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24" w:type="dxa"/>
        <w:tblCellMar>
          <w:top w:w="284" w:type="dxa"/>
          <w:left w:w="284" w:type="dxa"/>
          <w:bottom w:w="284" w:type="dxa"/>
          <w:right w:w="284" w:type="dxa"/>
        </w:tblCellMar>
        <w:tblLook w:val="04A0" w:firstRow="1" w:lastRow="0" w:firstColumn="1" w:lastColumn="0" w:noHBand="0" w:noVBand="1"/>
      </w:tblPr>
      <w:tblGrid>
        <w:gridCol w:w="10524"/>
      </w:tblGrid>
      <w:tr w:rsidR="00E13BF1">
        <w:trPr>
          <w:trHeight w:val="10342"/>
        </w:trPr>
        <w:tc>
          <w:tcPr>
            <w:tcW w:w="10524" w:type="dxa"/>
          </w:tcPr>
          <w:p w:rsidR="00E13BF1" w:rsidRDefault="00E13BF1">
            <w:pPr>
              <w:ind w:left="-142"/>
              <w:jc w:val="both"/>
            </w:pPr>
            <w:bookmarkStart w:id="0" w:name="_GoBack"/>
            <w:bookmarkEnd w:id="0"/>
          </w:p>
          <w:p w:rsidR="00E13BF1" w:rsidRDefault="00E13BF1">
            <w:pPr>
              <w:ind w:left="-142"/>
              <w:jc w:val="both"/>
            </w:pPr>
          </w:p>
          <w:p w:rsidR="00E13BF1" w:rsidRDefault="0021188B">
            <w:pPr>
              <w:ind w:left="936"/>
              <w:jc w:val="center"/>
              <w:rPr>
                <w:b/>
              </w:rPr>
            </w:pPr>
            <w:r>
              <w:rPr>
                <w:b/>
              </w:rPr>
              <w:t>BELEDİYELER (DEĞİŞİKLİK) YASA TASARISI</w:t>
            </w:r>
          </w:p>
          <w:p w:rsidR="00E13BF1" w:rsidRDefault="0021188B">
            <w:pPr>
              <w:ind w:left="-142"/>
              <w:jc w:val="center"/>
              <w:rPr>
                <w:b/>
              </w:rPr>
            </w:pPr>
            <w:r>
              <w:rPr>
                <w:b/>
              </w:rPr>
              <w:t>GENEL GEREKÇESİ</w:t>
            </w:r>
          </w:p>
          <w:p w:rsidR="00E13BF1" w:rsidRDefault="00E13BF1">
            <w:pPr>
              <w:ind w:left="-142"/>
              <w:jc w:val="center"/>
              <w:rPr>
                <w:b/>
              </w:rPr>
            </w:pPr>
          </w:p>
          <w:p w:rsidR="00E13BF1" w:rsidRDefault="0021188B">
            <w:pPr>
              <w:ind w:left="-142"/>
              <w:jc w:val="both"/>
            </w:pPr>
            <w:r>
              <w:t xml:space="preserve">        Kişilerin yerel yönetimlere katılımlarını sağlayabilmek, hesap verebilme ve şeffaflık ilkeleri adına, Belediyelerimizi geliştirmek, daha özerk, denetlenebilir bir yapıya kavuşturulmalarına imkan sağlayabilmek ve hesap verebilirlik ilkeleri doğrultusunda çalışmalarını yürütmelerine yardımcı olmak, kendi sorumluluklarını yerine getiren özerk kuruluşlar olarak görülmektedir.</w:t>
            </w:r>
          </w:p>
          <w:p w:rsidR="00E13BF1" w:rsidRDefault="0021188B">
            <w:pPr>
              <w:ind w:left="-142"/>
              <w:jc w:val="both"/>
            </w:pPr>
            <w:r>
              <w:t xml:space="preserve">       Yukarıda belirttiğimiz amaçlar doğrultusunda Belediyelerimizin asli görevleri olan yerel ihtiyaçları karşılamak için Belediye Meclislerinin toplanarak karar üretebilmelerine fırsat yaratmak, Meclisi daha işlevsel hale getirmek ve halkımıza hesap verebilirlik, şeffaflık noktasında imkanları geliştirme, Belediye hizmetlerinin aksamaması ana hedefimizdir.</w:t>
            </w:r>
          </w:p>
          <w:p w:rsidR="00E13BF1" w:rsidRDefault="0021188B">
            <w:pPr>
              <w:jc w:val="both"/>
            </w:pPr>
            <w:r>
              <w:t xml:space="preserve">     Belde halkının yaşam kalitesini arttırma talebinde olan Belediyelerimizin bu amaçlar doğrultusunda giderleri sürekli artmakta, gelirleri de bu giderleri karşılamakta zorlanmaktadır.</w:t>
            </w:r>
          </w:p>
          <w:p w:rsidR="00E13BF1" w:rsidRDefault="0021188B">
            <w:pPr>
              <w:jc w:val="both"/>
            </w:pPr>
            <w:r>
              <w:t xml:space="preserve">     Belediyelerimizin çağdaş Belediyecilik anlayışı çerçevesinde çalışmalar yapması ve altyapı eksikliklerinin tamamlanması girişimlerinde, halkımızın yerel yönetimlerden beklentisinin artması süreçlerinde yasal bazı sıkıntılar kendini göstermiştir. </w:t>
            </w:r>
          </w:p>
          <w:p w:rsidR="00E13BF1" w:rsidRDefault="0021188B">
            <w:pPr>
              <w:jc w:val="both"/>
            </w:pPr>
            <w:r>
              <w:tab/>
              <w:t>Bu bağlamda sorunlara yerinde müdahil olma ve Yerel Yönetimle Bakanlık arasındaki organik bağın kurulması, Belediyelerin imara ilişkin görevlerinde değişikliklerin yapılması, Belediyelerin yetkilerini düzenleyen kurallarda değişiklik yapılması, Belediye Meclislerinin daha işlevsel hale getirilmesi, kamu görevlilerine uygulanan temsil ödeneklerine uygun olarak Belediye Başkanlarına uygulanması, Belediye Başkanına vekalet eden Asbaşkanların yetkilerinin kısıtlanması, Türk Lirasında olan değişiklikler ve zaman içinde paranın tedavüle edilmesi nedeniyle vergi, resim, harç ve ücretlerde yeniden düzenleme yapılması, bazı suç ve cezaların günün koşullarına uyum sağlaması, Belediyelerin borçlanabilme yeteneklerini günün koşulları ile uyumlu hale getirilmesi, inşaatların daha etkin denetlenmesi, katkı paylarından kesinti yapılabilmesi, Belediye meclislerinin çalışma usul ve esaslarının yeniden düzenlenmesi, üyeliğin sona ermesi ile ilgili kurallarda değişiklik yapılması, katı atığın halk sağlığı göz önünde bulundurularak yönetilebilmesi, Yasanın uygulanması sırasında doğan ihtiyaçların karşılanması, karşılaşılan sıkıntıların tekrarlanmaması için tedbir alınması, mali denetimin etkinliğini arttırmak için kurallarda değişiklik yapılması, Belediyelerin sigorta ve ihtiyat sandığı prim ve depozit borçlarına ödeme kolaylığı sağlanabilmesi, gibi birçok maddede değişiklik yapılması ihtiyacı doğmuştur. Bu nedenle belirtilenler ışığında, Yasa yeniden düzenlenerek, işbu (Değişiklik) Yasa Tasarısı hazırlanmıştır.</w:t>
            </w:r>
          </w:p>
          <w:p w:rsidR="00E13BF1" w:rsidRDefault="00E13BF1">
            <w:pPr>
              <w:ind w:left="936"/>
              <w:jc w:val="center"/>
            </w:pPr>
          </w:p>
          <w:p w:rsidR="00E13BF1" w:rsidRDefault="00E13BF1">
            <w:pPr>
              <w:ind w:left="936"/>
              <w:jc w:val="center"/>
            </w:pPr>
          </w:p>
          <w:p w:rsidR="00E13BF1" w:rsidRDefault="00E13BF1">
            <w:pPr>
              <w:ind w:left="936"/>
              <w:jc w:val="center"/>
            </w:pPr>
          </w:p>
          <w:p w:rsidR="00E13BF1" w:rsidRDefault="00E13BF1">
            <w:pPr>
              <w:ind w:left="936"/>
              <w:jc w:val="center"/>
            </w:pPr>
          </w:p>
          <w:p w:rsidR="00E13BF1" w:rsidRDefault="00E13BF1">
            <w:pPr>
              <w:ind w:left="936"/>
            </w:pPr>
          </w:p>
          <w:p w:rsidR="00E13BF1" w:rsidRDefault="00E13BF1">
            <w:pPr>
              <w:ind w:left="936"/>
              <w:jc w:val="center"/>
            </w:pPr>
          </w:p>
        </w:tc>
      </w:tr>
    </w:tbl>
    <w:p w:rsidR="00E13BF1" w:rsidRDefault="00E13BF1"/>
    <w:p w:rsidR="00E13BF1" w:rsidRDefault="00E13BF1"/>
    <w:p w:rsidR="00E13BF1" w:rsidRDefault="0021188B">
      <w:r>
        <w:br w:type="page"/>
      </w:r>
    </w:p>
    <w:p w:rsidR="00E13BF1" w:rsidRDefault="00E13BF1">
      <w:pPr>
        <w:jc w:val="center"/>
      </w:pPr>
    </w:p>
    <w:p w:rsidR="00E13BF1" w:rsidRDefault="00E13BF1">
      <w:pPr>
        <w:jc w:val="center"/>
      </w:pPr>
    </w:p>
    <w:p w:rsidR="00E13BF1" w:rsidRDefault="00E13BF1">
      <w:pPr>
        <w:jc w:val="center"/>
      </w:pPr>
    </w:p>
    <w:p w:rsidR="00E13BF1" w:rsidRDefault="00E13BF1">
      <w:pPr>
        <w:jc w:val="center"/>
      </w:pPr>
    </w:p>
    <w:tbl>
      <w:tblPr>
        <w:tblW w:w="10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3"/>
        <w:gridCol w:w="547"/>
        <w:gridCol w:w="8072"/>
      </w:tblGrid>
      <w:tr w:rsidR="00E13BF1">
        <w:trPr>
          <w:trHeight w:val="290"/>
        </w:trPr>
        <w:tc>
          <w:tcPr>
            <w:tcW w:w="10092" w:type="dxa"/>
            <w:gridSpan w:val="3"/>
            <w:tcBorders>
              <w:top w:val="nil"/>
              <w:left w:val="nil"/>
              <w:bottom w:val="nil"/>
              <w:right w:val="nil"/>
            </w:tcBorders>
          </w:tcPr>
          <w:p w:rsidR="00E13BF1" w:rsidRDefault="0021188B">
            <w:pPr>
              <w:jc w:val="center"/>
            </w:pPr>
            <w:r>
              <w:t>MADDE GEREKÇELERİ</w:t>
            </w:r>
          </w:p>
          <w:p w:rsidR="00E13BF1" w:rsidRDefault="00E13BF1">
            <w:pPr>
              <w:jc w:val="center"/>
            </w:pPr>
          </w:p>
        </w:tc>
      </w:tr>
      <w:tr w:rsidR="00E13BF1">
        <w:trPr>
          <w:trHeight w:val="270"/>
        </w:trPr>
        <w:tc>
          <w:tcPr>
            <w:tcW w:w="1473" w:type="dxa"/>
            <w:tcBorders>
              <w:top w:val="nil"/>
              <w:left w:val="nil"/>
              <w:bottom w:val="nil"/>
              <w:right w:val="nil"/>
            </w:tcBorders>
          </w:tcPr>
          <w:p w:rsidR="00E13BF1" w:rsidRDefault="0021188B">
            <w:r>
              <w:t xml:space="preserve">Madde 1. </w:t>
            </w:r>
          </w:p>
        </w:tc>
        <w:tc>
          <w:tcPr>
            <w:tcW w:w="8619" w:type="dxa"/>
            <w:gridSpan w:val="2"/>
            <w:tcBorders>
              <w:top w:val="nil"/>
              <w:left w:val="nil"/>
              <w:bottom w:val="nil"/>
              <w:right w:val="nil"/>
            </w:tcBorders>
          </w:tcPr>
          <w:p w:rsidR="00E13BF1" w:rsidRDefault="0021188B">
            <w:pPr>
              <w:pStyle w:val="ListParagraph1"/>
              <w:spacing w:after="200" w:line="276" w:lineRule="auto"/>
              <w:ind w:left="0"/>
              <w:contextualSpacing/>
              <w:jc w:val="both"/>
            </w:pPr>
            <w:r>
              <w:t>Yasanın Kısa ismi düzenlenmiştir.</w:t>
            </w:r>
          </w:p>
        </w:tc>
      </w:tr>
      <w:tr w:rsidR="00E13BF1">
        <w:trPr>
          <w:trHeight w:val="770"/>
        </w:trPr>
        <w:tc>
          <w:tcPr>
            <w:tcW w:w="1473" w:type="dxa"/>
            <w:tcBorders>
              <w:top w:val="nil"/>
              <w:left w:val="nil"/>
              <w:bottom w:val="nil"/>
              <w:right w:val="nil"/>
            </w:tcBorders>
          </w:tcPr>
          <w:p w:rsidR="00E13BF1" w:rsidRDefault="0021188B">
            <w:r>
              <w:t xml:space="preserve">Madde 2. </w:t>
            </w:r>
          </w:p>
        </w:tc>
        <w:tc>
          <w:tcPr>
            <w:tcW w:w="8619" w:type="dxa"/>
            <w:gridSpan w:val="2"/>
            <w:tcBorders>
              <w:top w:val="nil"/>
              <w:left w:val="nil"/>
              <w:bottom w:val="nil"/>
              <w:right w:val="nil"/>
            </w:tcBorders>
          </w:tcPr>
          <w:p w:rsidR="00E13BF1" w:rsidRDefault="0021188B">
            <w:pPr>
              <w:pStyle w:val="ListParagraph1"/>
              <w:spacing w:after="200" w:line="276" w:lineRule="auto"/>
              <w:ind w:left="0"/>
              <w:contextualSpacing/>
              <w:jc w:val="both"/>
            </w:pPr>
            <w:r>
              <w:t>Yasanın 2’inci maddesinde yer alan“Aylık Asgari Ücret” tefsirinden hemen önce yeni “Atık Aktarma İstasyonu” tefsiri,“Bakan” ve “Bakanlık” tefsiri kaldırılıp yerine yeni “Bakan” ve “Bakanlık tefsiri, “Bina tefsirinden hemen sonra “Çalışma Komitesi” tefsiri, “Çöp” tefsirinden hemen sonra  “Hurda” tefsirive “Pazar” tefsiri konmuştur.</w:t>
            </w:r>
          </w:p>
        </w:tc>
      </w:tr>
      <w:tr w:rsidR="00E13BF1">
        <w:trPr>
          <w:trHeight w:val="441"/>
        </w:trPr>
        <w:tc>
          <w:tcPr>
            <w:tcW w:w="1473" w:type="dxa"/>
            <w:tcBorders>
              <w:top w:val="nil"/>
              <w:left w:val="nil"/>
              <w:bottom w:val="nil"/>
              <w:right w:val="nil"/>
            </w:tcBorders>
          </w:tcPr>
          <w:p w:rsidR="00E13BF1" w:rsidRDefault="0021188B">
            <w:r>
              <w:t>Madde 3.</w:t>
            </w:r>
          </w:p>
        </w:tc>
        <w:tc>
          <w:tcPr>
            <w:tcW w:w="8619" w:type="dxa"/>
            <w:gridSpan w:val="2"/>
            <w:tcBorders>
              <w:top w:val="nil"/>
              <w:left w:val="nil"/>
              <w:bottom w:val="nil"/>
              <w:right w:val="nil"/>
            </w:tcBorders>
          </w:tcPr>
          <w:p w:rsidR="00E13BF1" w:rsidRDefault="0021188B">
            <w:pPr>
              <w:pStyle w:val="ListParagraph1"/>
              <w:spacing w:after="200" w:line="276" w:lineRule="auto"/>
              <w:ind w:left="0"/>
              <w:contextualSpacing/>
              <w:jc w:val="both"/>
            </w:pPr>
            <w:r>
              <w:t>Esas Yasa 10’uncu maddeden hemen sonra “Belediye Yönetiminin Geçici Olarak Bakanlığa devredilmesi” ni düzenleyen yeni 10. (A) maddesi konmuştur.</w:t>
            </w:r>
          </w:p>
        </w:tc>
      </w:tr>
      <w:tr w:rsidR="00E13BF1">
        <w:trPr>
          <w:trHeight w:val="434"/>
        </w:trPr>
        <w:tc>
          <w:tcPr>
            <w:tcW w:w="1473" w:type="dxa"/>
            <w:tcBorders>
              <w:top w:val="nil"/>
              <w:left w:val="nil"/>
              <w:bottom w:val="nil"/>
              <w:right w:val="nil"/>
            </w:tcBorders>
          </w:tcPr>
          <w:p w:rsidR="00E13BF1" w:rsidRDefault="0021188B">
            <w:r>
              <w:t>Madde 4.</w:t>
            </w:r>
          </w:p>
        </w:tc>
        <w:tc>
          <w:tcPr>
            <w:tcW w:w="8619" w:type="dxa"/>
            <w:gridSpan w:val="2"/>
            <w:tcBorders>
              <w:top w:val="nil"/>
              <w:left w:val="nil"/>
              <w:bottom w:val="nil"/>
              <w:right w:val="nil"/>
            </w:tcBorders>
          </w:tcPr>
          <w:p w:rsidR="00E13BF1" w:rsidRDefault="0021188B">
            <w:pPr>
              <w:pStyle w:val="ListParagraph1"/>
              <w:spacing w:after="200" w:line="276" w:lineRule="auto"/>
              <w:ind w:left="0"/>
              <w:contextualSpacing/>
              <w:jc w:val="both"/>
            </w:pPr>
            <w:r>
              <w:t>Belediyelerin Sağlık ve Sosyal Yardım ile ilgili görevlerin düzenlendiği 16’ncı maddesinin (4)’üncü ve (5)’inci fıkraları yeniden düzenlenmiştir.</w:t>
            </w:r>
          </w:p>
        </w:tc>
      </w:tr>
      <w:tr w:rsidR="00E13BF1">
        <w:trPr>
          <w:trHeight w:val="1612"/>
        </w:trPr>
        <w:tc>
          <w:tcPr>
            <w:tcW w:w="1473" w:type="dxa"/>
            <w:tcBorders>
              <w:top w:val="nil"/>
              <w:left w:val="nil"/>
              <w:bottom w:val="nil"/>
              <w:right w:val="nil"/>
            </w:tcBorders>
          </w:tcPr>
          <w:p w:rsidR="00E13BF1" w:rsidRDefault="0021188B">
            <w:r>
              <w:t>Madde 5.</w:t>
            </w:r>
          </w:p>
        </w:tc>
        <w:tc>
          <w:tcPr>
            <w:tcW w:w="8619" w:type="dxa"/>
            <w:gridSpan w:val="2"/>
            <w:tcBorders>
              <w:top w:val="nil"/>
              <w:left w:val="nil"/>
              <w:bottom w:val="nil"/>
              <w:right w:val="nil"/>
            </w:tcBorders>
          </w:tcPr>
          <w:p w:rsidR="00E13BF1" w:rsidRDefault="0021188B">
            <w:pPr>
              <w:pStyle w:val="ListParagraph1"/>
              <w:spacing w:after="200" w:line="276" w:lineRule="auto"/>
              <w:ind w:left="0"/>
              <w:contextualSpacing/>
              <w:jc w:val="both"/>
            </w:pPr>
            <w:r>
              <w:t xml:space="preserve">Esas yasanın 17’inci maddesinin mevcut (2), (6), (7) ve (8)’inci fıkralar kaldırılıp yerine yeni (2), (6), (7) ve (8)’inci fıkralar konmak suretiyle değiştirilmiştir. Sağlık, inşaat, sosyal konut ve mekansal kayıt konularında yeniden düzenleme yapılmıştır. 17’nci maddenin (6)’ncı fıkrasında yapılan değişiklik ile;  Belediyeye her çeşit inşaat ve tesisat yapımı için inceleme yapmak, izin vermek ve rapor yazma yetkisi verilmiştir. Ayrıca yasal olmayan binaların yıkım ücretinin bina sahibi tarafından ödenmesini zorunlu hale getirmektedir. Yeni (10)’uncu fıkra eklenmesi ile bu fıkrada kamu malına, yol ve kaldırıma zarar verenlere verdikleri zararın karşılığını Belediyeye ödemekle zorunlu olduğunu düzenlenmiştir. </w:t>
            </w:r>
          </w:p>
        </w:tc>
      </w:tr>
      <w:tr w:rsidR="00E13BF1">
        <w:trPr>
          <w:trHeight w:val="605"/>
        </w:trPr>
        <w:tc>
          <w:tcPr>
            <w:tcW w:w="1473" w:type="dxa"/>
            <w:tcBorders>
              <w:top w:val="nil"/>
              <w:left w:val="nil"/>
              <w:bottom w:val="nil"/>
              <w:right w:val="nil"/>
            </w:tcBorders>
          </w:tcPr>
          <w:p w:rsidR="00E13BF1" w:rsidRDefault="0021188B">
            <w:r>
              <w:t>Madde 6.</w:t>
            </w:r>
          </w:p>
        </w:tc>
        <w:tc>
          <w:tcPr>
            <w:tcW w:w="8619" w:type="dxa"/>
            <w:gridSpan w:val="2"/>
            <w:tcBorders>
              <w:top w:val="nil"/>
              <w:left w:val="nil"/>
              <w:bottom w:val="nil"/>
              <w:right w:val="nil"/>
            </w:tcBorders>
          </w:tcPr>
          <w:p w:rsidR="00E13BF1" w:rsidRDefault="0021188B">
            <w:pPr>
              <w:pStyle w:val="ListParagraph1"/>
              <w:spacing w:after="200" w:line="276" w:lineRule="auto"/>
              <w:ind w:left="0"/>
              <w:contextualSpacing/>
              <w:jc w:val="both"/>
            </w:pPr>
            <w:r>
              <w:t xml:space="preserve">Esas Yasanın 22’inci maddesinin (1)’inci fıkrasının (C) bendi değiştirilerek, Belediyeye halkın belde içi taşıma ihtiyaçlarını karşılamak için ücretli/ücretsiz park ve durak yerleri tanzim etme yetkisi verilmiştir. </w:t>
            </w:r>
          </w:p>
        </w:tc>
      </w:tr>
      <w:tr w:rsidR="00E13BF1">
        <w:trPr>
          <w:trHeight w:val="568"/>
        </w:trPr>
        <w:tc>
          <w:tcPr>
            <w:tcW w:w="1473" w:type="dxa"/>
            <w:tcBorders>
              <w:top w:val="nil"/>
              <w:left w:val="nil"/>
              <w:bottom w:val="nil"/>
              <w:right w:val="nil"/>
            </w:tcBorders>
          </w:tcPr>
          <w:p w:rsidR="00E13BF1" w:rsidRDefault="0021188B">
            <w:r>
              <w:t>Madde 7.</w:t>
            </w:r>
          </w:p>
        </w:tc>
        <w:tc>
          <w:tcPr>
            <w:tcW w:w="8619" w:type="dxa"/>
            <w:gridSpan w:val="2"/>
            <w:tcBorders>
              <w:top w:val="nil"/>
              <w:left w:val="nil"/>
              <w:bottom w:val="nil"/>
              <w:right w:val="nil"/>
            </w:tcBorders>
          </w:tcPr>
          <w:p w:rsidR="00E13BF1" w:rsidRDefault="0021188B">
            <w:pPr>
              <w:pStyle w:val="ListParagraph1"/>
              <w:spacing w:after="200" w:line="276" w:lineRule="auto"/>
              <w:ind w:left="0"/>
              <w:contextualSpacing/>
              <w:jc w:val="both"/>
            </w:pPr>
            <w:r>
              <w:t>Esas Yasanın 23’üncü maddesine yeni (10)’uncu, (11)’inci ve (12)’nci fıkralar eklenerek,  yapımı tamamlanmış veya tamamlanmamış inşaatlarda, binalarda başlatılan tadilat veya bakım amaçlı çalışmalara denetimler için bazı koşullar ilâve edilmiş ve</w:t>
            </w:r>
            <w:r>
              <w:rPr>
                <w:rFonts w:eastAsiaTheme="minorEastAsia"/>
              </w:rPr>
              <w:t xml:space="preserve"> ölen kişilerin kimlik bilgilerini içeren raporun Nüfus Kayıt Dairesi’ne bildirimi zorunlu hale getirilmiştir. Mekansal kayıt sistemi ve güncellenmesi konmuştur.</w:t>
            </w:r>
          </w:p>
        </w:tc>
      </w:tr>
      <w:tr w:rsidR="00E13BF1">
        <w:trPr>
          <w:trHeight w:val="405"/>
        </w:trPr>
        <w:tc>
          <w:tcPr>
            <w:tcW w:w="1473" w:type="dxa"/>
            <w:tcBorders>
              <w:top w:val="nil"/>
              <w:left w:val="nil"/>
              <w:bottom w:val="nil"/>
              <w:right w:val="nil"/>
            </w:tcBorders>
          </w:tcPr>
          <w:p w:rsidR="00E13BF1" w:rsidRDefault="0021188B">
            <w:r>
              <w:t>Madde 8.</w:t>
            </w:r>
          </w:p>
        </w:tc>
        <w:tc>
          <w:tcPr>
            <w:tcW w:w="8619" w:type="dxa"/>
            <w:gridSpan w:val="2"/>
            <w:tcBorders>
              <w:top w:val="nil"/>
              <w:left w:val="nil"/>
              <w:bottom w:val="nil"/>
              <w:right w:val="nil"/>
            </w:tcBorders>
          </w:tcPr>
          <w:p w:rsidR="00E13BF1" w:rsidRDefault="0021188B">
            <w:pPr>
              <w:pStyle w:val="ListParagraph1"/>
              <w:spacing w:after="200" w:line="276" w:lineRule="auto"/>
              <w:ind w:left="0"/>
              <w:contextualSpacing/>
              <w:jc w:val="both"/>
            </w:pPr>
            <w:r>
              <w:t xml:space="preserve">Esas Yasa’nın 24’üncü maddesinde yapılan değişiklikle Belediyelerin borçlanabilme kuralları Kamu Finansmanı ve Borç Yönetimi Yasasına uygun hale getirilmiştir. </w:t>
            </w:r>
          </w:p>
        </w:tc>
      </w:tr>
      <w:tr w:rsidR="00E13BF1">
        <w:trPr>
          <w:trHeight w:val="405"/>
        </w:trPr>
        <w:tc>
          <w:tcPr>
            <w:tcW w:w="1473" w:type="dxa"/>
            <w:tcBorders>
              <w:top w:val="nil"/>
              <w:left w:val="nil"/>
              <w:bottom w:val="nil"/>
              <w:right w:val="nil"/>
            </w:tcBorders>
          </w:tcPr>
          <w:p w:rsidR="00E13BF1" w:rsidRDefault="0021188B">
            <w:r>
              <w:t>Madde 9.</w:t>
            </w:r>
          </w:p>
        </w:tc>
        <w:tc>
          <w:tcPr>
            <w:tcW w:w="8619" w:type="dxa"/>
            <w:gridSpan w:val="2"/>
            <w:tcBorders>
              <w:top w:val="nil"/>
              <w:left w:val="nil"/>
              <w:bottom w:val="nil"/>
              <w:right w:val="nil"/>
            </w:tcBorders>
          </w:tcPr>
          <w:p w:rsidR="00E13BF1" w:rsidRDefault="0021188B">
            <w:pPr>
              <w:pStyle w:val="ListParagraph1"/>
              <w:spacing w:after="200" w:line="276" w:lineRule="auto"/>
              <w:ind w:left="0"/>
              <w:contextualSpacing/>
              <w:jc w:val="both"/>
            </w:pPr>
            <w:r>
              <w:t xml:space="preserve">Esas Yasa’nın 25’inci maddesinin (1)’inci ve (2)’inci fıkrasındadeğişiklik yapılarak “Rahatsızlıklar ve Rahatsızlıkların Giderilmesi” kuralları yeniden düzenlenmiştir. </w:t>
            </w:r>
          </w:p>
        </w:tc>
      </w:tr>
      <w:tr w:rsidR="00E13BF1">
        <w:trPr>
          <w:trHeight w:val="568"/>
        </w:trPr>
        <w:tc>
          <w:tcPr>
            <w:tcW w:w="1473" w:type="dxa"/>
            <w:tcBorders>
              <w:top w:val="nil"/>
              <w:left w:val="nil"/>
              <w:bottom w:val="nil"/>
              <w:right w:val="nil"/>
            </w:tcBorders>
          </w:tcPr>
          <w:p w:rsidR="00E13BF1" w:rsidRDefault="0021188B">
            <w:r>
              <w:t>Madde 10.</w:t>
            </w:r>
          </w:p>
        </w:tc>
        <w:tc>
          <w:tcPr>
            <w:tcW w:w="8619" w:type="dxa"/>
            <w:gridSpan w:val="2"/>
            <w:tcBorders>
              <w:top w:val="nil"/>
              <w:left w:val="nil"/>
              <w:bottom w:val="nil"/>
              <w:right w:val="nil"/>
            </w:tcBorders>
          </w:tcPr>
          <w:p w:rsidR="00E13BF1" w:rsidRDefault="0021188B">
            <w:pPr>
              <w:pStyle w:val="ListParagraph1"/>
              <w:spacing w:after="200" w:line="276" w:lineRule="auto"/>
              <w:ind w:left="0"/>
              <w:contextualSpacing/>
              <w:jc w:val="both"/>
            </w:pPr>
            <w:r>
              <w:rPr>
                <w:rFonts w:eastAsiaTheme="minorEastAsia"/>
              </w:rPr>
              <w:t xml:space="preserve">Esas Yasa’nın 30’uncu maddesinin (1)’inci fıkrasında; </w:t>
            </w:r>
            <w:r>
              <w:t xml:space="preserve">Belediye Başkanı tarafından görevlendirilen Belediye personel ve işçilerine herhangi bir zamanda rahatsızlığı saptamak veya gidermek için konut dışında herhangi bir yere girme yetkisi verilmiştir. </w:t>
            </w:r>
          </w:p>
          <w:p w:rsidR="00E13BF1" w:rsidRDefault="00E13BF1">
            <w:pPr>
              <w:pStyle w:val="ListParagraph1"/>
              <w:spacing w:after="200" w:line="276" w:lineRule="auto"/>
              <w:ind w:left="0"/>
              <w:contextualSpacing/>
              <w:jc w:val="both"/>
            </w:pPr>
          </w:p>
        </w:tc>
      </w:tr>
      <w:tr w:rsidR="00E13BF1">
        <w:trPr>
          <w:trHeight w:val="219"/>
        </w:trPr>
        <w:tc>
          <w:tcPr>
            <w:tcW w:w="1473" w:type="dxa"/>
            <w:tcBorders>
              <w:top w:val="nil"/>
              <w:left w:val="nil"/>
              <w:bottom w:val="nil"/>
              <w:right w:val="nil"/>
            </w:tcBorders>
          </w:tcPr>
          <w:p w:rsidR="00E13BF1" w:rsidRDefault="0021188B">
            <w:r>
              <w:lastRenderedPageBreak/>
              <w:t>Madde 11.</w:t>
            </w:r>
          </w:p>
        </w:tc>
        <w:tc>
          <w:tcPr>
            <w:tcW w:w="8619" w:type="dxa"/>
            <w:gridSpan w:val="2"/>
            <w:tcBorders>
              <w:top w:val="nil"/>
              <w:left w:val="nil"/>
              <w:bottom w:val="nil"/>
              <w:right w:val="nil"/>
            </w:tcBorders>
          </w:tcPr>
          <w:p w:rsidR="00E13BF1" w:rsidRDefault="0021188B">
            <w:pPr>
              <w:pStyle w:val="ListParagraph1"/>
              <w:spacing w:after="200" w:line="276" w:lineRule="auto"/>
              <w:ind w:left="0"/>
              <w:contextualSpacing/>
              <w:jc w:val="both"/>
            </w:pPr>
            <w:r>
              <w:t>Esas Yasa’nın 31’inci maddesinin yeni konan (2)’inci fıkrasında; Belediyelerin devlet katkısından Belediye çalışanlarının sosyal güvenlik yatırımlarının hangi koşullarda mahsup edilip, borçlarına karşılık yatırılacağını düzenlemiştir. Yine aynı maddenin 6’ncı fıkrada ise Belediyelerin başka yasalar altında düzenlenmiş olan pul, ücret, mahkeme harcından ve stopaj vergisinden muaf olduğunu belirtmektedir. Değiştirilen (9)’uncu fıkra ile belediyelerin toplu taşıma ile ilgili görevleri yeniden düzenlenmiştir.</w:t>
            </w:r>
          </w:p>
        </w:tc>
      </w:tr>
      <w:tr w:rsidR="00E13BF1">
        <w:trPr>
          <w:trHeight w:val="219"/>
        </w:trPr>
        <w:tc>
          <w:tcPr>
            <w:tcW w:w="1473" w:type="dxa"/>
            <w:tcBorders>
              <w:top w:val="nil"/>
              <w:left w:val="nil"/>
              <w:bottom w:val="nil"/>
              <w:right w:val="nil"/>
            </w:tcBorders>
          </w:tcPr>
          <w:p w:rsidR="00E13BF1" w:rsidRDefault="0021188B">
            <w:r>
              <w:t>Madde 12.</w:t>
            </w:r>
          </w:p>
        </w:tc>
        <w:tc>
          <w:tcPr>
            <w:tcW w:w="8619" w:type="dxa"/>
            <w:gridSpan w:val="2"/>
            <w:tcBorders>
              <w:top w:val="nil"/>
              <w:left w:val="nil"/>
              <w:bottom w:val="nil"/>
              <w:right w:val="nil"/>
            </w:tcBorders>
          </w:tcPr>
          <w:p w:rsidR="00E13BF1" w:rsidRDefault="0021188B">
            <w:pPr>
              <w:pStyle w:val="ListParagraph1"/>
              <w:spacing w:after="200" w:line="276" w:lineRule="auto"/>
              <w:ind w:left="0"/>
              <w:contextualSpacing/>
              <w:jc w:val="both"/>
            </w:pPr>
            <w:r>
              <w:t xml:space="preserve">Esas Yasa’nın 40’ıncı maddesinde; Belediye Meclisinin çalışma usul ve esasları yeniden düzenlenmiştir. Meclis toplantılarının halka açık olduğu, Belediye Meclisine toplantı düzenine ilişkin tüzük yapma yetkisi verildiği düzenlenmiştir. </w:t>
            </w:r>
          </w:p>
        </w:tc>
      </w:tr>
      <w:tr w:rsidR="00E13BF1">
        <w:trPr>
          <w:trHeight w:val="219"/>
        </w:trPr>
        <w:tc>
          <w:tcPr>
            <w:tcW w:w="1473" w:type="dxa"/>
            <w:tcBorders>
              <w:top w:val="nil"/>
              <w:left w:val="nil"/>
              <w:bottom w:val="nil"/>
              <w:right w:val="nil"/>
            </w:tcBorders>
          </w:tcPr>
          <w:p w:rsidR="00E13BF1" w:rsidRDefault="0021188B">
            <w:r>
              <w:t>Madde 13.</w:t>
            </w:r>
          </w:p>
        </w:tc>
        <w:tc>
          <w:tcPr>
            <w:tcW w:w="8619" w:type="dxa"/>
            <w:gridSpan w:val="2"/>
            <w:tcBorders>
              <w:top w:val="nil"/>
              <w:left w:val="nil"/>
              <w:bottom w:val="nil"/>
              <w:right w:val="nil"/>
            </w:tcBorders>
          </w:tcPr>
          <w:p w:rsidR="00E13BF1" w:rsidRDefault="0021188B">
            <w:pPr>
              <w:pStyle w:val="ListParagraph1"/>
              <w:spacing w:after="200" w:line="276" w:lineRule="auto"/>
              <w:ind w:left="0"/>
              <w:contextualSpacing/>
              <w:jc w:val="both"/>
            </w:pPr>
            <w:r>
              <w:t xml:space="preserve">Esas Yasa’nın 43’üncü maddesi yeniden düzenlenmiş olup, (1)’inci(2)’nci ve (3)’üncü fıkralarında Belediye Meclis üyeliklerinin hangi koşullarda sona ereceğini ve bununla ilgili kurallar belirtilmiştir. </w:t>
            </w:r>
          </w:p>
        </w:tc>
      </w:tr>
      <w:tr w:rsidR="00E13BF1">
        <w:trPr>
          <w:trHeight w:val="219"/>
        </w:trPr>
        <w:tc>
          <w:tcPr>
            <w:tcW w:w="1473" w:type="dxa"/>
            <w:tcBorders>
              <w:top w:val="nil"/>
              <w:left w:val="nil"/>
              <w:bottom w:val="nil"/>
              <w:right w:val="nil"/>
            </w:tcBorders>
          </w:tcPr>
          <w:p w:rsidR="00E13BF1" w:rsidRDefault="0021188B">
            <w:r>
              <w:t>Madde 14.</w:t>
            </w:r>
          </w:p>
        </w:tc>
        <w:tc>
          <w:tcPr>
            <w:tcW w:w="8619" w:type="dxa"/>
            <w:gridSpan w:val="2"/>
            <w:tcBorders>
              <w:top w:val="nil"/>
              <w:left w:val="nil"/>
              <w:bottom w:val="nil"/>
              <w:right w:val="nil"/>
            </w:tcBorders>
          </w:tcPr>
          <w:p w:rsidR="00E13BF1" w:rsidRDefault="0021188B">
            <w:pPr>
              <w:pStyle w:val="ListParagraph1"/>
              <w:spacing w:after="200" w:line="276" w:lineRule="auto"/>
              <w:ind w:left="0"/>
              <w:contextualSpacing/>
              <w:jc w:val="both"/>
            </w:pPr>
            <w:r>
              <w:t xml:space="preserve">Esas Yasa’nın 44’üncümaddesi değiştirilerek, Başkan ve Meclis üyelerinin karar alırken tarafsızlıklarının korunması için uymak zorunda oldukları hususlar yeniden düzenlemiştir. </w:t>
            </w:r>
          </w:p>
        </w:tc>
      </w:tr>
      <w:tr w:rsidR="00E13BF1">
        <w:trPr>
          <w:trHeight w:val="219"/>
        </w:trPr>
        <w:tc>
          <w:tcPr>
            <w:tcW w:w="1473" w:type="dxa"/>
            <w:tcBorders>
              <w:top w:val="nil"/>
              <w:left w:val="nil"/>
              <w:bottom w:val="nil"/>
              <w:right w:val="nil"/>
            </w:tcBorders>
          </w:tcPr>
          <w:p w:rsidR="00E13BF1" w:rsidRDefault="0021188B">
            <w:r>
              <w:t>Madde 15.</w:t>
            </w:r>
          </w:p>
        </w:tc>
        <w:tc>
          <w:tcPr>
            <w:tcW w:w="8619" w:type="dxa"/>
            <w:gridSpan w:val="2"/>
            <w:tcBorders>
              <w:top w:val="nil"/>
              <w:left w:val="nil"/>
              <w:bottom w:val="nil"/>
              <w:right w:val="nil"/>
            </w:tcBorders>
          </w:tcPr>
          <w:p w:rsidR="00E13BF1" w:rsidRDefault="0021188B">
            <w:pPr>
              <w:pStyle w:val="ListParagraph1"/>
              <w:spacing w:after="200" w:line="276" w:lineRule="auto"/>
              <w:ind w:left="0"/>
              <w:contextualSpacing/>
              <w:jc w:val="both"/>
            </w:pPr>
            <w:r>
              <w:t xml:space="preserve">Esas Yasa’nın 45’inci maddesi değiştirilerek, Meclis üyelerine Devletin yürürlükte olan yolluk mevzuatına göre yolluk verileceğini belirtmektedir. </w:t>
            </w:r>
          </w:p>
        </w:tc>
      </w:tr>
      <w:tr w:rsidR="00E13BF1">
        <w:trPr>
          <w:trHeight w:val="219"/>
        </w:trPr>
        <w:tc>
          <w:tcPr>
            <w:tcW w:w="1473" w:type="dxa"/>
            <w:tcBorders>
              <w:top w:val="nil"/>
              <w:left w:val="nil"/>
              <w:bottom w:val="nil"/>
              <w:right w:val="nil"/>
            </w:tcBorders>
          </w:tcPr>
          <w:p w:rsidR="00E13BF1" w:rsidRDefault="0021188B">
            <w:r>
              <w:t>Madde 16.</w:t>
            </w:r>
          </w:p>
        </w:tc>
        <w:tc>
          <w:tcPr>
            <w:tcW w:w="8619" w:type="dxa"/>
            <w:gridSpan w:val="2"/>
            <w:tcBorders>
              <w:top w:val="nil"/>
              <w:left w:val="nil"/>
              <w:bottom w:val="nil"/>
              <w:right w:val="nil"/>
            </w:tcBorders>
          </w:tcPr>
          <w:p w:rsidR="00E13BF1" w:rsidRDefault="0021188B">
            <w:pPr>
              <w:pStyle w:val="ListParagraph1"/>
              <w:spacing w:after="200" w:line="276" w:lineRule="auto"/>
              <w:ind w:left="0"/>
              <w:contextualSpacing/>
              <w:jc w:val="both"/>
            </w:pPr>
            <w:r>
              <w:t xml:space="preserve">Esas Yasa’nın 46’ıncı maddesi değiştirilerek, Meclis üyelerinin izinleri ve Meclis toplantılarına katılmaları ile ilgili kurallar yeniden düzenlenmiştir. </w:t>
            </w:r>
          </w:p>
        </w:tc>
      </w:tr>
      <w:tr w:rsidR="00E13BF1">
        <w:trPr>
          <w:trHeight w:val="219"/>
        </w:trPr>
        <w:tc>
          <w:tcPr>
            <w:tcW w:w="1473" w:type="dxa"/>
            <w:tcBorders>
              <w:top w:val="nil"/>
              <w:left w:val="nil"/>
              <w:bottom w:val="nil"/>
              <w:right w:val="nil"/>
            </w:tcBorders>
          </w:tcPr>
          <w:p w:rsidR="00E13BF1" w:rsidRDefault="0021188B">
            <w:r>
              <w:t>Madde 17.</w:t>
            </w:r>
          </w:p>
        </w:tc>
        <w:tc>
          <w:tcPr>
            <w:tcW w:w="8619" w:type="dxa"/>
            <w:gridSpan w:val="2"/>
            <w:tcBorders>
              <w:top w:val="nil"/>
              <w:left w:val="nil"/>
              <w:bottom w:val="nil"/>
              <w:right w:val="nil"/>
            </w:tcBorders>
          </w:tcPr>
          <w:p w:rsidR="00E13BF1" w:rsidRDefault="0021188B">
            <w:pPr>
              <w:pStyle w:val="ListParagraph1"/>
              <w:spacing w:after="200" w:line="276" w:lineRule="auto"/>
              <w:ind w:left="0"/>
              <w:contextualSpacing/>
              <w:jc w:val="both"/>
            </w:pPr>
            <w:r>
              <w:t xml:space="preserve">Esas Yasa’nın 48’inci maddesinin (16)’ncı fıkrası değiştirilerek Belediye Meclisinin Devlet Daireleri ile istişarelerde bulunmasını düzenlemiştir. </w:t>
            </w:r>
          </w:p>
        </w:tc>
      </w:tr>
      <w:tr w:rsidR="00E13BF1">
        <w:trPr>
          <w:trHeight w:val="464"/>
        </w:trPr>
        <w:tc>
          <w:tcPr>
            <w:tcW w:w="1473" w:type="dxa"/>
            <w:tcBorders>
              <w:top w:val="nil"/>
              <w:left w:val="nil"/>
              <w:bottom w:val="nil"/>
              <w:right w:val="nil"/>
            </w:tcBorders>
          </w:tcPr>
          <w:p w:rsidR="00E13BF1" w:rsidRDefault="0021188B">
            <w:r>
              <w:t>Madde 18.</w:t>
            </w:r>
          </w:p>
        </w:tc>
        <w:tc>
          <w:tcPr>
            <w:tcW w:w="8619" w:type="dxa"/>
            <w:gridSpan w:val="2"/>
            <w:tcBorders>
              <w:top w:val="nil"/>
              <w:left w:val="nil"/>
              <w:bottom w:val="nil"/>
              <w:right w:val="nil"/>
            </w:tcBorders>
          </w:tcPr>
          <w:p w:rsidR="00E13BF1" w:rsidRDefault="0021188B">
            <w:pPr>
              <w:pStyle w:val="ListParagraph1"/>
              <w:spacing w:after="200" w:line="276" w:lineRule="auto"/>
              <w:ind w:left="0"/>
              <w:contextualSpacing/>
              <w:jc w:val="both"/>
            </w:pPr>
            <w:r>
              <w:t xml:space="preserve">Esas Yasa’nın 49’uncu maddesi yeniden düzenlenerek,  Belediye Meclisince alınan kararların nasıl ilan edileceğini belirtilmiştir. </w:t>
            </w:r>
          </w:p>
        </w:tc>
      </w:tr>
      <w:tr w:rsidR="00E13BF1">
        <w:trPr>
          <w:trHeight w:val="464"/>
        </w:trPr>
        <w:tc>
          <w:tcPr>
            <w:tcW w:w="1473" w:type="dxa"/>
            <w:tcBorders>
              <w:top w:val="nil"/>
              <w:left w:val="nil"/>
              <w:bottom w:val="nil"/>
              <w:right w:val="nil"/>
            </w:tcBorders>
          </w:tcPr>
          <w:p w:rsidR="00E13BF1" w:rsidRDefault="0021188B">
            <w:r>
              <w:t xml:space="preserve">Madde 19.     </w:t>
            </w:r>
          </w:p>
        </w:tc>
        <w:tc>
          <w:tcPr>
            <w:tcW w:w="8619" w:type="dxa"/>
            <w:gridSpan w:val="2"/>
            <w:tcBorders>
              <w:top w:val="nil"/>
              <w:left w:val="nil"/>
              <w:bottom w:val="nil"/>
              <w:right w:val="nil"/>
            </w:tcBorders>
          </w:tcPr>
          <w:p w:rsidR="00E13BF1" w:rsidRDefault="0021188B">
            <w:pPr>
              <w:pStyle w:val="ListParagraph1"/>
              <w:spacing w:after="200" w:line="276" w:lineRule="auto"/>
              <w:ind w:left="0"/>
              <w:contextualSpacing/>
              <w:jc w:val="both"/>
            </w:pPr>
            <w:r>
              <w:t>Esas Yasa’nın 55’inci maddesinin (1)’inci fıkrası kaldırılıp, yerine yeni (1)’inci fıkra konmak suretiyle değiştirilir.</w:t>
            </w:r>
          </w:p>
        </w:tc>
      </w:tr>
      <w:tr w:rsidR="00E13BF1">
        <w:trPr>
          <w:trHeight w:val="464"/>
        </w:trPr>
        <w:tc>
          <w:tcPr>
            <w:tcW w:w="1473" w:type="dxa"/>
            <w:tcBorders>
              <w:top w:val="nil"/>
              <w:left w:val="nil"/>
              <w:bottom w:val="nil"/>
              <w:right w:val="nil"/>
            </w:tcBorders>
          </w:tcPr>
          <w:p w:rsidR="00E13BF1" w:rsidRDefault="0021188B">
            <w:r>
              <w:t>Madde 20.</w:t>
            </w:r>
          </w:p>
        </w:tc>
        <w:tc>
          <w:tcPr>
            <w:tcW w:w="8619" w:type="dxa"/>
            <w:gridSpan w:val="2"/>
            <w:tcBorders>
              <w:top w:val="nil"/>
              <w:left w:val="nil"/>
              <w:bottom w:val="nil"/>
              <w:right w:val="nil"/>
            </w:tcBorders>
          </w:tcPr>
          <w:p w:rsidR="00E13BF1" w:rsidRDefault="0021188B">
            <w:pPr>
              <w:pStyle w:val="ListParagraph1"/>
              <w:spacing w:after="200" w:line="276" w:lineRule="auto"/>
              <w:ind w:left="0"/>
              <w:contextualSpacing/>
              <w:jc w:val="both"/>
            </w:pPr>
            <w:r>
              <w:t>Bu madde ile Esas Yasa’nın 58’inci maddesinin (1)’inci fıkrası değiştirilerek Belediye Başkanlarına, Asbaşkanlarına ve Meclis üyelerine yurtdışı temsil sıfatı ile ödenen yolluğun, Devletin yürürlükte olan yolluk mevzuatına göre ödeneceğini düzenlemiştir</w:t>
            </w:r>
          </w:p>
        </w:tc>
      </w:tr>
      <w:tr w:rsidR="00E13BF1">
        <w:trPr>
          <w:trHeight w:val="464"/>
        </w:trPr>
        <w:tc>
          <w:tcPr>
            <w:tcW w:w="1473" w:type="dxa"/>
            <w:tcBorders>
              <w:top w:val="nil"/>
              <w:left w:val="nil"/>
              <w:bottom w:val="nil"/>
              <w:right w:val="nil"/>
            </w:tcBorders>
          </w:tcPr>
          <w:p w:rsidR="00E13BF1" w:rsidRDefault="0021188B">
            <w:r>
              <w:t>Madde 21.</w:t>
            </w:r>
          </w:p>
        </w:tc>
        <w:tc>
          <w:tcPr>
            <w:tcW w:w="8619" w:type="dxa"/>
            <w:gridSpan w:val="2"/>
            <w:tcBorders>
              <w:top w:val="nil"/>
              <w:left w:val="nil"/>
              <w:bottom w:val="nil"/>
              <w:right w:val="nil"/>
            </w:tcBorders>
          </w:tcPr>
          <w:p w:rsidR="00E13BF1" w:rsidRDefault="0021188B">
            <w:pPr>
              <w:pStyle w:val="ListParagraph1"/>
              <w:spacing w:after="200" w:line="276" w:lineRule="auto"/>
              <w:ind w:left="0"/>
              <w:contextualSpacing/>
              <w:jc w:val="both"/>
            </w:pPr>
            <w:r>
              <w:t>Esas Yasa’nın 59’uncu maddesinin (1)’inci fıkrası değiştirilerek Belediye Başkanının izin hakkı düzenlenmiştir.</w:t>
            </w:r>
          </w:p>
        </w:tc>
      </w:tr>
      <w:tr w:rsidR="00E13BF1">
        <w:trPr>
          <w:trHeight w:val="464"/>
        </w:trPr>
        <w:tc>
          <w:tcPr>
            <w:tcW w:w="1473" w:type="dxa"/>
            <w:tcBorders>
              <w:top w:val="nil"/>
              <w:left w:val="nil"/>
              <w:bottom w:val="nil"/>
              <w:right w:val="nil"/>
            </w:tcBorders>
          </w:tcPr>
          <w:p w:rsidR="00E13BF1" w:rsidRDefault="0021188B">
            <w:r>
              <w:t>Madde 22.</w:t>
            </w:r>
          </w:p>
        </w:tc>
        <w:tc>
          <w:tcPr>
            <w:tcW w:w="8619" w:type="dxa"/>
            <w:gridSpan w:val="2"/>
            <w:tcBorders>
              <w:top w:val="nil"/>
              <w:left w:val="nil"/>
              <w:bottom w:val="nil"/>
              <w:right w:val="nil"/>
            </w:tcBorders>
          </w:tcPr>
          <w:p w:rsidR="00E13BF1" w:rsidRDefault="0021188B">
            <w:pPr>
              <w:pStyle w:val="ListParagraph1"/>
              <w:spacing w:after="200" w:line="276" w:lineRule="auto"/>
              <w:ind w:left="0"/>
              <w:contextualSpacing/>
              <w:jc w:val="both"/>
            </w:pPr>
            <w:r>
              <w:t>Esas Yasa 61’inci maddesinin (24)’üncü fıkrasından hemen sonra yeni (25)’inci fıkra konmak suretiyle düzenlenmiştir.</w:t>
            </w:r>
          </w:p>
        </w:tc>
      </w:tr>
      <w:tr w:rsidR="00E13BF1">
        <w:trPr>
          <w:trHeight w:val="231"/>
        </w:trPr>
        <w:tc>
          <w:tcPr>
            <w:tcW w:w="1473" w:type="dxa"/>
            <w:tcBorders>
              <w:top w:val="nil"/>
              <w:left w:val="nil"/>
              <w:bottom w:val="nil"/>
              <w:right w:val="nil"/>
            </w:tcBorders>
          </w:tcPr>
          <w:p w:rsidR="00E13BF1" w:rsidRDefault="0021188B">
            <w:r>
              <w:t>Madde 23.</w:t>
            </w:r>
          </w:p>
        </w:tc>
        <w:tc>
          <w:tcPr>
            <w:tcW w:w="8619" w:type="dxa"/>
            <w:gridSpan w:val="2"/>
            <w:tcBorders>
              <w:top w:val="nil"/>
              <w:left w:val="nil"/>
              <w:bottom w:val="nil"/>
              <w:right w:val="nil"/>
            </w:tcBorders>
          </w:tcPr>
          <w:p w:rsidR="00E13BF1" w:rsidRDefault="0021188B">
            <w:pPr>
              <w:pStyle w:val="ListParagraph1"/>
              <w:spacing w:after="200" w:line="276" w:lineRule="auto"/>
              <w:ind w:left="0"/>
              <w:contextualSpacing/>
              <w:jc w:val="both"/>
            </w:pPr>
            <w:r>
              <w:t>Esas Yasa’nın 65’inci maddesinde yapılan değişiklik ile Asbaşkanın ve Başkan Vekilinin görev ve yetkilerinin içeriği hakkında yeniden düzenlemeler yapılmıştır.</w:t>
            </w:r>
          </w:p>
        </w:tc>
      </w:tr>
      <w:tr w:rsidR="00E13BF1">
        <w:trPr>
          <w:trHeight w:val="231"/>
        </w:trPr>
        <w:tc>
          <w:tcPr>
            <w:tcW w:w="1473" w:type="dxa"/>
            <w:tcBorders>
              <w:top w:val="nil"/>
              <w:left w:val="nil"/>
              <w:bottom w:val="nil"/>
              <w:right w:val="nil"/>
            </w:tcBorders>
          </w:tcPr>
          <w:p w:rsidR="00E13BF1" w:rsidRDefault="0021188B">
            <w:r>
              <w:t>Madde 24.</w:t>
            </w:r>
          </w:p>
        </w:tc>
        <w:tc>
          <w:tcPr>
            <w:tcW w:w="8619" w:type="dxa"/>
            <w:gridSpan w:val="2"/>
            <w:tcBorders>
              <w:top w:val="nil"/>
              <w:left w:val="nil"/>
              <w:bottom w:val="nil"/>
              <w:right w:val="nil"/>
            </w:tcBorders>
          </w:tcPr>
          <w:p w:rsidR="00E13BF1" w:rsidRDefault="0021188B">
            <w:pPr>
              <w:pStyle w:val="ListParagraph1"/>
              <w:spacing w:after="200" w:line="276" w:lineRule="auto"/>
              <w:ind w:left="0"/>
              <w:contextualSpacing/>
              <w:jc w:val="both"/>
            </w:pPr>
            <w:r>
              <w:t>Esas Yasa’nın 66’ıncı maddesi değiştirilerek Asbaşkana ve Başkan Vekiline vekillik ettikleri sürece ödenek verilmesi düzenlenmiştir.</w:t>
            </w:r>
          </w:p>
        </w:tc>
      </w:tr>
      <w:tr w:rsidR="00E13BF1">
        <w:trPr>
          <w:trHeight w:val="231"/>
        </w:trPr>
        <w:tc>
          <w:tcPr>
            <w:tcW w:w="1473" w:type="dxa"/>
            <w:tcBorders>
              <w:top w:val="nil"/>
              <w:left w:val="nil"/>
              <w:bottom w:val="nil"/>
              <w:right w:val="nil"/>
            </w:tcBorders>
          </w:tcPr>
          <w:p w:rsidR="00E13BF1" w:rsidRDefault="0021188B">
            <w:r>
              <w:t>Madde 25.</w:t>
            </w:r>
          </w:p>
        </w:tc>
        <w:tc>
          <w:tcPr>
            <w:tcW w:w="8619" w:type="dxa"/>
            <w:gridSpan w:val="2"/>
            <w:tcBorders>
              <w:top w:val="nil"/>
              <w:left w:val="nil"/>
              <w:bottom w:val="nil"/>
              <w:right w:val="nil"/>
            </w:tcBorders>
          </w:tcPr>
          <w:p w:rsidR="00E13BF1" w:rsidRDefault="0021188B">
            <w:pPr>
              <w:pStyle w:val="ListParagraph1"/>
              <w:spacing w:after="200" w:line="276" w:lineRule="auto"/>
              <w:ind w:left="0"/>
              <w:contextualSpacing/>
              <w:jc w:val="both"/>
            </w:pPr>
            <w:r>
              <w:t xml:space="preserve">Esas Yasa 67’nci maddesi değiştirilerek; Başkanlığın Devir ve Teslimi yeniden </w:t>
            </w:r>
            <w:r>
              <w:lastRenderedPageBreak/>
              <w:t>düzenlenmiştir.</w:t>
            </w:r>
          </w:p>
        </w:tc>
      </w:tr>
      <w:tr w:rsidR="00E13BF1">
        <w:trPr>
          <w:trHeight w:val="231"/>
        </w:trPr>
        <w:tc>
          <w:tcPr>
            <w:tcW w:w="1473" w:type="dxa"/>
            <w:tcBorders>
              <w:top w:val="nil"/>
              <w:left w:val="nil"/>
              <w:bottom w:val="nil"/>
              <w:right w:val="nil"/>
            </w:tcBorders>
          </w:tcPr>
          <w:p w:rsidR="00E13BF1" w:rsidRDefault="0021188B">
            <w:r>
              <w:lastRenderedPageBreak/>
              <w:t>Madde 26.</w:t>
            </w:r>
          </w:p>
        </w:tc>
        <w:tc>
          <w:tcPr>
            <w:tcW w:w="8619" w:type="dxa"/>
            <w:gridSpan w:val="2"/>
            <w:tcBorders>
              <w:top w:val="nil"/>
              <w:left w:val="nil"/>
              <w:bottom w:val="nil"/>
              <w:right w:val="nil"/>
            </w:tcBorders>
          </w:tcPr>
          <w:p w:rsidR="00E13BF1" w:rsidRDefault="0021188B">
            <w:pPr>
              <w:pStyle w:val="ListParagraph1"/>
              <w:spacing w:after="200" w:line="276" w:lineRule="auto"/>
              <w:ind w:left="0"/>
              <w:contextualSpacing/>
              <w:jc w:val="both"/>
            </w:pPr>
            <w:r>
              <w:t>Esas Yasada Belediye Kolluğunun görevlerini düzenleyen 74’üncü maddesinin (1)’inci fıkrasının (F) bendinden sonra yeni (G) bendi konmak suretiyle atıl durumda bulunan terk edilmiş hurdalar içinyeni bent eklenmiştir.</w:t>
            </w:r>
          </w:p>
        </w:tc>
      </w:tr>
      <w:tr w:rsidR="00E13BF1">
        <w:trPr>
          <w:trHeight w:val="231"/>
        </w:trPr>
        <w:tc>
          <w:tcPr>
            <w:tcW w:w="1473" w:type="dxa"/>
            <w:tcBorders>
              <w:top w:val="nil"/>
              <w:left w:val="nil"/>
              <w:bottom w:val="nil"/>
              <w:right w:val="nil"/>
            </w:tcBorders>
          </w:tcPr>
          <w:p w:rsidR="00E13BF1" w:rsidRDefault="0021188B">
            <w:r>
              <w:t>Madde 27.</w:t>
            </w:r>
          </w:p>
        </w:tc>
        <w:tc>
          <w:tcPr>
            <w:tcW w:w="8619" w:type="dxa"/>
            <w:gridSpan w:val="2"/>
            <w:tcBorders>
              <w:top w:val="nil"/>
              <w:left w:val="nil"/>
              <w:bottom w:val="nil"/>
              <w:right w:val="nil"/>
            </w:tcBorders>
          </w:tcPr>
          <w:p w:rsidR="00E13BF1" w:rsidRDefault="0021188B">
            <w:pPr>
              <w:pStyle w:val="ListParagraph1"/>
              <w:spacing w:after="200" w:line="276" w:lineRule="auto"/>
              <w:ind w:left="0"/>
              <w:contextualSpacing/>
              <w:jc w:val="both"/>
            </w:pPr>
            <w:r>
              <w:t xml:space="preserve">Esas Yasa’da 78’inci madde de; Meslek vergisi miktarı günün koşullarına göre aylık asgari ücrete endeksli hale getirilerek yeniden düzenlenmiştir.     </w:t>
            </w:r>
          </w:p>
        </w:tc>
      </w:tr>
      <w:tr w:rsidR="00E13BF1">
        <w:trPr>
          <w:trHeight w:val="231"/>
        </w:trPr>
        <w:tc>
          <w:tcPr>
            <w:tcW w:w="1473" w:type="dxa"/>
            <w:tcBorders>
              <w:top w:val="nil"/>
              <w:left w:val="nil"/>
              <w:bottom w:val="nil"/>
              <w:right w:val="nil"/>
            </w:tcBorders>
          </w:tcPr>
          <w:p w:rsidR="00E13BF1" w:rsidRDefault="0021188B">
            <w:r>
              <w:t>Madde 28.</w:t>
            </w:r>
          </w:p>
        </w:tc>
        <w:tc>
          <w:tcPr>
            <w:tcW w:w="8619" w:type="dxa"/>
            <w:gridSpan w:val="2"/>
            <w:tcBorders>
              <w:top w:val="nil"/>
              <w:left w:val="nil"/>
              <w:bottom w:val="nil"/>
              <w:right w:val="nil"/>
            </w:tcBorders>
          </w:tcPr>
          <w:p w:rsidR="00E13BF1" w:rsidRDefault="0021188B">
            <w:pPr>
              <w:pStyle w:val="ListParagraph1"/>
              <w:spacing w:after="200" w:line="276" w:lineRule="auto"/>
              <w:ind w:left="0"/>
              <w:contextualSpacing/>
              <w:jc w:val="both"/>
            </w:pPr>
            <w:r>
              <w:t>Esas Yasa’nın 80’inci maddesinde yapılan değişiklik ile müstahdem çalıştıran gerçek veya tüzel kişiler ile ortaklıkların Meslek Vergilerini ilgili Belediyeye ödemekle yükümlü oldukları düzenlenmiştir.</w:t>
            </w:r>
          </w:p>
        </w:tc>
      </w:tr>
      <w:tr w:rsidR="00E13BF1">
        <w:trPr>
          <w:trHeight w:val="231"/>
        </w:trPr>
        <w:tc>
          <w:tcPr>
            <w:tcW w:w="1473" w:type="dxa"/>
            <w:tcBorders>
              <w:top w:val="nil"/>
              <w:left w:val="nil"/>
              <w:bottom w:val="nil"/>
              <w:right w:val="nil"/>
            </w:tcBorders>
          </w:tcPr>
          <w:p w:rsidR="00E13BF1" w:rsidRDefault="0021188B">
            <w:r>
              <w:t>Madde 29.</w:t>
            </w:r>
          </w:p>
        </w:tc>
        <w:tc>
          <w:tcPr>
            <w:tcW w:w="8619" w:type="dxa"/>
            <w:gridSpan w:val="2"/>
            <w:tcBorders>
              <w:top w:val="nil"/>
              <w:left w:val="nil"/>
              <w:bottom w:val="nil"/>
              <w:right w:val="nil"/>
            </w:tcBorders>
          </w:tcPr>
          <w:p w:rsidR="00E13BF1" w:rsidRDefault="0021188B">
            <w:pPr>
              <w:pStyle w:val="ListParagraph1"/>
              <w:spacing w:after="200" w:line="276" w:lineRule="auto"/>
              <w:ind w:left="0"/>
              <w:contextualSpacing/>
              <w:jc w:val="both"/>
            </w:pPr>
            <w:r>
              <w:t>Esas Yasa’nın 81’inci maddesinin (1)’inci  ve (2)’inci fıkrasında değişiklik yapılarak meslek izni harcı ve şekli yeniden düzenlenmiştir.</w:t>
            </w:r>
          </w:p>
        </w:tc>
      </w:tr>
      <w:tr w:rsidR="00E13BF1">
        <w:trPr>
          <w:trHeight w:val="231"/>
        </w:trPr>
        <w:tc>
          <w:tcPr>
            <w:tcW w:w="1473" w:type="dxa"/>
            <w:tcBorders>
              <w:top w:val="nil"/>
              <w:left w:val="nil"/>
              <w:bottom w:val="nil"/>
              <w:right w:val="nil"/>
            </w:tcBorders>
          </w:tcPr>
          <w:p w:rsidR="00E13BF1" w:rsidRDefault="0021188B">
            <w:r>
              <w:t>Madde 30.</w:t>
            </w:r>
          </w:p>
        </w:tc>
        <w:tc>
          <w:tcPr>
            <w:tcW w:w="547" w:type="dxa"/>
            <w:tcBorders>
              <w:top w:val="nil"/>
              <w:left w:val="nil"/>
              <w:bottom w:val="nil"/>
              <w:right w:val="nil"/>
            </w:tcBorders>
          </w:tcPr>
          <w:p w:rsidR="00E13BF1" w:rsidRDefault="0021188B">
            <w:pPr>
              <w:pStyle w:val="ListParagraph1"/>
              <w:spacing w:after="200" w:line="276" w:lineRule="auto"/>
              <w:ind w:left="0"/>
              <w:contextualSpacing/>
              <w:jc w:val="both"/>
            </w:pPr>
            <w:r>
              <w:t>(1)</w:t>
            </w:r>
          </w:p>
        </w:tc>
        <w:tc>
          <w:tcPr>
            <w:tcW w:w="8072" w:type="dxa"/>
            <w:tcBorders>
              <w:top w:val="nil"/>
              <w:left w:val="nil"/>
              <w:bottom w:val="nil"/>
              <w:right w:val="nil"/>
            </w:tcBorders>
          </w:tcPr>
          <w:p w:rsidR="00E13BF1" w:rsidRDefault="0021188B">
            <w:pPr>
              <w:pStyle w:val="ListParagraph1"/>
              <w:spacing w:after="200" w:line="276" w:lineRule="auto"/>
              <w:ind w:left="0"/>
              <w:contextualSpacing/>
              <w:jc w:val="both"/>
            </w:pPr>
            <w:r>
              <w:t>Esas Yasa’nın 82’inci maddesinin  (1)’inci fıkrası ile açılması izne bağlı iş yerlerinin kapsamı genişletilmiştir, (3)’üncü fıkra ile harç miktarları aylık asgari ücrete göre düzenlenmiştir.</w:t>
            </w:r>
          </w:p>
        </w:tc>
      </w:tr>
      <w:tr w:rsidR="00E13BF1">
        <w:trPr>
          <w:trHeight w:val="231"/>
        </w:trPr>
        <w:tc>
          <w:tcPr>
            <w:tcW w:w="1473" w:type="dxa"/>
            <w:tcBorders>
              <w:top w:val="nil"/>
              <w:left w:val="nil"/>
              <w:bottom w:val="nil"/>
              <w:right w:val="nil"/>
            </w:tcBorders>
          </w:tcPr>
          <w:p w:rsidR="00E13BF1" w:rsidRDefault="00E13BF1"/>
        </w:tc>
        <w:tc>
          <w:tcPr>
            <w:tcW w:w="547" w:type="dxa"/>
            <w:tcBorders>
              <w:top w:val="nil"/>
              <w:left w:val="nil"/>
              <w:bottom w:val="nil"/>
              <w:right w:val="nil"/>
            </w:tcBorders>
          </w:tcPr>
          <w:p w:rsidR="00E13BF1" w:rsidRDefault="0021188B">
            <w:pPr>
              <w:pStyle w:val="ListParagraph1"/>
              <w:spacing w:after="200" w:line="276" w:lineRule="auto"/>
              <w:ind w:left="0"/>
              <w:contextualSpacing/>
              <w:jc w:val="both"/>
            </w:pPr>
            <w:r>
              <w:t>(2)</w:t>
            </w:r>
          </w:p>
        </w:tc>
        <w:tc>
          <w:tcPr>
            <w:tcW w:w="8072" w:type="dxa"/>
            <w:tcBorders>
              <w:top w:val="nil"/>
              <w:left w:val="nil"/>
              <w:bottom w:val="nil"/>
              <w:right w:val="nil"/>
            </w:tcBorders>
          </w:tcPr>
          <w:p w:rsidR="00E13BF1" w:rsidRDefault="0021188B">
            <w:pPr>
              <w:pStyle w:val="ListParagraph1"/>
              <w:spacing w:after="200" w:line="276" w:lineRule="auto"/>
              <w:ind w:left="0"/>
              <w:contextualSpacing/>
              <w:jc w:val="both"/>
            </w:pPr>
            <w:r>
              <w:t>Esas Yasa’nın 82’inci maddesinin  (3)’üncü fıkrasından hemen sonra (4)’üncü, (5)’inci ve (6)’ncı fıkralar eklenmek suretiyle düzenlenmiştir.</w:t>
            </w:r>
          </w:p>
        </w:tc>
      </w:tr>
      <w:tr w:rsidR="00E13BF1">
        <w:trPr>
          <w:trHeight w:val="432"/>
        </w:trPr>
        <w:tc>
          <w:tcPr>
            <w:tcW w:w="1473" w:type="dxa"/>
            <w:tcBorders>
              <w:top w:val="nil"/>
              <w:left w:val="nil"/>
              <w:bottom w:val="nil"/>
              <w:right w:val="nil"/>
            </w:tcBorders>
          </w:tcPr>
          <w:p w:rsidR="00E13BF1" w:rsidRDefault="0021188B">
            <w:r>
              <w:t>Madde 31.</w:t>
            </w:r>
          </w:p>
        </w:tc>
        <w:tc>
          <w:tcPr>
            <w:tcW w:w="8619" w:type="dxa"/>
            <w:gridSpan w:val="2"/>
            <w:tcBorders>
              <w:top w:val="nil"/>
              <w:left w:val="nil"/>
              <w:bottom w:val="nil"/>
              <w:right w:val="nil"/>
            </w:tcBorders>
          </w:tcPr>
          <w:p w:rsidR="00E13BF1" w:rsidRDefault="0021188B">
            <w:pPr>
              <w:pStyle w:val="ListParagraph1"/>
              <w:spacing w:after="200" w:line="276" w:lineRule="auto"/>
              <w:ind w:left="0"/>
              <w:contextualSpacing/>
              <w:jc w:val="both"/>
            </w:pPr>
            <w:r>
              <w:t xml:space="preserve">Esas Yasa’nın 83’üncü maddesine bağlı,  İşyeri Bulundurma Harçlarını düzenleyen üçüncü cetvel, ikinci cetvel olarak değiştirilerek yeniden düzenlenmiş ve aylık asgari ücrete endekslenmiştir. </w:t>
            </w:r>
          </w:p>
        </w:tc>
      </w:tr>
      <w:tr w:rsidR="00E13BF1">
        <w:trPr>
          <w:trHeight w:val="324"/>
        </w:trPr>
        <w:tc>
          <w:tcPr>
            <w:tcW w:w="1473" w:type="dxa"/>
            <w:tcBorders>
              <w:top w:val="nil"/>
              <w:left w:val="nil"/>
              <w:bottom w:val="nil"/>
              <w:right w:val="nil"/>
            </w:tcBorders>
          </w:tcPr>
          <w:p w:rsidR="00E13BF1" w:rsidRDefault="0021188B">
            <w:r>
              <w:t>Madde 32.</w:t>
            </w:r>
          </w:p>
        </w:tc>
        <w:tc>
          <w:tcPr>
            <w:tcW w:w="8619" w:type="dxa"/>
            <w:gridSpan w:val="2"/>
            <w:tcBorders>
              <w:top w:val="nil"/>
              <w:left w:val="nil"/>
              <w:bottom w:val="nil"/>
              <w:right w:val="nil"/>
            </w:tcBorders>
          </w:tcPr>
          <w:p w:rsidR="00E13BF1" w:rsidRDefault="0021188B">
            <w:pPr>
              <w:pStyle w:val="ListParagraph1"/>
              <w:spacing w:after="200" w:line="276" w:lineRule="auto"/>
              <w:ind w:left="0"/>
              <w:contextualSpacing/>
              <w:jc w:val="both"/>
            </w:pPr>
            <w:r>
              <w:t xml:space="preserve">Esas Yasa’nın 84’üncü maddesindeki Seyyar Satıcılık Harcı aylık asgari ücrete endekslenmiştir. </w:t>
            </w:r>
          </w:p>
        </w:tc>
      </w:tr>
      <w:tr w:rsidR="00E13BF1">
        <w:trPr>
          <w:trHeight w:val="324"/>
        </w:trPr>
        <w:tc>
          <w:tcPr>
            <w:tcW w:w="1473" w:type="dxa"/>
            <w:tcBorders>
              <w:top w:val="nil"/>
              <w:left w:val="nil"/>
              <w:bottom w:val="nil"/>
              <w:right w:val="nil"/>
            </w:tcBorders>
          </w:tcPr>
          <w:p w:rsidR="00E13BF1" w:rsidRDefault="0021188B">
            <w:r>
              <w:t>Madde 33.</w:t>
            </w:r>
          </w:p>
        </w:tc>
        <w:tc>
          <w:tcPr>
            <w:tcW w:w="8619" w:type="dxa"/>
            <w:gridSpan w:val="2"/>
            <w:tcBorders>
              <w:top w:val="nil"/>
              <w:left w:val="nil"/>
              <w:bottom w:val="nil"/>
              <w:right w:val="nil"/>
            </w:tcBorders>
          </w:tcPr>
          <w:p w:rsidR="00E13BF1" w:rsidRDefault="0021188B">
            <w:pPr>
              <w:pStyle w:val="ListParagraph1"/>
              <w:spacing w:after="200" w:line="276" w:lineRule="auto"/>
              <w:ind w:left="0"/>
              <w:contextualSpacing/>
              <w:jc w:val="both"/>
            </w:pPr>
            <w:r>
              <w:t xml:space="preserve">Esas Yasa’nın 85’inci maddesi değiştirilerek, (1)’inci fıkrasında esas yasada Temizlik-Aydınlatma-Sağlık Resmi olarak isimlendirilen vergi Hizmet Resmi olarak değiştirilmiş ve aylık asgari ücrete endekslenmiştir. Ayrıca (2)’nci fıkra ile bu vergiyi ödemekten muaf tutulacak kişileri belirlemektedir. </w:t>
            </w:r>
          </w:p>
        </w:tc>
      </w:tr>
      <w:tr w:rsidR="00E13BF1">
        <w:trPr>
          <w:trHeight w:val="324"/>
        </w:trPr>
        <w:tc>
          <w:tcPr>
            <w:tcW w:w="1473" w:type="dxa"/>
            <w:tcBorders>
              <w:top w:val="nil"/>
              <w:left w:val="nil"/>
              <w:bottom w:val="nil"/>
              <w:right w:val="nil"/>
            </w:tcBorders>
          </w:tcPr>
          <w:p w:rsidR="00E13BF1" w:rsidRDefault="0021188B">
            <w:r>
              <w:t xml:space="preserve">Madde 34. </w:t>
            </w:r>
          </w:p>
        </w:tc>
        <w:tc>
          <w:tcPr>
            <w:tcW w:w="8619" w:type="dxa"/>
            <w:gridSpan w:val="2"/>
            <w:tcBorders>
              <w:top w:val="nil"/>
              <w:left w:val="nil"/>
              <w:bottom w:val="nil"/>
              <w:right w:val="nil"/>
            </w:tcBorders>
          </w:tcPr>
          <w:p w:rsidR="00E13BF1" w:rsidRDefault="0021188B">
            <w:pPr>
              <w:pStyle w:val="ListParagraph1"/>
              <w:spacing w:after="200" w:line="276" w:lineRule="auto"/>
              <w:ind w:left="0"/>
              <w:contextualSpacing/>
              <w:jc w:val="both"/>
            </w:pPr>
            <w:r>
              <w:t>Esas Yasa’nın 86’ncı maddesi kaldırılıp yerine yeni 86’ncı madde konmak suretiyle değiştirilir.</w:t>
            </w:r>
          </w:p>
        </w:tc>
      </w:tr>
      <w:tr w:rsidR="00E13BF1">
        <w:trPr>
          <w:trHeight w:val="324"/>
        </w:trPr>
        <w:tc>
          <w:tcPr>
            <w:tcW w:w="1473" w:type="dxa"/>
            <w:tcBorders>
              <w:top w:val="nil"/>
              <w:left w:val="nil"/>
              <w:bottom w:val="nil"/>
              <w:right w:val="nil"/>
            </w:tcBorders>
          </w:tcPr>
          <w:p w:rsidR="00E13BF1" w:rsidRDefault="0021188B">
            <w:r>
              <w:t>Madde 35.</w:t>
            </w:r>
          </w:p>
        </w:tc>
        <w:tc>
          <w:tcPr>
            <w:tcW w:w="8619" w:type="dxa"/>
            <w:gridSpan w:val="2"/>
            <w:tcBorders>
              <w:top w:val="nil"/>
              <w:left w:val="nil"/>
              <w:bottom w:val="nil"/>
              <w:right w:val="nil"/>
            </w:tcBorders>
          </w:tcPr>
          <w:p w:rsidR="00E13BF1" w:rsidRDefault="0021188B">
            <w:pPr>
              <w:jc w:val="both"/>
            </w:pPr>
            <w:r>
              <w:t>Bu madde ile Esas Yasa’nın 87’inci maddesi değiştirilerek,  (1)’inci fıkrasının (A) bendinde Sağlık Karnesi çıkaracak olanlarla ilgili kurallar belirlenmiştir, (B) bendinde, bu karneyi hangi sıklıkla çıkaracakları belirlenmektedir, (2)’inci fıkrada ise bu Sağlık Karnesine ödenecek harcın, aylık asgari ücrete endekslenmesi düzenlenmiştir.</w:t>
            </w:r>
          </w:p>
          <w:p w:rsidR="00E13BF1" w:rsidRDefault="00E13BF1">
            <w:pPr>
              <w:pStyle w:val="ListParagraph1"/>
              <w:spacing w:after="200" w:line="276" w:lineRule="auto"/>
              <w:ind w:left="0"/>
              <w:contextualSpacing/>
              <w:jc w:val="both"/>
            </w:pPr>
          </w:p>
        </w:tc>
      </w:tr>
      <w:tr w:rsidR="00E13BF1">
        <w:trPr>
          <w:trHeight w:val="324"/>
        </w:trPr>
        <w:tc>
          <w:tcPr>
            <w:tcW w:w="1473" w:type="dxa"/>
            <w:tcBorders>
              <w:top w:val="nil"/>
              <w:left w:val="nil"/>
              <w:bottom w:val="nil"/>
              <w:right w:val="nil"/>
            </w:tcBorders>
          </w:tcPr>
          <w:p w:rsidR="00E13BF1" w:rsidRDefault="0021188B">
            <w:r>
              <w:t>Madde 36.</w:t>
            </w:r>
          </w:p>
        </w:tc>
        <w:tc>
          <w:tcPr>
            <w:tcW w:w="8619" w:type="dxa"/>
            <w:gridSpan w:val="2"/>
            <w:tcBorders>
              <w:top w:val="nil"/>
              <w:left w:val="nil"/>
              <w:bottom w:val="nil"/>
              <w:right w:val="nil"/>
            </w:tcBorders>
          </w:tcPr>
          <w:p w:rsidR="00E13BF1" w:rsidRDefault="0021188B">
            <w:pPr>
              <w:pStyle w:val="ListParagraph1"/>
              <w:spacing w:after="200" w:line="276" w:lineRule="auto"/>
              <w:ind w:left="0"/>
              <w:contextualSpacing/>
              <w:jc w:val="both"/>
            </w:pPr>
            <w:r>
              <w:t xml:space="preserve">Esas Yasa’nın 88’inci maddesi değiştirilmiş ayrıca yeni (4)’üncü fıkra eklenmiştir.(1)’inci fıkrasında ticari amaçlı yapılan, asılan, teşhir edilen İlan, Reklam ve Levha Resmi miktarlarını aylık asgari ücret baz alınarak belirlenmiştir. Ayrıca (2)inci fıkranın (A), (B),(C) ve (Ç) bentlerinde reklam ve ilanların teşhiri ile ilgili kurallar düzenlenmiştir. </w:t>
            </w:r>
          </w:p>
        </w:tc>
      </w:tr>
      <w:tr w:rsidR="00E13BF1">
        <w:trPr>
          <w:trHeight w:val="324"/>
        </w:trPr>
        <w:tc>
          <w:tcPr>
            <w:tcW w:w="1473" w:type="dxa"/>
            <w:tcBorders>
              <w:top w:val="nil"/>
              <w:left w:val="nil"/>
              <w:bottom w:val="nil"/>
              <w:right w:val="nil"/>
            </w:tcBorders>
          </w:tcPr>
          <w:p w:rsidR="00E13BF1" w:rsidRDefault="0021188B">
            <w:r>
              <w:t>Madde 37.</w:t>
            </w:r>
          </w:p>
        </w:tc>
        <w:tc>
          <w:tcPr>
            <w:tcW w:w="8619" w:type="dxa"/>
            <w:gridSpan w:val="2"/>
            <w:tcBorders>
              <w:top w:val="nil"/>
              <w:left w:val="nil"/>
              <w:bottom w:val="nil"/>
              <w:right w:val="nil"/>
            </w:tcBorders>
          </w:tcPr>
          <w:p w:rsidR="00E13BF1" w:rsidRDefault="0021188B">
            <w:pPr>
              <w:pStyle w:val="ListParagraph1"/>
              <w:spacing w:after="200" w:line="276" w:lineRule="auto"/>
              <w:ind w:left="0"/>
              <w:contextualSpacing/>
              <w:jc w:val="both"/>
            </w:pPr>
            <w:r>
              <w:t xml:space="preserve">Esas Yasa’nın 89’uncu maddesine bağlı Beşinci Cetvel kaldırılarak Eğlence Resmi ve </w:t>
            </w:r>
            <w:r>
              <w:lastRenderedPageBreak/>
              <w:t xml:space="preserve">Eğlence İzin Harçlarını düzenleyen yeni Dördüncü Cetvel getirilmiştir. Ayrıca 89’uncu maddenin (5)’inci fıkranın (A) bendindeki %3’lük rakam %10’a yükseltilmiştir. </w:t>
            </w:r>
          </w:p>
        </w:tc>
      </w:tr>
      <w:tr w:rsidR="00E13BF1">
        <w:trPr>
          <w:trHeight w:val="218"/>
        </w:trPr>
        <w:tc>
          <w:tcPr>
            <w:tcW w:w="1473" w:type="dxa"/>
            <w:tcBorders>
              <w:top w:val="nil"/>
              <w:left w:val="nil"/>
              <w:bottom w:val="nil"/>
              <w:right w:val="nil"/>
            </w:tcBorders>
          </w:tcPr>
          <w:p w:rsidR="00E13BF1" w:rsidRDefault="0021188B">
            <w:r>
              <w:lastRenderedPageBreak/>
              <w:t>Madde 38.</w:t>
            </w:r>
          </w:p>
        </w:tc>
        <w:tc>
          <w:tcPr>
            <w:tcW w:w="8619" w:type="dxa"/>
            <w:gridSpan w:val="2"/>
            <w:tcBorders>
              <w:top w:val="nil"/>
              <w:left w:val="nil"/>
              <w:bottom w:val="nil"/>
              <w:right w:val="nil"/>
            </w:tcBorders>
          </w:tcPr>
          <w:p w:rsidR="00E13BF1" w:rsidRDefault="0021188B">
            <w:pPr>
              <w:pStyle w:val="ListParagraph1"/>
              <w:spacing w:after="200" w:line="276" w:lineRule="auto"/>
              <w:ind w:left="0"/>
              <w:contextualSpacing/>
              <w:jc w:val="both"/>
            </w:pPr>
            <w:r>
              <w:t xml:space="preserve">Esas Yasa’da 90’ıncı maddede düzenlenen Video- Band ve DVD harcı yürürlükten kaldırılmıştır. </w:t>
            </w:r>
          </w:p>
        </w:tc>
      </w:tr>
      <w:tr w:rsidR="00E13BF1">
        <w:trPr>
          <w:trHeight w:val="684"/>
        </w:trPr>
        <w:tc>
          <w:tcPr>
            <w:tcW w:w="1473" w:type="dxa"/>
            <w:tcBorders>
              <w:top w:val="nil"/>
              <w:left w:val="nil"/>
              <w:bottom w:val="nil"/>
              <w:right w:val="nil"/>
            </w:tcBorders>
          </w:tcPr>
          <w:p w:rsidR="00E13BF1" w:rsidRDefault="0021188B">
            <w:r>
              <w:t>Madde 39.</w:t>
            </w:r>
          </w:p>
        </w:tc>
        <w:tc>
          <w:tcPr>
            <w:tcW w:w="8619" w:type="dxa"/>
            <w:gridSpan w:val="2"/>
            <w:tcBorders>
              <w:top w:val="nil"/>
              <w:left w:val="nil"/>
              <w:bottom w:val="nil"/>
              <w:right w:val="nil"/>
            </w:tcBorders>
          </w:tcPr>
          <w:p w:rsidR="00E13BF1" w:rsidRDefault="0021188B">
            <w:pPr>
              <w:pStyle w:val="ListParagraph1"/>
              <w:spacing w:after="200" w:line="276" w:lineRule="auto"/>
              <w:ind w:left="0"/>
              <w:contextualSpacing/>
              <w:jc w:val="both"/>
            </w:pPr>
            <w:r>
              <w:t xml:space="preserve">Esas Yasa’nın 91’inci maddesinin  (2)’nci fıkrası değiştirilmiştir. Bu değişiklik ile otellerde kalan veya konaklayan her kişiden sabit bir ücret alınacağı belirtmektedir. (4)’üncü fıkrada ise otelde konaklamalarla ilgili olarak otel sahiplerinin Belediyeleri bilgilendirme kuralı konmuştur, ayrıca bu maddeye bağlı Altıncı Cetvel, Beşinci Cetvel olarak değiştirilmiştir. </w:t>
            </w:r>
          </w:p>
        </w:tc>
      </w:tr>
      <w:tr w:rsidR="00E13BF1">
        <w:trPr>
          <w:trHeight w:val="427"/>
        </w:trPr>
        <w:tc>
          <w:tcPr>
            <w:tcW w:w="1473" w:type="dxa"/>
            <w:tcBorders>
              <w:top w:val="nil"/>
              <w:left w:val="nil"/>
              <w:bottom w:val="nil"/>
              <w:right w:val="nil"/>
            </w:tcBorders>
          </w:tcPr>
          <w:p w:rsidR="00E13BF1" w:rsidRDefault="0021188B">
            <w:r>
              <w:t>Madde 40.</w:t>
            </w:r>
          </w:p>
        </w:tc>
        <w:tc>
          <w:tcPr>
            <w:tcW w:w="8619" w:type="dxa"/>
            <w:gridSpan w:val="2"/>
            <w:tcBorders>
              <w:top w:val="nil"/>
              <w:left w:val="nil"/>
              <w:bottom w:val="nil"/>
              <w:right w:val="nil"/>
            </w:tcBorders>
          </w:tcPr>
          <w:p w:rsidR="00E13BF1" w:rsidRDefault="0021188B">
            <w:pPr>
              <w:pStyle w:val="ListParagraph1"/>
              <w:spacing w:after="200" w:line="276" w:lineRule="auto"/>
              <w:ind w:left="0"/>
              <w:contextualSpacing/>
              <w:jc w:val="both"/>
            </w:pPr>
            <w:r>
              <w:t>Esas Yasa’nın 92’inci  maddesinin (1)’inci fıkrası ile (3)’cü fıkrasına bağlı,  Kesimhane, Muayene ve Et Taşıma Ücretleri ile ilgili olan Yedinci Cetvel, Altıncı Cetvel olarak değiştirilmiştir.</w:t>
            </w:r>
          </w:p>
        </w:tc>
      </w:tr>
      <w:tr w:rsidR="00E13BF1">
        <w:trPr>
          <w:trHeight w:val="219"/>
        </w:trPr>
        <w:tc>
          <w:tcPr>
            <w:tcW w:w="1473" w:type="dxa"/>
            <w:tcBorders>
              <w:top w:val="nil"/>
              <w:left w:val="nil"/>
              <w:bottom w:val="nil"/>
              <w:right w:val="nil"/>
            </w:tcBorders>
          </w:tcPr>
          <w:p w:rsidR="00E13BF1" w:rsidRDefault="0021188B">
            <w:r>
              <w:t>Madde 41.</w:t>
            </w:r>
          </w:p>
        </w:tc>
        <w:tc>
          <w:tcPr>
            <w:tcW w:w="8619" w:type="dxa"/>
            <w:gridSpan w:val="2"/>
            <w:tcBorders>
              <w:top w:val="nil"/>
              <w:left w:val="nil"/>
              <w:bottom w:val="nil"/>
              <w:right w:val="nil"/>
            </w:tcBorders>
          </w:tcPr>
          <w:p w:rsidR="00E13BF1" w:rsidRDefault="0021188B">
            <w:pPr>
              <w:pStyle w:val="ListParagraph1"/>
              <w:spacing w:after="200" w:line="276" w:lineRule="auto"/>
              <w:ind w:left="0"/>
              <w:contextualSpacing/>
              <w:jc w:val="both"/>
            </w:pPr>
            <w:r>
              <w:t xml:space="preserve">Esas Yasa’nın 93’üncü maddesi değiştirilerek,  Belediyeden izinsiz su satan ve dağıtan kişilere yasak getirmiştir, ayrıca çıkarılacak iznin harçlarını aylık asgari ücrete endekslemiştir. </w:t>
            </w:r>
          </w:p>
        </w:tc>
      </w:tr>
      <w:tr w:rsidR="00E13BF1">
        <w:trPr>
          <w:trHeight w:val="427"/>
        </w:trPr>
        <w:tc>
          <w:tcPr>
            <w:tcW w:w="1473" w:type="dxa"/>
            <w:tcBorders>
              <w:top w:val="nil"/>
              <w:left w:val="nil"/>
              <w:bottom w:val="nil"/>
              <w:right w:val="nil"/>
            </w:tcBorders>
          </w:tcPr>
          <w:p w:rsidR="00E13BF1" w:rsidRDefault="0021188B">
            <w:r>
              <w:t>Madde 42.</w:t>
            </w:r>
          </w:p>
        </w:tc>
        <w:tc>
          <w:tcPr>
            <w:tcW w:w="8619" w:type="dxa"/>
            <w:gridSpan w:val="2"/>
            <w:tcBorders>
              <w:top w:val="nil"/>
              <w:left w:val="nil"/>
              <w:bottom w:val="nil"/>
              <w:right w:val="nil"/>
            </w:tcBorders>
          </w:tcPr>
          <w:p w:rsidR="00E13BF1" w:rsidRDefault="0021188B">
            <w:pPr>
              <w:pStyle w:val="ListParagraph1"/>
              <w:spacing w:after="200" w:line="276" w:lineRule="auto"/>
              <w:ind w:left="0"/>
              <w:contextualSpacing/>
              <w:jc w:val="both"/>
            </w:pPr>
            <w:r>
              <w:t>Esas Yasa’nın 94’üncü maddesinin (2)’nci, (6)’ncı, (7)’nci ve (8)’inci fıkrası kaldırılmış  yerine yeni (2)’nci, (6)’ncı, (7)’nci, (8)’inci, ve (9)’uncu  fıkralar eklenmek suretiyle Kıymet ve tartı Ücretlerinin kapsamı genişletilmiştir.</w:t>
            </w:r>
          </w:p>
        </w:tc>
      </w:tr>
      <w:tr w:rsidR="00E13BF1">
        <w:trPr>
          <w:trHeight w:val="427"/>
        </w:trPr>
        <w:tc>
          <w:tcPr>
            <w:tcW w:w="1473" w:type="dxa"/>
            <w:tcBorders>
              <w:top w:val="nil"/>
              <w:left w:val="nil"/>
              <w:bottom w:val="nil"/>
              <w:right w:val="nil"/>
            </w:tcBorders>
          </w:tcPr>
          <w:p w:rsidR="00E13BF1" w:rsidRDefault="0021188B">
            <w:r>
              <w:t>Madde 43.</w:t>
            </w:r>
          </w:p>
        </w:tc>
        <w:tc>
          <w:tcPr>
            <w:tcW w:w="8619" w:type="dxa"/>
            <w:gridSpan w:val="2"/>
            <w:tcBorders>
              <w:top w:val="nil"/>
              <w:left w:val="nil"/>
              <w:bottom w:val="nil"/>
              <w:right w:val="nil"/>
            </w:tcBorders>
          </w:tcPr>
          <w:p w:rsidR="00E13BF1" w:rsidRDefault="0021188B">
            <w:pPr>
              <w:pStyle w:val="ListParagraph1"/>
              <w:spacing w:after="200" w:line="276" w:lineRule="auto"/>
              <w:ind w:left="0"/>
              <w:contextualSpacing/>
              <w:jc w:val="both"/>
            </w:pPr>
            <w:r>
              <w:t>Esas Yasa’nın 95’inci maddesinde değişiklik yapılarak, içme suyu kullanma suyu ve bağlama ile ilgili kurallar yeniden düzenlenmiş ve cezai müeyyide düzenlenmiştir.</w:t>
            </w:r>
          </w:p>
        </w:tc>
      </w:tr>
      <w:tr w:rsidR="00E13BF1">
        <w:trPr>
          <w:trHeight w:val="219"/>
        </w:trPr>
        <w:tc>
          <w:tcPr>
            <w:tcW w:w="1473" w:type="dxa"/>
            <w:tcBorders>
              <w:top w:val="nil"/>
              <w:left w:val="nil"/>
              <w:bottom w:val="nil"/>
              <w:right w:val="nil"/>
            </w:tcBorders>
          </w:tcPr>
          <w:p w:rsidR="00E13BF1" w:rsidRDefault="0021188B">
            <w:r>
              <w:t>Madde 44.</w:t>
            </w:r>
          </w:p>
        </w:tc>
        <w:tc>
          <w:tcPr>
            <w:tcW w:w="8619" w:type="dxa"/>
            <w:gridSpan w:val="2"/>
            <w:tcBorders>
              <w:top w:val="nil"/>
              <w:left w:val="nil"/>
              <w:bottom w:val="nil"/>
              <w:right w:val="nil"/>
            </w:tcBorders>
          </w:tcPr>
          <w:p w:rsidR="00E13BF1" w:rsidRDefault="0021188B">
            <w:pPr>
              <w:pStyle w:val="ListParagraph1"/>
              <w:spacing w:after="200" w:line="276" w:lineRule="auto"/>
              <w:ind w:left="0"/>
              <w:contextualSpacing/>
              <w:jc w:val="both"/>
            </w:pPr>
            <w:r>
              <w:t>Esas Yasa’nın 96’ıncı maddesi kaldırılarak yerine yeni 96’ıncı madde konmak suretiyle değiştirilmiştir. Bu maddede vidanjör ücreti aylık asgari ücret baz alınarak yeniden düzenlenmiştir.</w:t>
            </w:r>
          </w:p>
        </w:tc>
      </w:tr>
      <w:tr w:rsidR="00E13BF1">
        <w:trPr>
          <w:trHeight w:val="427"/>
        </w:trPr>
        <w:tc>
          <w:tcPr>
            <w:tcW w:w="1473" w:type="dxa"/>
            <w:tcBorders>
              <w:top w:val="nil"/>
              <w:left w:val="nil"/>
              <w:bottom w:val="nil"/>
              <w:right w:val="nil"/>
            </w:tcBorders>
          </w:tcPr>
          <w:p w:rsidR="00E13BF1" w:rsidRDefault="0021188B">
            <w:r>
              <w:t>Madde 45.</w:t>
            </w:r>
          </w:p>
        </w:tc>
        <w:tc>
          <w:tcPr>
            <w:tcW w:w="8619" w:type="dxa"/>
            <w:gridSpan w:val="2"/>
            <w:tcBorders>
              <w:top w:val="nil"/>
              <w:left w:val="nil"/>
              <w:bottom w:val="nil"/>
              <w:right w:val="nil"/>
            </w:tcBorders>
          </w:tcPr>
          <w:p w:rsidR="00E13BF1" w:rsidRDefault="0021188B">
            <w:pPr>
              <w:pStyle w:val="ListParagraph1"/>
              <w:spacing w:after="200" w:line="276" w:lineRule="auto"/>
              <w:ind w:left="0"/>
              <w:contextualSpacing/>
              <w:jc w:val="both"/>
            </w:pPr>
            <w:r>
              <w:t xml:space="preserve">Esas Yasa’nın 97’inci maddesinde yapılan değişiklik ile  Belediye’den inşaat ruhsatı almadan başlatılan yapılarla ilgili yeni düzenlemeler ve kurallar getirilerek düzenlenmiştir. </w:t>
            </w:r>
          </w:p>
        </w:tc>
      </w:tr>
      <w:tr w:rsidR="00E13BF1">
        <w:trPr>
          <w:trHeight w:val="427"/>
        </w:trPr>
        <w:tc>
          <w:tcPr>
            <w:tcW w:w="1473" w:type="dxa"/>
            <w:tcBorders>
              <w:top w:val="nil"/>
              <w:left w:val="nil"/>
              <w:bottom w:val="nil"/>
              <w:right w:val="nil"/>
            </w:tcBorders>
          </w:tcPr>
          <w:p w:rsidR="00E13BF1" w:rsidRDefault="0021188B">
            <w:r>
              <w:t>Madde 46.</w:t>
            </w:r>
          </w:p>
        </w:tc>
        <w:tc>
          <w:tcPr>
            <w:tcW w:w="8619" w:type="dxa"/>
            <w:gridSpan w:val="2"/>
            <w:tcBorders>
              <w:top w:val="nil"/>
              <w:left w:val="nil"/>
              <w:bottom w:val="nil"/>
              <w:right w:val="nil"/>
            </w:tcBorders>
          </w:tcPr>
          <w:p w:rsidR="00E13BF1" w:rsidRDefault="0021188B">
            <w:pPr>
              <w:pStyle w:val="ListParagraph1"/>
              <w:spacing w:after="200" w:line="276" w:lineRule="auto"/>
              <w:ind w:left="0"/>
              <w:contextualSpacing/>
              <w:jc w:val="both"/>
            </w:pPr>
            <w:r>
              <w:t xml:space="preserve">Esas Yasa’nın 98’inci maddesinin (1)’inci fıkrasının (A), (B) ve (C) bentlerinde panayır, pazar yeri, yol, meydan gibi yerlerden aylık asgari ücrete endeksli yol işgal harcı alınacağını düzenlemiştir, (2)’nci ve (3)’üncü fıkrada ise yaya kaldırımları, sokaklar ve umuma ait yerlerin hiçbir nedenle işgal edilemeyeceği ile ilgili kurallar düzenlenmiştir. </w:t>
            </w:r>
          </w:p>
        </w:tc>
      </w:tr>
      <w:tr w:rsidR="00E13BF1">
        <w:trPr>
          <w:trHeight w:val="352"/>
        </w:trPr>
        <w:tc>
          <w:tcPr>
            <w:tcW w:w="1473" w:type="dxa"/>
            <w:tcBorders>
              <w:top w:val="nil"/>
              <w:left w:val="nil"/>
              <w:bottom w:val="nil"/>
              <w:right w:val="nil"/>
            </w:tcBorders>
          </w:tcPr>
          <w:p w:rsidR="00E13BF1" w:rsidRDefault="0021188B">
            <w:r>
              <w:t>Madde 47.</w:t>
            </w:r>
          </w:p>
        </w:tc>
        <w:tc>
          <w:tcPr>
            <w:tcW w:w="8619" w:type="dxa"/>
            <w:gridSpan w:val="2"/>
            <w:tcBorders>
              <w:top w:val="nil"/>
              <w:left w:val="nil"/>
              <w:bottom w:val="nil"/>
              <w:right w:val="nil"/>
            </w:tcBorders>
          </w:tcPr>
          <w:p w:rsidR="00E13BF1" w:rsidRDefault="0021188B">
            <w:pPr>
              <w:pStyle w:val="ListParagraph1"/>
              <w:spacing w:after="200" w:line="276" w:lineRule="auto"/>
              <w:ind w:left="0"/>
              <w:contextualSpacing/>
              <w:jc w:val="both"/>
            </w:pPr>
            <w:r>
              <w:t>Esas Yasa’nın 99’uncu maddesi ile yapılan değişiklik ile kanalizasyon çıkışındaki son ürün ücretlendirilmiş ve tüzük yapma yetkisi verilmiştir.</w:t>
            </w:r>
          </w:p>
        </w:tc>
      </w:tr>
      <w:tr w:rsidR="00E13BF1">
        <w:trPr>
          <w:trHeight w:val="352"/>
        </w:trPr>
        <w:tc>
          <w:tcPr>
            <w:tcW w:w="1473" w:type="dxa"/>
            <w:tcBorders>
              <w:top w:val="nil"/>
              <w:left w:val="nil"/>
              <w:bottom w:val="nil"/>
              <w:right w:val="nil"/>
            </w:tcBorders>
          </w:tcPr>
          <w:p w:rsidR="00E13BF1" w:rsidRDefault="0021188B">
            <w:r>
              <w:t>Madde 48.</w:t>
            </w:r>
          </w:p>
        </w:tc>
        <w:tc>
          <w:tcPr>
            <w:tcW w:w="8619" w:type="dxa"/>
            <w:gridSpan w:val="2"/>
            <w:tcBorders>
              <w:top w:val="nil"/>
              <w:left w:val="nil"/>
              <w:bottom w:val="nil"/>
              <w:right w:val="nil"/>
            </w:tcBorders>
          </w:tcPr>
          <w:p w:rsidR="00E13BF1" w:rsidRDefault="0021188B">
            <w:pPr>
              <w:pStyle w:val="ListParagraph1"/>
              <w:spacing w:after="200" w:line="276" w:lineRule="auto"/>
              <w:ind w:left="0"/>
              <w:contextualSpacing/>
              <w:jc w:val="both"/>
            </w:pPr>
            <w:r>
              <w:t xml:space="preserve">Esas Yasa’nın 100’üncü maddesinin (2)’inci fıkrasının (A) bendinde meydan, cadde, sokakların işgal edilemeyeceğini, bu gibi yerleri kullanmak için aylık asgari ücret baz alınarak harç alınacağını, (B) bendinde ise bu harcı ödemeyenlere ceza öngörülmektedir, (C) bendinde inşaat ruhsatından %5 oranında depozit alınmasını, (D) bendinde ise inşaat ruhsatından % 0.5 oranında yol kullanım harcı alınacağını </w:t>
            </w:r>
            <w:r>
              <w:lastRenderedPageBreak/>
              <w:t xml:space="preserve">belirtmektedir. </w:t>
            </w:r>
          </w:p>
        </w:tc>
      </w:tr>
      <w:tr w:rsidR="00E13BF1">
        <w:trPr>
          <w:trHeight w:val="352"/>
        </w:trPr>
        <w:tc>
          <w:tcPr>
            <w:tcW w:w="1473" w:type="dxa"/>
            <w:tcBorders>
              <w:top w:val="nil"/>
              <w:left w:val="nil"/>
              <w:bottom w:val="nil"/>
              <w:right w:val="nil"/>
            </w:tcBorders>
          </w:tcPr>
          <w:p w:rsidR="00E13BF1" w:rsidRDefault="0021188B">
            <w:r>
              <w:lastRenderedPageBreak/>
              <w:t>Madde 49.</w:t>
            </w:r>
          </w:p>
        </w:tc>
        <w:tc>
          <w:tcPr>
            <w:tcW w:w="8619" w:type="dxa"/>
            <w:gridSpan w:val="2"/>
            <w:tcBorders>
              <w:top w:val="nil"/>
              <w:left w:val="nil"/>
              <w:bottom w:val="nil"/>
              <w:right w:val="nil"/>
            </w:tcBorders>
          </w:tcPr>
          <w:p w:rsidR="00E13BF1" w:rsidRDefault="0021188B">
            <w:pPr>
              <w:pStyle w:val="ListParagraph1"/>
              <w:spacing w:after="200" w:line="276" w:lineRule="auto"/>
              <w:ind w:left="0"/>
              <w:contextualSpacing/>
              <w:jc w:val="both"/>
            </w:pPr>
            <w:r>
              <w:t xml:space="preserve">Esas Yasa’nın 102’inci maddesi kaldırılarak yerine yeni 102’inci madde düzenlenmiş olup bu madde ileTaşınmaz mal devrinde alınacak harcı ve satıcının, taşınmazın bulunduğu Belediyeye borcu olmadığı tespitinin yapılmasına kadar kayıt işleminin yapılmayacağını belirtmektedir.     </w:t>
            </w:r>
          </w:p>
        </w:tc>
      </w:tr>
      <w:tr w:rsidR="00E13BF1">
        <w:trPr>
          <w:trHeight w:val="727"/>
        </w:trPr>
        <w:tc>
          <w:tcPr>
            <w:tcW w:w="1473" w:type="dxa"/>
            <w:tcBorders>
              <w:top w:val="nil"/>
              <w:left w:val="nil"/>
              <w:bottom w:val="nil"/>
              <w:right w:val="nil"/>
            </w:tcBorders>
          </w:tcPr>
          <w:p w:rsidR="00E13BF1" w:rsidRDefault="0021188B">
            <w:r>
              <w:t>Madde 50.</w:t>
            </w:r>
          </w:p>
        </w:tc>
        <w:tc>
          <w:tcPr>
            <w:tcW w:w="8619" w:type="dxa"/>
            <w:gridSpan w:val="2"/>
            <w:tcBorders>
              <w:top w:val="nil"/>
              <w:left w:val="nil"/>
              <w:bottom w:val="nil"/>
              <w:right w:val="nil"/>
            </w:tcBorders>
          </w:tcPr>
          <w:p w:rsidR="00E13BF1" w:rsidRDefault="0021188B">
            <w:pPr>
              <w:pStyle w:val="ListParagraph1"/>
              <w:spacing w:after="200" w:line="276" w:lineRule="auto"/>
              <w:ind w:left="0"/>
              <w:contextualSpacing/>
              <w:jc w:val="both"/>
            </w:pPr>
            <w:r>
              <w:t>Esas Yasa’nın 103’üncü maddesinin (1)’inci fıkrası değiştirilerek, Kuzey Kıbrıs Türk Cumhuriyeti’nin deniz ve hava limanlarından yurtdışına çıkış yapacak yolculardan aylık asgari ücret baz alınarak harç alınacağını düzenlenmiştir.</w:t>
            </w:r>
          </w:p>
        </w:tc>
      </w:tr>
      <w:tr w:rsidR="00E13BF1">
        <w:trPr>
          <w:trHeight w:val="352"/>
        </w:trPr>
        <w:tc>
          <w:tcPr>
            <w:tcW w:w="1473" w:type="dxa"/>
            <w:tcBorders>
              <w:top w:val="nil"/>
              <w:left w:val="nil"/>
              <w:bottom w:val="nil"/>
              <w:right w:val="nil"/>
            </w:tcBorders>
          </w:tcPr>
          <w:p w:rsidR="00E13BF1" w:rsidRDefault="0021188B">
            <w:r>
              <w:t>Madde 51.</w:t>
            </w:r>
          </w:p>
        </w:tc>
        <w:tc>
          <w:tcPr>
            <w:tcW w:w="8619" w:type="dxa"/>
            <w:gridSpan w:val="2"/>
            <w:tcBorders>
              <w:top w:val="nil"/>
              <w:left w:val="nil"/>
              <w:bottom w:val="nil"/>
              <w:right w:val="nil"/>
            </w:tcBorders>
          </w:tcPr>
          <w:p w:rsidR="00E13BF1" w:rsidRDefault="0021188B">
            <w:pPr>
              <w:pStyle w:val="ListParagraph1"/>
              <w:spacing w:after="200" w:line="276" w:lineRule="auto"/>
              <w:ind w:left="0"/>
              <w:contextualSpacing/>
              <w:jc w:val="both"/>
            </w:pPr>
            <w:r>
              <w:t xml:space="preserve">Bu madde ile Esas Yasa’nın 105’inci maddesine bağlı Sekizinci Cetvel olan Panayır ve Festival Harçlarını düzenleyen cetvel kaldırılarak yerine yeni </w:t>
            </w:r>
            <w:r>
              <w:rPr>
                <w:strike/>
              </w:rPr>
              <w:t>Sekizinci</w:t>
            </w:r>
            <w:r>
              <w:t xml:space="preserve"> Yedinci Cetvel oluşturulmuştur.</w:t>
            </w:r>
          </w:p>
        </w:tc>
      </w:tr>
      <w:tr w:rsidR="00E13BF1">
        <w:trPr>
          <w:trHeight w:val="352"/>
        </w:trPr>
        <w:tc>
          <w:tcPr>
            <w:tcW w:w="1473" w:type="dxa"/>
            <w:tcBorders>
              <w:top w:val="nil"/>
              <w:left w:val="nil"/>
              <w:bottom w:val="nil"/>
              <w:right w:val="nil"/>
            </w:tcBorders>
          </w:tcPr>
          <w:p w:rsidR="00E13BF1" w:rsidRDefault="0021188B">
            <w:r>
              <w:t>Madde 52.</w:t>
            </w:r>
          </w:p>
        </w:tc>
        <w:tc>
          <w:tcPr>
            <w:tcW w:w="8619" w:type="dxa"/>
            <w:gridSpan w:val="2"/>
            <w:tcBorders>
              <w:top w:val="nil"/>
              <w:left w:val="nil"/>
              <w:bottom w:val="nil"/>
              <w:right w:val="nil"/>
            </w:tcBorders>
          </w:tcPr>
          <w:p w:rsidR="00E13BF1" w:rsidRDefault="0021188B">
            <w:pPr>
              <w:pStyle w:val="ListParagraph1"/>
              <w:spacing w:after="200" w:line="276" w:lineRule="auto"/>
              <w:ind w:left="0"/>
              <w:contextualSpacing/>
              <w:jc w:val="both"/>
            </w:pPr>
            <w:r>
              <w:t>Esas Yasa’nın 106’ıncı maddesi yeniden düzenlenmiştir.</w:t>
            </w:r>
          </w:p>
        </w:tc>
      </w:tr>
      <w:tr w:rsidR="00E13BF1">
        <w:trPr>
          <w:trHeight w:val="320"/>
        </w:trPr>
        <w:tc>
          <w:tcPr>
            <w:tcW w:w="1473" w:type="dxa"/>
            <w:tcBorders>
              <w:top w:val="nil"/>
              <w:left w:val="nil"/>
              <w:bottom w:val="nil"/>
              <w:right w:val="nil"/>
            </w:tcBorders>
          </w:tcPr>
          <w:p w:rsidR="00E13BF1" w:rsidRDefault="0021188B">
            <w:r>
              <w:t>Madde 53.</w:t>
            </w:r>
          </w:p>
        </w:tc>
        <w:tc>
          <w:tcPr>
            <w:tcW w:w="8619" w:type="dxa"/>
            <w:gridSpan w:val="2"/>
            <w:tcBorders>
              <w:top w:val="nil"/>
              <w:left w:val="nil"/>
              <w:bottom w:val="nil"/>
              <w:right w:val="nil"/>
            </w:tcBorders>
          </w:tcPr>
          <w:p w:rsidR="00E13BF1" w:rsidRDefault="0021188B">
            <w:pPr>
              <w:pStyle w:val="ListParagraph1"/>
              <w:spacing w:after="200" w:line="276" w:lineRule="auto"/>
              <w:ind w:left="0"/>
              <w:contextualSpacing/>
              <w:jc w:val="both"/>
            </w:pPr>
            <w:r>
              <w:t>Esas Yasa’nın 108’inci maddesiyeniden düzenlenmiştir.</w:t>
            </w:r>
          </w:p>
        </w:tc>
      </w:tr>
      <w:tr w:rsidR="00E13BF1">
        <w:trPr>
          <w:trHeight w:val="320"/>
        </w:trPr>
        <w:tc>
          <w:tcPr>
            <w:tcW w:w="1473" w:type="dxa"/>
            <w:tcBorders>
              <w:top w:val="nil"/>
              <w:left w:val="nil"/>
              <w:bottom w:val="nil"/>
              <w:right w:val="nil"/>
            </w:tcBorders>
          </w:tcPr>
          <w:p w:rsidR="00E13BF1" w:rsidRDefault="0021188B">
            <w:r>
              <w:t>Madde 54.</w:t>
            </w:r>
          </w:p>
        </w:tc>
        <w:tc>
          <w:tcPr>
            <w:tcW w:w="8619" w:type="dxa"/>
            <w:gridSpan w:val="2"/>
            <w:tcBorders>
              <w:top w:val="nil"/>
              <w:left w:val="nil"/>
              <w:bottom w:val="nil"/>
              <w:right w:val="nil"/>
            </w:tcBorders>
          </w:tcPr>
          <w:p w:rsidR="00E13BF1" w:rsidRDefault="0021188B">
            <w:pPr>
              <w:pStyle w:val="ListParagraph1"/>
              <w:spacing w:after="200" w:line="276" w:lineRule="auto"/>
              <w:ind w:left="0"/>
              <w:contextualSpacing/>
              <w:jc w:val="both"/>
            </w:pPr>
            <w:r>
              <w:t>Esas Yasa’nın 109’uncu maddesinin (3)’üncü fıkrası yeniden düzenlenmiştir.</w:t>
            </w:r>
          </w:p>
        </w:tc>
      </w:tr>
      <w:tr w:rsidR="00E13BF1">
        <w:trPr>
          <w:trHeight w:val="320"/>
        </w:trPr>
        <w:tc>
          <w:tcPr>
            <w:tcW w:w="1473" w:type="dxa"/>
            <w:tcBorders>
              <w:top w:val="nil"/>
              <w:left w:val="nil"/>
              <w:bottom w:val="nil"/>
              <w:right w:val="nil"/>
            </w:tcBorders>
          </w:tcPr>
          <w:p w:rsidR="00E13BF1" w:rsidRDefault="0021188B">
            <w:r>
              <w:t>Madde 55.</w:t>
            </w:r>
          </w:p>
        </w:tc>
        <w:tc>
          <w:tcPr>
            <w:tcW w:w="8619" w:type="dxa"/>
            <w:gridSpan w:val="2"/>
            <w:tcBorders>
              <w:top w:val="nil"/>
              <w:left w:val="nil"/>
              <w:bottom w:val="nil"/>
              <w:right w:val="nil"/>
            </w:tcBorders>
          </w:tcPr>
          <w:p w:rsidR="00E13BF1" w:rsidRDefault="0021188B">
            <w:pPr>
              <w:pStyle w:val="ListParagraph1"/>
              <w:spacing w:after="200" w:line="276" w:lineRule="auto"/>
              <w:ind w:left="0"/>
              <w:contextualSpacing/>
              <w:jc w:val="both"/>
            </w:pPr>
            <w:r>
              <w:t>Esas Yasa, 116’ncı maddesinin (3)’üncü fıkrası kaldırılmak ve yerine aşağıdaki yeni (3)’üncü fıkra konmak suretiyle değiştirilir:</w:t>
            </w:r>
          </w:p>
        </w:tc>
      </w:tr>
      <w:tr w:rsidR="00E13BF1">
        <w:trPr>
          <w:trHeight w:val="352"/>
        </w:trPr>
        <w:tc>
          <w:tcPr>
            <w:tcW w:w="1473" w:type="dxa"/>
            <w:tcBorders>
              <w:top w:val="nil"/>
              <w:left w:val="nil"/>
              <w:bottom w:val="nil"/>
              <w:right w:val="nil"/>
            </w:tcBorders>
          </w:tcPr>
          <w:p w:rsidR="00E13BF1" w:rsidRDefault="0021188B">
            <w:r>
              <w:t>Madde 56.</w:t>
            </w:r>
          </w:p>
        </w:tc>
        <w:tc>
          <w:tcPr>
            <w:tcW w:w="8619" w:type="dxa"/>
            <w:gridSpan w:val="2"/>
            <w:tcBorders>
              <w:top w:val="nil"/>
              <w:left w:val="nil"/>
              <w:bottom w:val="nil"/>
              <w:right w:val="nil"/>
            </w:tcBorders>
          </w:tcPr>
          <w:p w:rsidR="00E13BF1" w:rsidRDefault="0021188B">
            <w:pPr>
              <w:pStyle w:val="ListParagraph1"/>
              <w:spacing w:after="200" w:line="276" w:lineRule="auto"/>
              <w:ind w:left="0"/>
              <w:contextualSpacing/>
              <w:jc w:val="both"/>
            </w:pPr>
            <w:r>
              <w:t xml:space="preserve"> Esas Yasa’nın 117’nci maddesine yeni (3)’üncü ve (4)’üncü fıkralar eklenmiştir.</w:t>
            </w:r>
          </w:p>
        </w:tc>
      </w:tr>
      <w:tr w:rsidR="00E13BF1">
        <w:trPr>
          <w:trHeight w:val="352"/>
        </w:trPr>
        <w:tc>
          <w:tcPr>
            <w:tcW w:w="1473" w:type="dxa"/>
            <w:tcBorders>
              <w:top w:val="nil"/>
              <w:left w:val="nil"/>
              <w:bottom w:val="nil"/>
              <w:right w:val="nil"/>
            </w:tcBorders>
          </w:tcPr>
          <w:p w:rsidR="00E13BF1" w:rsidRDefault="0021188B">
            <w:r>
              <w:t>Madde 57.</w:t>
            </w:r>
          </w:p>
        </w:tc>
        <w:tc>
          <w:tcPr>
            <w:tcW w:w="8619" w:type="dxa"/>
            <w:gridSpan w:val="2"/>
            <w:tcBorders>
              <w:top w:val="nil"/>
              <w:left w:val="nil"/>
              <w:bottom w:val="nil"/>
              <w:right w:val="nil"/>
            </w:tcBorders>
          </w:tcPr>
          <w:p w:rsidR="00E13BF1" w:rsidRDefault="0021188B">
            <w:pPr>
              <w:pStyle w:val="ListParagraph1"/>
              <w:spacing w:after="200" w:line="276" w:lineRule="auto"/>
              <w:ind w:left="0"/>
              <w:contextualSpacing/>
              <w:jc w:val="both"/>
            </w:pPr>
            <w:r>
              <w:t>Esas Yasa’nın 118’inci maddesine yeni (3)’üncü fıkra eklenmiştir.</w:t>
            </w:r>
          </w:p>
        </w:tc>
      </w:tr>
      <w:tr w:rsidR="00E13BF1">
        <w:trPr>
          <w:trHeight w:val="352"/>
        </w:trPr>
        <w:tc>
          <w:tcPr>
            <w:tcW w:w="1473" w:type="dxa"/>
            <w:tcBorders>
              <w:top w:val="nil"/>
              <w:left w:val="nil"/>
              <w:bottom w:val="nil"/>
              <w:right w:val="nil"/>
            </w:tcBorders>
          </w:tcPr>
          <w:p w:rsidR="00E13BF1" w:rsidRDefault="0021188B">
            <w:r>
              <w:t>Madde 58.</w:t>
            </w:r>
          </w:p>
        </w:tc>
        <w:tc>
          <w:tcPr>
            <w:tcW w:w="8619" w:type="dxa"/>
            <w:gridSpan w:val="2"/>
            <w:tcBorders>
              <w:top w:val="nil"/>
              <w:left w:val="nil"/>
              <w:bottom w:val="nil"/>
              <w:right w:val="nil"/>
            </w:tcBorders>
          </w:tcPr>
          <w:p w:rsidR="00E13BF1" w:rsidRDefault="0021188B">
            <w:pPr>
              <w:pStyle w:val="ListParagraph1"/>
              <w:spacing w:after="200" w:line="276" w:lineRule="auto"/>
              <w:ind w:left="0"/>
              <w:contextualSpacing/>
              <w:jc w:val="both"/>
            </w:pPr>
            <w:r>
              <w:t>Esas Yasa’nın 120’inci maddesinin (2)’nci fıkrası yeniden düzenlenmiştir.</w:t>
            </w:r>
          </w:p>
        </w:tc>
      </w:tr>
      <w:tr w:rsidR="00E13BF1">
        <w:trPr>
          <w:trHeight w:val="219"/>
        </w:trPr>
        <w:tc>
          <w:tcPr>
            <w:tcW w:w="1473" w:type="dxa"/>
            <w:tcBorders>
              <w:top w:val="nil"/>
              <w:left w:val="nil"/>
              <w:bottom w:val="nil"/>
              <w:right w:val="nil"/>
            </w:tcBorders>
          </w:tcPr>
          <w:p w:rsidR="00E13BF1" w:rsidRDefault="0021188B">
            <w:r>
              <w:t>Madde 59.</w:t>
            </w:r>
          </w:p>
        </w:tc>
        <w:tc>
          <w:tcPr>
            <w:tcW w:w="8619" w:type="dxa"/>
            <w:gridSpan w:val="2"/>
            <w:tcBorders>
              <w:top w:val="nil"/>
              <w:left w:val="nil"/>
              <w:bottom w:val="nil"/>
              <w:right w:val="nil"/>
            </w:tcBorders>
          </w:tcPr>
          <w:p w:rsidR="00E13BF1" w:rsidRDefault="0021188B">
            <w:pPr>
              <w:pStyle w:val="ListParagraph1"/>
              <w:spacing w:after="200" w:line="276" w:lineRule="auto"/>
              <w:ind w:left="0"/>
              <w:contextualSpacing/>
              <w:jc w:val="both"/>
            </w:pPr>
            <w:r>
              <w:t>Esas Yasa’nın 121’inci maddesi yeniden düzenlenmiştir.</w:t>
            </w:r>
          </w:p>
        </w:tc>
      </w:tr>
      <w:tr w:rsidR="00E13BF1">
        <w:trPr>
          <w:trHeight w:val="684"/>
        </w:trPr>
        <w:tc>
          <w:tcPr>
            <w:tcW w:w="1473" w:type="dxa"/>
            <w:tcBorders>
              <w:top w:val="nil"/>
              <w:left w:val="nil"/>
              <w:bottom w:val="nil"/>
              <w:right w:val="nil"/>
            </w:tcBorders>
          </w:tcPr>
          <w:p w:rsidR="00E13BF1" w:rsidRDefault="0021188B">
            <w:r>
              <w:t>Madde 60.</w:t>
            </w:r>
          </w:p>
        </w:tc>
        <w:tc>
          <w:tcPr>
            <w:tcW w:w="8619" w:type="dxa"/>
            <w:gridSpan w:val="2"/>
            <w:tcBorders>
              <w:top w:val="nil"/>
              <w:left w:val="nil"/>
              <w:bottom w:val="nil"/>
              <w:right w:val="nil"/>
            </w:tcBorders>
          </w:tcPr>
          <w:p w:rsidR="00E13BF1" w:rsidRDefault="0021188B">
            <w:pPr>
              <w:pStyle w:val="ListParagraph1"/>
              <w:spacing w:after="200" w:line="276" w:lineRule="auto"/>
              <w:ind w:left="0"/>
              <w:contextualSpacing/>
              <w:jc w:val="both"/>
            </w:pPr>
            <w:r>
              <w:t>Esas Yasa’nın 122’inci maddesinde düzenlenen sabit para cezası gerektiren suçlar ile ilgili kurallarda değişiklik ve ilâveler yapılarak yeniden düzenlemiştir. Yine aynı maddenin (4)’üncü fıkrasının (A) ve (B) bentleri uyarınca kesilecek olan sabit para cezasını aylık asgari ücrete endekslemiştir.</w:t>
            </w:r>
          </w:p>
        </w:tc>
      </w:tr>
      <w:tr w:rsidR="00E13BF1">
        <w:trPr>
          <w:trHeight w:val="352"/>
        </w:trPr>
        <w:tc>
          <w:tcPr>
            <w:tcW w:w="1473" w:type="dxa"/>
            <w:tcBorders>
              <w:top w:val="nil"/>
              <w:left w:val="nil"/>
              <w:bottom w:val="nil"/>
              <w:right w:val="nil"/>
            </w:tcBorders>
          </w:tcPr>
          <w:p w:rsidR="00E13BF1" w:rsidRDefault="0021188B">
            <w:r>
              <w:t>Madde 61.</w:t>
            </w:r>
          </w:p>
        </w:tc>
        <w:tc>
          <w:tcPr>
            <w:tcW w:w="8619" w:type="dxa"/>
            <w:gridSpan w:val="2"/>
            <w:tcBorders>
              <w:top w:val="nil"/>
              <w:left w:val="nil"/>
              <w:bottom w:val="nil"/>
              <w:right w:val="nil"/>
            </w:tcBorders>
          </w:tcPr>
          <w:p w:rsidR="00E13BF1" w:rsidRDefault="0021188B">
            <w:pPr>
              <w:pStyle w:val="ListParagraph1"/>
              <w:spacing w:after="200" w:line="276" w:lineRule="auto"/>
              <w:ind w:left="0"/>
              <w:contextualSpacing/>
              <w:jc w:val="both"/>
            </w:pPr>
            <w:r>
              <w:t>Esas Yasa’nın 123’üncü maddesinin (1)’inci fıkrasının (A) bendi değiştirilerek yeniden düzenlenmiştir.</w:t>
            </w:r>
          </w:p>
        </w:tc>
      </w:tr>
      <w:tr w:rsidR="00E13BF1">
        <w:trPr>
          <w:trHeight w:val="352"/>
        </w:trPr>
        <w:tc>
          <w:tcPr>
            <w:tcW w:w="1473" w:type="dxa"/>
            <w:tcBorders>
              <w:top w:val="nil"/>
              <w:left w:val="nil"/>
              <w:bottom w:val="nil"/>
              <w:right w:val="nil"/>
            </w:tcBorders>
          </w:tcPr>
          <w:p w:rsidR="00E13BF1" w:rsidRDefault="0021188B">
            <w:r>
              <w:t>Madde 62.</w:t>
            </w:r>
          </w:p>
        </w:tc>
        <w:tc>
          <w:tcPr>
            <w:tcW w:w="8619" w:type="dxa"/>
            <w:gridSpan w:val="2"/>
            <w:tcBorders>
              <w:top w:val="nil"/>
              <w:left w:val="nil"/>
              <w:bottom w:val="nil"/>
              <w:right w:val="nil"/>
            </w:tcBorders>
          </w:tcPr>
          <w:p w:rsidR="00E13BF1" w:rsidRDefault="0021188B">
            <w:pPr>
              <w:pStyle w:val="ListParagraph1"/>
              <w:spacing w:after="200" w:line="276" w:lineRule="auto"/>
              <w:ind w:left="0"/>
              <w:contextualSpacing/>
              <w:jc w:val="both"/>
            </w:pPr>
            <w:r>
              <w:t>Esas Yasa’nın 124’üncü maddesinde düzenlenmiş bulunan Suç ve Cezalar yeniden ele alınarak düzenlenmiştir.</w:t>
            </w:r>
          </w:p>
        </w:tc>
      </w:tr>
      <w:tr w:rsidR="00E13BF1">
        <w:trPr>
          <w:trHeight w:val="352"/>
        </w:trPr>
        <w:tc>
          <w:tcPr>
            <w:tcW w:w="1473" w:type="dxa"/>
            <w:tcBorders>
              <w:top w:val="nil"/>
              <w:left w:val="nil"/>
              <w:bottom w:val="nil"/>
              <w:right w:val="nil"/>
            </w:tcBorders>
          </w:tcPr>
          <w:p w:rsidR="00E13BF1" w:rsidRDefault="0021188B">
            <w:r>
              <w:t>Madde 63.</w:t>
            </w:r>
          </w:p>
        </w:tc>
        <w:tc>
          <w:tcPr>
            <w:tcW w:w="8619" w:type="dxa"/>
            <w:gridSpan w:val="2"/>
            <w:tcBorders>
              <w:top w:val="nil"/>
              <w:left w:val="nil"/>
              <w:bottom w:val="nil"/>
              <w:right w:val="nil"/>
            </w:tcBorders>
          </w:tcPr>
          <w:p w:rsidR="00E13BF1" w:rsidRDefault="0021188B">
            <w:pPr>
              <w:pStyle w:val="ListParagraph1"/>
              <w:spacing w:after="200" w:line="276" w:lineRule="auto"/>
              <w:ind w:left="0"/>
              <w:contextualSpacing/>
              <w:jc w:val="both"/>
            </w:pPr>
            <w:r>
              <w:t>Esas Yasa’nın 129’uncu maddesine yeni (5)’inci fıkra eklenmiştir.</w:t>
            </w:r>
          </w:p>
        </w:tc>
      </w:tr>
      <w:tr w:rsidR="00E13BF1">
        <w:trPr>
          <w:trHeight w:val="378"/>
        </w:trPr>
        <w:tc>
          <w:tcPr>
            <w:tcW w:w="1473" w:type="dxa"/>
            <w:tcBorders>
              <w:top w:val="nil"/>
              <w:left w:val="nil"/>
              <w:bottom w:val="nil"/>
              <w:right w:val="nil"/>
            </w:tcBorders>
          </w:tcPr>
          <w:p w:rsidR="00E13BF1" w:rsidRDefault="0021188B">
            <w:r>
              <w:t>Madde 64.</w:t>
            </w:r>
          </w:p>
        </w:tc>
        <w:tc>
          <w:tcPr>
            <w:tcW w:w="8619" w:type="dxa"/>
            <w:gridSpan w:val="2"/>
            <w:tcBorders>
              <w:top w:val="nil"/>
              <w:left w:val="nil"/>
              <w:bottom w:val="nil"/>
              <w:right w:val="nil"/>
            </w:tcBorders>
          </w:tcPr>
          <w:p w:rsidR="00E13BF1" w:rsidRDefault="0021188B">
            <w:pPr>
              <w:pStyle w:val="ListParagraph1"/>
              <w:spacing w:after="200" w:line="276" w:lineRule="auto"/>
              <w:ind w:left="0"/>
              <w:contextualSpacing/>
              <w:jc w:val="both"/>
            </w:pPr>
            <w:r>
              <w:t>Esas Yasa’nın 130’uncu maddesinin (2)’nci fıkrası kaldırılıp yerine yeni (2)’nci ve (3)’üncü fıkralar konmak suretiyle yeniden düzenlenmiştir.</w:t>
            </w:r>
          </w:p>
        </w:tc>
      </w:tr>
      <w:tr w:rsidR="00E13BF1">
        <w:trPr>
          <w:trHeight w:val="607"/>
        </w:trPr>
        <w:tc>
          <w:tcPr>
            <w:tcW w:w="1473" w:type="dxa"/>
            <w:tcBorders>
              <w:top w:val="nil"/>
              <w:left w:val="nil"/>
              <w:bottom w:val="nil"/>
              <w:right w:val="nil"/>
            </w:tcBorders>
          </w:tcPr>
          <w:p w:rsidR="00E13BF1" w:rsidRDefault="0021188B">
            <w:r>
              <w:t>Madde 65.</w:t>
            </w:r>
          </w:p>
        </w:tc>
        <w:tc>
          <w:tcPr>
            <w:tcW w:w="8619" w:type="dxa"/>
            <w:gridSpan w:val="2"/>
            <w:tcBorders>
              <w:top w:val="nil"/>
              <w:left w:val="nil"/>
              <w:bottom w:val="nil"/>
              <w:right w:val="nil"/>
            </w:tcBorders>
          </w:tcPr>
          <w:p w:rsidR="00E13BF1" w:rsidRDefault="0021188B">
            <w:pPr>
              <w:pStyle w:val="ListParagraph1"/>
              <w:spacing w:after="200" w:line="276" w:lineRule="auto"/>
              <w:ind w:left="0"/>
              <w:contextualSpacing/>
              <w:jc w:val="both"/>
            </w:pPr>
            <w:r>
              <w:t xml:space="preserve">Esas Yasa’nın 131’inci maddesinin (1)’inci fıkrası değiştirilmiştir. Belediyelere bağlı döner sermayeli kuruluşların da Sayıştay denetimine tabi olduğunu belirtmektedir. </w:t>
            </w:r>
          </w:p>
        </w:tc>
      </w:tr>
      <w:tr w:rsidR="00E13BF1">
        <w:trPr>
          <w:trHeight w:val="352"/>
        </w:trPr>
        <w:tc>
          <w:tcPr>
            <w:tcW w:w="1473" w:type="dxa"/>
            <w:tcBorders>
              <w:top w:val="nil"/>
              <w:left w:val="nil"/>
              <w:bottom w:val="nil"/>
              <w:right w:val="nil"/>
            </w:tcBorders>
          </w:tcPr>
          <w:p w:rsidR="00E13BF1" w:rsidRDefault="0021188B">
            <w:r>
              <w:t>Madde 66.</w:t>
            </w:r>
          </w:p>
        </w:tc>
        <w:tc>
          <w:tcPr>
            <w:tcW w:w="8619" w:type="dxa"/>
            <w:gridSpan w:val="2"/>
            <w:tcBorders>
              <w:top w:val="nil"/>
              <w:left w:val="nil"/>
              <w:bottom w:val="nil"/>
              <w:right w:val="nil"/>
            </w:tcBorders>
          </w:tcPr>
          <w:p w:rsidR="00E13BF1" w:rsidRDefault="0021188B">
            <w:pPr>
              <w:pStyle w:val="ListParagraph1"/>
              <w:spacing w:after="200" w:line="276" w:lineRule="auto"/>
              <w:ind w:left="0"/>
              <w:contextualSpacing/>
              <w:jc w:val="both"/>
            </w:pPr>
            <w:r>
              <w:t xml:space="preserve">Esas Yasa’nın 134’üncü maddesinde yapılan değişiklik ile harçların artırılacağında </w:t>
            </w:r>
            <w:r>
              <w:lastRenderedPageBreak/>
              <w:t>Devlet Planlama Örgütü rakamlarının dikkate alınacağı düzenlenmiştir.</w:t>
            </w:r>
          </w:p>
        </w:tc>
      </w:tr>
      <w:tr w:rsidR="00E13BF1">
        <w:trPr>
          <w:trHeight w:val="352"/>
        </w:trPr>
        <w:tc>
          <w:tcPr>
            <w:tcW w:w="1473" w:type="dxa"/>
            <w:tcBorders>
              <w:top w:val="nil"/>
              <w:left w:val="nil"/>
              <w:bottom w:val="nil"/>
              <w:right w:val="nil"/>
            </w:tcBorders>
          </w:tcPr>
          <w:p w:rsidR="00E13BF1" w:rsidRDefault="0021188B">
            <w:r>
              <w:lastRenderedPageBreak/>
              <w:t>Madde 67.</w:t>
            </w:r>
          </w:p>
        </w:tc>
        <w:tc>
          <w:tcPr>
            <w:tcW w:w="8619" w:type="dxa"/>
            <w:gridSpan w:val="2"/>
            <w:tcBorders>
              <w:top w:val="nil"/>
              <w:left w:val="nil"/>
              <w:bottom w:val="nil"/>
              <w:right w:val="nil"/>
            </w:tcBorders>
          </w:tcPr>
          <w:p w:rsidR="00E13BF1" w:rsidRDefault="0021188B">
            <w:pPr>
              <w:pStyle w:val="ListParagraph1"/>
              <w:spacing w:after="200" w:line="276" w:lineRule="auto"/>
              <w:ind w:left="0"/>
              <w:contextualSpacing/>
              <w:jc w:val="both"/>
            </w:pPr>
            <w:r>
              <w:t>Esas Yasa’nın 135’inci maddesine eklenen yeni  (3)’üncü fıkrasında mevcut kanalizasyon şebekesine bağlanmak istemeyenlere ve Belediyeden izinsiz bağlananlara karşı alınacak tedbirleri belirtmektedir</w:t>
            </w:r>
          </w:p>
        </w:tc>
      </w:tr>
      <w:tr w:rsidR="00E13BF1">
        <w:trPr>
          <w:trHeight w:val="352"/>
        </w:trPr>
        <w:tc>
          <w:tcPr>
            <w:tcW w:w="1473" w:type="dxa"/>
            <w:tcBorders>
              <w:top w:val="nil"/>
              <w:left w:val="nil"/>
              <w:bottom w:val="nil"/>
              <w:right w:val="nil"/>
            </w:tcBorders>
          </w:tcPr>
          <w:p w:rsidR="00E13BF1" w:rsidRDefault="0021188B">
            <w:r>
              <w:t>Madde 68.</w:t>
            </w:r>
          </w:p>
        </w:tc>
        <w:tc>
          <w:tcPr>
            <w:tcW w:w="8619" w:type="dxa"/>
            <w:gridSpan w:val="2"/>
            <w:tcBorders>
              <w:top w:val="nil"/>
              <w:left w:val="nil"/>
              <w:bottom w:val="nil"/>
              <w:right w:val="nil"/>
            </w:tcBorders>
          </w:tcPr>
          <w:p w:rsidR="00E13BF1" w:rsidRDefault="0021188B">
            <w:pPr>
              <w:pStyle w:val="ListParagraph1"/>
              <w:spacing w:after="200" w:line="276" w:lineRule="auto"/>
              <w:ind w:left="0"/>
              <w:contextualSpacing/>
              <w:jc w:val="both"/>
            </w:pPr>
            <w:r>
              <w:t>Esas Yasanın 141’inci maddesi kaldırılıp yerine yeni 141’inci madde konmuştur.</w:t>
            </w:r>
          </w:p>
        </w:tc>
      </w:tr>
      <w:tr w:rsidR="00E13BF1">
        <w:trPr>
          <w:trHeight w:val="352"/>
        </w:trPr>
        <w:tc>
          <w:tcPr>
            <w:tcW w:w="1473" w:type="dxa"/>
            <w:tcBorders>
              <w:top w:val="nil"/>
              <w:left w:val="nil"/>
              <w:bottom w:val="nil"/>
              <w:right w:val="nil"/>
            </w:tcBorders>
          </w:tcPr>
          <w:p w:rsidR="00E13BF1" w:rsidRDefault="0021188B">
            <w:r>
              <w:t>Geçici Madde</w:t>
            </w:r>
          </w:p>
          <w:p w:rsidR="00E13BF1" w:rsidRDefault="00E13BF1"/>
        </w:tc>
        <w:tc>
          <w:tcPr>
            <w:tcW w:w="547" w:type="dxa"/>
            <w:tcBorders>
              <w:top w:val="nil"/>
              <w:left w:val="nil"/>
              <w:bottom w:val="nil"/>
              <w:right w:val="nil"/>
            </w:tcBorders>
          </w:tcPr>
          <w:p w:rsidR="00E13BF1" w:rsidRDefault="0021188B">
            <w:pPr>
              <w:pStyle w:val="ListParagraph1"/>
              <w:spacing w:after="200" w:line="276" w:lineRule="auto"/>
              <w:ind w:left="0"/>
              <w:contextualSpacing/>
              <w:jc w:val="both"/>
            </w:pPr>
            <w:r>
              <w:t>1.</w:t>
            </w:r>
          </w:p>
        </w:tc>
        <w:tc>
          <w:tcPr>
            <w:tcW w:w="8072" w:type="dxa"/>
            <w:tcBorders>
              <w:top w:val="nil"/>
              <w:left w:val="nil"/>
              <w:bottom w:val="nil"/>
              <w:right w:val="nil"/>
            </w:tcBorders>
          </w:tcPr>
          <w:p w:rsidR="00E13BF1" w:rsidRDefault="0021188B">
            <w:pPr>
              <w:pStyle w:val="ListParagraph1"/>
              <w:spacing w:after="200" w:line="276" w:lineRule="auto"/>
              <w:ind w:left="0"/>
              <w:contextualSpacing/>
              <w:jc w:val="both"/>
            </w:pPr>
            <w:r>
              <w:t>Tüzükler ile ilgili madde düzenlenmiştir.</w:t>
            </w:r>
          </w:p>
        </w:tc>
      </w:tr>
      <w:tr w:rsidR="00E13BF1">
        <w:trPr>
          <w:trHeight w:val="352"/>
        </w:trPr>
        <w:tc>
          <w:tcPr>
            <w:tcW w:w="1473" w:type="dxa"/>
            <w:tcBorders>
              <w:top w:val="nil"/>
              <w:left w:val="nil"/>
              <w:bottom w:val="nil"/>
              <w:right w:val="nil"/>
            </w:tcBorders>
          </w:tcPr>
          <w:p w:rsidR="00E13BF1" w:rsidRDefault="0021188B">
            <w:r>
              <w:t>Geçici Madde</w:t>
            </w:r>
          </w:p>
        </w:tc>
        <w:tc>
          <w:tcPr>
            <w:tcW w:w="547" w:type="dxa"/>
            <w:tcBorders>
              <w:top w:val="nil"/>
              <w:left w:val="nil"/>
              <w:bottom w:val="nil"/>
              <w:right w:val="nil"/>
            </w:tcBorders>
          </w:tcPr>
          <w:p w:rsidR="00E13BF1" w:rsidRDefault="0021188B">
            <w:pPr>
              <w:pStyle w:val="ListParagraph1"/>
              <w:spacing w:after="200" w:line="276" w:lineRule="auto"/>
              <w:ind w:left="0"/>
              <w:contextualSpacing/>
              <w:jc w:val="both"/>
            </w:pPr>
            <w:r>
              <w:t>2.</w:t>
            </w:r>
          </w:p>
        </w:tc>
        <w:tc>
          <w:tcPr>
            <w:tcW w:w="8072" w:type="dxa"/>
            <w:tcBorders>
              <w:top w:val="nil"/>
              <w:left w:val="nil"/>
              <w:bottom w:val="nil"/>
              <w:right w:val="nil"/>
            </w:tcBorders>
          </w:tcPr>
          <w:p w:rsidR="00E13BF1" w:rsidRDefault="0021188B">
            <w:pPr>
              <w:pStyle w:val="ListParagraph1"/>
              <w:spacing w:after="200" w:line="276" w:lineRule="auto"/>
              <w:ind w:left="0"/>
              <w:contextualSpacing/>
              <w:jc w:val="both"/>
            </w:pPr>
            <w:r>
              <w:t>Esas Yasa, Personel Giderleri yan başlığı adı altında düzenlenen Geçici 1’inci Madde kaldırılıp yerine yeni geçici madde konmak suretiyle değiştirilir.</w:t>
            </w:r>
          </w:p>
        </w:tc>
      </w:tr>
      <w:tr w:rsidR="00E13BF1">
        <w:trPr>
          <w:trHeight w:val="352"/>
        </w:trPr>
        <w:tc>
          <w:tcPr>
            <w:tcW w:w="1473" w:type="dxa"/>
            <w:tcBorders>
              <w:top w:val="nil"/>
              <w:left w:val="nil"/>
              <w:bottom w:val="nil"/>
              <w:right w:val="nil"/>
            </w:tcBorders>
          </w:tcPr>
          <w:p w:rsidR="00E13BF1" w:rsidRDefault="0021188B">
            <w:r>
              <w:t>Geçici Madde</w:t>
            </w:r>
          </w:p>
        </w:tc>
        <w:tc>
          <w:tcPr>
            <w:tcW w:w="547" w:type="dxa"/>
            <w:tcBorders>
              <w:top w:val="nil"/>
              <w:left w:val="nil"/>
              <w:bottom w:val="nil"/>
              <w:right w:val="nil"/>
            </w:tcBorders>
          </w:tcPr>
          <w:p w:rsidR="00E13BF1" w:rsidRDefault="0021188B">
            <w:pPr>
              <w:pStyle w:val="ListParagraph1"/>
              <w:spacing w:after="200" w:line="276" w:lineRule="auto"/>
              <w:ind w:left="0"/>
              <w:contextualSpacing/>
              <w:jc w:val="both"/>
            </w:pPr>
            <w:r>
              <w:t>3.</w:t>
            </w:r>
          </w:p>
        </w:tc>
        <w:tc>
          <w:tcPr>
            <w:tcW w:w="8072" w:type="dxa"/>
            <w:tcBorders>
              <w:top w:val="nil"/>
              <w:left w:val="nil"/>
              <w:bottom w:val="nil"/>
              <w:right w:val="nil"/>
            </w:tcBorders>
          </w:tcPr>
          <w:p w:rsidR="00E13BF1" w:rsidRDefault="0021188B">
            <w:pPr>
              <w:pStyle w:val="ListParagraph1"/>
              <w:ind w:left="0"/>
              <w:jc w:val="both"/>
            </w:pPr>
            <w:r>
              <w:t xml:space="preserve">Kuruluşlar Kurmuş ve Ortaklıklar Oluşturmuş Belediyeler ile ilgili kuralları düzenlemiştir. </w:t>
            </w:r>
          </w:p>
          <w:p w:rsidR="00E13BF1" w:rsidRDefault="00E13BF1">
            <w:pPr>
              <w:pStyle w:val="ListParagraph1"/>
              <w:ind w:left="0"/>
              <w:jc w:val="both"/>
            </w:pPr>
          </w:p>
        </w:tc>
      </w:tr>
      <w:tr w:rsidR="00E13BF1">
        <w:trPr>
          <w:trHeight w:val="1302"/>
        </w:trPr>
        <w:tc>
          <w:tcPr>
            <w:tcW w:w="1473" w:type="dxa"/>
            <w:tcBorders>
              <w:top w:val="nil"/>
              <w:left w:val="nil"/>
              <w:bottom w:val="nil"/>
              <w:right w:val="nil"/>
            </w:tcBorders>
          </w:tcPr>
          <w:p w:rsidR="00E13BF1" w:rsidRDefault="0021188B">
            <w:r>
              <w:t>Geçici Madde</w:t>
            </w:r>
          </w:p>
          <w:p w:rsidR="00E13BF1" w:rsidRDefault="00E13BF1"/>
          <w:p w:rsidR="00E13BF1" w:rsidRDefault="00E13BF1"/>
          <w:p w:rsidR="00E13BF1" w:rsidRDefault="00E13BF1"/>
          <w:p w:rsidR="00E13BF1" w:rsidRDefault="00E13BF1"/>
        </w:tc>
        <w:tc>
          <w:tcPr>
            <w:tcW w:w="547" w:type="dxa"/>
            <w:tcBorders>
              <w:top w:val="nil"/>
              <w:left w:val="nil"/>
              <w:bottom w:val="nil"/>
              <w:right w:val="nil"/>
            </w:tcBorders>
          </w:tcPr>
          <w:p w:rsidR="00E13BF1" w:rsidRDefault="0021188B">
            <w:pPr>
              <w:pStyle w:val="ListParagraph1"/>
              <w:spacing w:after="200" w:line="276" w:lineRule="auto"/>
              <w:ind w:left="0"/>
              <w:contextualSpacing/>
              <w:jc w:val="both"/>
            </w:pPr>
            <w:r>
              <w:t>4.</w:t>
            </w:r>
          </w:p>
          <w:p w:rsidR="00E13BF1" w:rsidRDefault="00E13BF1"/>
          <w:p w:rsidR="00E13BF1" w:rsidRDefault="00E13BF1"/>
          <w:p w:rsidR="00E13BF1" w:rsidRDefault="00E13BF1"/>
          <w:p w:rsidR="00E13BF1" w:rsidRDefault="00E13BF1"/>
        </w:tc>
        <w:tc>
          <w:tcPr>
            <w:tcW w:w="8072" w:type="dxa"/>
            <w:tcBorders>
              <w:top w:val="nil"/>
              <w:left w:val="nil"/>
              <w:bottom w:val="nil"/>
              <w:right w:val="nil"/>
            </w:tcBorders>
          </w:tcPr>
          <w:p w:rsidR="00E13BF1" w:rsidRDefault="0021188B">
            <w:pPr>
              <w:pStyle w:val="ListParagraph1"/>
              <w:ind w:left="0"/>
              <w:jc w:val="both"/>
            </w:pPr>
            <w:r>
              <w:t>Müzik izinleri ile ilgili geçici koruma maddesi kondu. Var olan izinlerin geçerliliği ve yeni tüzük çıkarıncaya kadar Çevre Yasası altında çıkarılan Çevresel Gürültü Değerlendirmesi ve Yönetimi Tüzüğü tahtındaki müzik izni ile ilgili tüm kurallar geçerliliğini koruması düzenlenmiştir.</w:t>
            </w:r>
          </w:p>
        </w:tc>
      </w:tr>
      <w:tr w:rsidR="00E13BF1">
        <w:trPr>
          <w:trHeight w:val="352"/>
        </w:trPr>
        <w:tc>
          <w:tcPr>
            <w:tcW w:w="1473" w:type="dxa"/>
            <w:tcBorders>
              <w:top w:val="nil"/>
              <w:left w:val="nil"/>
              <w:bottom w:val="nil"/>
              <w:right w:val="nil"/>
            </w:tcBorders>
          </w:tcPr>
          <w:p w:rsidR="00E13BF1" w:rsidRDefault="0021188B">
            <w:r>
              <w:t>Geçici Madde</w:t>
            </w:r>
          </w:p>
          <w:p w:rsidR="00E13BF1" w:rsidRDefault="00E13BF1"/>
        </w:tc>
        <w:tc>
          <w:tcPr>
            <w:tcW w:w="547" w:type="dxa"/>
            <w:tcBorders>
              <w:top w:val="nil"/>
              <w:left w:val="nil"/>
              <w:bottom w:val="nil"/>
              <w:right w:val="nil"/>
            </w:tcBorders>
          </w:tcPr>
          <w:p w:rsidR="00E13BF1" w:rsidRDefault="0021188B">
            <w:pPr>
              <w:pStyle w:val="ListParagraph1"/>
              <w:spacing w:after="200" w:line="276" w:lineRule="auto"/>
              <w:ind w:left="0"/>
              <w:contextualSpacing/>
              <w:jc w:val="both"/>
            </w:pPr>
            <w:r>
              <w:t xml:space="preserve">5.      </w:t>
            </w:r>
          </w:p>
        </w:tc>
        <w:tc>
          <w:tcPr>
            <w:tcW w:w="8072" w:type="dxa"/>
            <w:tcBorders>
              <w:top w:val="nil"/>
              <w:left w:val="nil"/>
              <w:bottom w:val="nil"/>
              <w:right w:val="nil"/>
            </w:tcBorders>
          </w:tcPr>
          <w:p w:rsidR="00E13BF1" w:rsidRDefault="0021188B">
            <w:pPr>
              <w:shd w:val="clear" w:color="auto" w:fill="FFFFFF"/>
              <w:spacing w:before="7" w:line="271" w:lineRule="exact"/>
              <w:ind w:right="200"/>
              <w:rPr>
                <w:spacing w:val="-1"/>
              </w:rPr>
            </w:pPr>
            <w:r>
              <w:rPr>
                <w:spacing w:val="-1"/>
              </w:rPr>
              <w:t>Belediyelerin Birleştirilmesinde Uygulanmayacak Yasa Kuralı düzenlenmiştir.</w:t>
            </w:r>
          </w:p>
          <w:p w:rsidR="00E13BF1" w:rsidRDefault="00E13BF1">
            <w:pPr>
              <w:pStyle w:val="ListParagraph1"/>
              <w:ind w:left="0"/>
              <w:jc w:val="both"/>
            </w:pPr>
          </w:p>
        </w:tc>
      </w:tr>
      <w:tr w:rsidR="00E13BF1">
        <w:trPr>
          <w:trHeight w:val="352"/>
        </w:trPr>
        <w:tc>
          <w:tcPr>
            <w:tcW w:w="1473" w:type="dxa"/>
            <w:tcBorders>
              <w:top w:val="nil"/>
              <w:left w:val="nil"/>
              <w:bottom w:val="nil"/>
              <w:right w:val="nil"/>
            </w:tcBorders>
          </w:tcPr>
          <w:p w:rsidR="00E13BF1" w:rsidRDefault="0021188B">
            <w:r>
              <w:t xml:space="preserve">Geçici Madde </w:t>
            </w:r>
          </w:p>
        </w:tc>
        <w:tc>
          <w:tcPr>
            <w:tcW w:w="547" w:type="dxa"/>
            <w:tcBorders>
              <w:top w:val="nil"/>
              <w:left w:val="nil"/>
              <w:bottom w:val="nil"/>
              <w:right w:val="nil"/>
            </w:tcBorders>
          </w:tcPr>
          <w:p w:rsidR="00E13BF1" w:rsidRDefault="0021188B">
            <w:pPr>
              <w:pStyle w:val="ListParagraph1"/>
              <w:spacing w:after="200" w:line="276" w:lineRule="auto"/>
              <w:ind w:left="0"/>
              <w:contextualSpacing/>
              <w:jc w:val="both"/>
            </w:pPr>
            <w:r>
              <w:t>6.</w:t>
            </w:r>
          </w:p>
        </w:tc>
        <w:tc>
          <w:tcPr>
            <w:tcW w:w="8072" w:type="dxa"/>
            <w:tcBorders>
              <w:top w:val="nil"/>
              <w:left w:val="nil"/>
              <w:bottom w:val="nil"/>
              <w:right w:val="nil"/>
            </w:tcBorders>
          </w:tcPr>
          <w:p w:rsidR="00E13BF1" w:rsidRDefault="0021188B">
            <w:pPr>
              <w:shd w:val="clear" w:color="auto" w:fill="FFFFFF"/>
              <w:spacing w:before="7" w:line="271" w:lineRule="exact"/>
              <w:ind w:right="200"/>
              <w:jc w:val="both"/>
              <w:rPr>
                <w:spacing w:val="-1"/>
              </w:rPr>
            </w:pPr>
            <w:r>
              <w:rPr>
                <w:spacing w:val="-1"/>
              </w:rPr>
              <w:t>Devlet Katkı Payının Hesaplanmasında Nüfus Verilerinin Dikkate Alınması düzenlenmiştir</w:t>
            </w:r>
          </w:p>
          <w:p w:rsidR="00E13BF1" w:rsidRDefault="00E13BF1">
            <w:pPr>
              <w:shd w:val="clear" w:color="auto" w:fill="FFFFFF"/>
              <w:spacing w:before="7" w:line="271" w:lineRule="exact"/>
              <w:ind w:right="200"/>
              <w:rPr>
                <w:spacing w:val="-1"/>
              </w:rPr>
            </w:pPr>
          </w:p>
        </w:tc>
      </w:tr>
      <w:tr w:rsidR="00E13BF1">
        <w:trPr>
          <w:trHeight w:val="352"/>
        </w:trPr>
        <w:tc>
          <w:tcPr>
            <w:tcW w:w="1473" w:type="dxa"/>
            <w:tcBorders>
              <w:top w:val="nil"/>
              <w:left w:val="nil"/>
              <w:bottom w:val="nil"/>
              <w:right w:val="nil"/>
            </w:tcBorders>
          </w:tcPr>
          <w:p w:rsidR="00E13BF1" w:rsidRDefault="0021188B">
            <w:r>
              <w:t>Madde 69.</w:t>
            </w:r>
          </w:p>
        </w:tc>
        <w:tc>
          <w:tcPr>
            <w:tcW w:w="8619" w:type="dxa"/>
            <w:gridSpan w:val="2"/>
            <w:tcBorders>
              <w:top w:val="nil"/>
              <w:left w:val="nil"/>
              <w:bottom w:val="nil"/>
              <w:right w:val="nil"/>
            </w:tcBorders>
          </w:tcPr>
          <w:p w:rsidR="00E13BF1" w:rsidRDefault="0021188B">
            <w:pPr>
              <w:pStyle w:val="ListParagraph1"/>
              <w:ind w:left="0"/>
              <w:jc w:val="both"/>
            </w:pPr>
            <w:r>
              <w:t>Bu madde ile Esas Yasaya yeni 143’üncü madde eklenerek Belediyelerce çıkarılan tüzükler yürürlükten kaldırılır.</w:t>
            </w:r>
          </w:p>
          <w:p w:rsidR="00E13BF1" w:rsidRDefault="00E13BF1">
            <w:pPr>
              <w:pStyle w:val="ListParagraph1"/>
              <w:ind w:left="0"/>
              <w:jc w:val="both"/>
            </w:pPr>
          </w:p>
        </w:tc>
      </w:tr>
      <w:tr w:rsidR="00E13BF1">
        <w:trPr>
          <w:trHeight w:val="367"/>
        </w:trPr>
        <w:tc>
          <w:tcPr>
            <w:tcW w:w="1473" w:type="dxa"/>
            <w:tcBorders>
              <w:top w:val="nil"/>
              <w:left w:val="nil"/>
              <w:bottom w:val="nil"/>
              <w:right w:val="nil"/>
            </w:tcBorders>
          </w:tcPr>
          <w:p w:rsidR="00E13BF1" w:rsidRDefault="0021188B">
            <w:r>
              <w:t>Madde 70.</w:t>
            </w:r>
          </w:p>
        </w:tc>
        <w:tc>
          <w:tcPr>
            <w:tcW w:w="8619" w:type="dxa"/>
            <w:gridSpan w:val="2"/>
            <w:tcBorders>
              <w:top w:val="nil"/>
              <w:left w:val="nil"/>
              <w:bottom w:val="nil"/>
              <w:right w:val="nil"/>
            </w:tcBorders>
          </w:tcPr>
          <w:p w:rsidR="00E13BF1" w:rsidRDefault="0021188B">
            <w:pPr>
              <w:pStyle w:val="ListParagraph1"/>
              <w:ind w:left="0"/>
            </w:pPr>
            <w:r>
              <w:t>Bu Yasa’nın yürürlüğe giriş tarihi düzenlenmektedir.</w:t>
            </w:r>
          </w:p>
          <w:p w:rsidR="00E13BF1" w:rsidRDefault="00E13BF1">
            <w:pPr>
              <w:pStyle w:val="ListParagraph1"/>
              <w:ind w:left="0"/>
            </w:pPr>
          </w:p>
        </w:tc>
      </w:tr>
    </w:tbl>
    <w:p w:rsidR="00E13BF1" w:rsidRDefault="00E13BF1">
      <w:pPr>
        <w:pStyle w:val="ListParagraph1"/>
        <w:ind w:left="0"/>
      </w:pPr>
    </w:p>
    <w:p w:rsidR="00E13BF1" w:rsidRDefault="0021188B">
      <w:r>
        <w:br w:type="page"/>
      </w:r>
    </w:p>
    <w:p w:rsidR="00E13BF1" w:rsidRDefault="00E13BF1">
      <w:pPr>
        <w:pStyle w:val="ListParagraph1"/>
        <w:ind w:left="0"/>
      </w:pPr>
    </w:p>
    <w:tbl>
      <w:tblPr>
        <w:tblpPr w:leftFromText="141" w:rightFromText="141" w:vertAnchor="text" w:horzAnchor="margin" w:tblpY="477"/>
        <w:tblOverlap w:val="never"/>
        <w:tblW w:w="12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3"/>
        <w:gridCol w:w="97"/>
        <w:gridCol w:w="177"/>
        <w:gridCol w:w="4"/>
        <w:gridCol w:w="11"/>
        <w:gridCol w:w="108"/>
        <w:gridCol w:w="442"/>
        <w:gridCol w:w="197"/>
        <w:gridCol w:w="18"/>
        <w:gridCol w:w="4"/>
        <w:gridCol w:w="57"/>
        <w:gridCol w:w="25"/>
        <w:gridCol w:w="7"/>
        <w:gridCol w:w="124"/>
        <w:gridCol w:w="144"/>
        <w:gridCol w:w="241"/>
        <w:gridCol w:w="120"/>
        <w:gridCol w:w="23"/>
        <w:gridCol w:w="3"/>
        <w:gridCol w:w="31"/>
        <w:gridCol w:w="25"/>
        <w:gridCol w:w="38"/>
        <w:gridCol w:w="72"/>
        <w:gridCol w:w="32"/>
        <w:gridCol w:w="15"/>
        <w:gridCol w:w="21"/>
        <w:gridCol w:w="32"/>
        <w:gridCol w:w="6"/>
        <w:gridCol w:w="7"/>
        <w:gridCol w:w="6"/>
        <w:gridCol w:w="36"/>
        <w:gridCol w:w="34"/>
        <w:gridCol w:w="67"/>
        <w:gridCol w:w="42"/>
        <w:gridCol w:w="10"/>
        <w:gridCol w:w="64"/>
        <w:gridCol w:w="54"/>
        <w:gridCol w:w="16"/>
        <w:gridCol w:w="152"/>
        <w:gridCol w:w="77"/>
        <w:gridCol w:w="37"/>
        <w:gridCol w:w="5"/>
        <w:gridCol w:w="28"/>
        <w:gridCol w:w="28"/>
        <w:gridCol w:w="56"/>
        <w:gridCol w:w="14"/>
        <w:gridCol w:w="17"/>
        <w:gridCol w:w="16"/>
        <w:gridCol w:w="113"/>
        <w:gridCol w:w="10"/>
        <w:gridCol w:w="14"/>
        <w:gridCol w:w="21"/>
        <w:gridCol w:w="98"/>
        <w:gridCol w:w="16"/>
        <w:gridCol w:w="8"/>
        <w:gridCol w:w="32"/>
        <w:gridCol w:w="102"/>
        <w:gridCol w:w="7"/>
        <w:gridCol w:w="127"/>
        <w:gridCol w:w="8"/>
        <w:gridCol w:w="11"/>
        <w:gridCol w:w="8"/>
        <w:gridCol w:w="15"/>
        <w:gridCol w:w="125"/>
        <w:gridCol w:w="67"/>
        <w:gridCol w:w="41"/>
        <w:gridCol w:w="7"/>
        <w:gridCol w:w="28"/>
        <w:gridCol w:w="107"/>
        <w:gridCol w:w="21"/>
        <w:gridCol w:w="41"/>
        <w:gridCol w:w="6"/>
        <w:gridCol w:w="1"/>
        <w:gridCol w:w="62"/>
        <w:gridCol w:w="102"/>
        <w:gridCol w:w="61"/>
        <w:gridCol w:w="13"/>
        <w:gridCol w:w="12"/>
        <w:gridCol w:w="63"/>
        <w:gridCol w:w="139"/>
        <w:gridCol w:w="68"/>
        <w:gridCol w:w="16"/>
        <w:gridCol w:w="41"/>
        <w:gridCol w:w="98"/>
        <w:gridCol w:w="14"/>
        <w:gridCol w:w="29"/>
        <w:gridCol w:w="29"/>
        <w:gridCol w:w="9"/>
        <w:gridCol w:w="17"/>
        <w:gridCol w:w="27"/>
        <w:gridCol w:w="137"/>
        <w:gridCol w:w="4"/>
        <w:gridCol w:w="53"/>
        <w:gridCol w:w="194"/>
        <w:gridCol w:w="2"/>
        <w:gridCol w:w="42"/>
        <w:gridCol w:w="10"/>
        <w:gridCol w:w="6"/>
        <w:gridCol w:w="136"/>
        <w:gridCol w:w="150"/>
        <w:gridCol w:w="69"/>
        <w:gridCol w:w="64"/>
        <w:gridCol w:w="9"/>
        <w:gridCol w:w="133"/>
        <w:gridCol w:w="2"/>
        <w:gridCol w:w="271"/>
        <w:gridCol w:w="3527"/>
        <w:gridCol w:w="139"/>
        <w:gridCol w:w="30"/>
        <w:gridCol w:w="122"/>
        <w:gridCol w:w="8"/>
        <w:gridCol w:w="8"/>
        <w:gridCol w:w="49"/>
        <w:gridCol w:w="58"/>
        <w:gridCol w:w="17"/>
        <w:gridCol w:w="6"/>
        <w:gridCol w:w="18"/>
        <w:gridCol w:w="87"/>
        <w:gridCol w:w="24"/>
        <w:gridCol w:w="8"/>
        <w:gridCol w:w="99"/>
        <w:gridCol w:w="51"/>
        <w:gridCol w:w="8"/>
        <w:gridCol w:w="29"/>
        <w:gridCol w:w="20"/>
        <w:gridCol w:w="58"/>
        <w:gridCol w:w="41"/>
        <w:gridCol w:w="87"/>
        <w:gridCol w:w="52"/>
      </w:tblGrid>
      <w:tr w:rsidR="00E13BF1">
        <w:trPr>
          <w:gridAfter w:val="6"/>
          <w:wAfter w:w="287" w:type="dxa"/>
          <w:trHeight w:val="27"/>
        </w:trPr>
        <w:tc>
          <w:tcPr>
            <w:tcW w:w="11427" w:type="dxa"/>
            <w:gridSpan w:val="115"/>
            <w:shd w:val="clear" w:color="auto" w:fill="auto"/>
          </w:tcPr>
          <w:p w:rsidR="00E13BF1" w:rsidRDefault="0021188B">
            <w:pPr>
              <w:ind w:right="200"/>
              <w:jc w:val="center"/>
            </w:pPr>
            <w:r>
              <w:t>BELEDİYELER (DEĞİŞİKLİK) YASA TASARISI</w:t>
            </w:r>
          </w:p>
          <w:p w:rsidR="00E13BF1" w:rsidRDefault="00E13BF1">
            <w:pPr>
              <w:ind w:right="200"/>
            </w:pPr>
          </w:p>
        </w:tc>
        <w:tc>
          <w:tcPr>
            <w:tcW w:w="301" w:type="dxa"/>
            <w:gridSpan w:val="8"/>
            <w:shd w:val="clear" w:color="auto" w:fill="auto"/>
          </w:tcPr>
          <w:p w:rsidR="00E13BF1" w:rsidRDefault="00E13BF1">
            <w:pPr>
              <w:ind w:right="200"/>
            </w:pPr>
          </w:p>
        </w:tc>
      </w:tr>
      <w:tr w:rsidR="00E13BF1">
        <w:trPr>
          <w:gridAfter w:val="6"/>
          <w:wAfter w:w="287" w:type="dxa"/>
          <w:trHeight w:val="27"/>
        </w:trPr>
        <w:tc>
          <w:tcPr>
            <w:tcW w:w="11427" w:type="dxa"/>
            <w:gridSpan w:val="115"/>
            <w:shd w:val="clear" w:color="auto" w:fill="auto"/>
          </w:tcPr>
          <w:p w:rsidR="00E13BF1" w:rsidRDefault="0021188B">
            <w:pPr>
              <w:ind w:right="200"/>
              <w:jc w:val="center"/>
            </w:pPr>
            <w:r>
              <w:t>Kuzey Kıbrıs Türk Cumhuriyeti Cumhuriyet Meclisi aşağıdaki Yasayı yapar:</w:t>
            </w:r>
          </w:p>
          <w:p w:rsidR="00E13BF1" w:rsidRDefault="00E13BF1">
            <w:pPr>
              <w:ind w:right="200"/>
              <w:jc w:val="center"/>
            </w:pPr>
          </w:p>
        </w:tc>
        <w:tc>
          <w:tcPr>
            <w:tcW w:w="301" w:type="dxa"/>
            <w:gridSpan w:val="8"/>
            <w:shd w:val="clear" w:color="auto" w:fill="auto"/>
          </w:tcPr>
          <w:p w:rsidR="00E13BF1" w:rsidRDefault="00E13BF1">
            <w:pPr>
              <w:ind w:right="200"/>
              <w:jc w:val="center"/>
            </w:pPr>
          </w:p>
        </w:tc>
      </w:tr>
      <w:tr w:rsidR="00E13BF1">
        <w:trPr>
          <w:gridAfter w:val="6"/>
          <w:wAfter w:w="287" w:type="dxa"/>
          <w:trHeight w:val="27"/>
        </w:trPr>
        <w:tc>
          <w:tcPr>
            <w:tcW w:w="1910" w:type="dxa"/>
            <w:gridSpan w:val="6"/>
            <w:shd w:val="clear" w:color="auto" w:fill="auto"/>
          </w:tcPr>
          <w:p w:rsidR="00E13BF1" w:rsidRDefault="0021188B">
            <w:r>
              <w:t>Kısa İsim</w:t>
            </w:r>
          </w:p>
          <w:p w:rsidR="00E13BF1" w:rsidRDefault="0021188B">
            <w:r>
              <w:t xml:space="preserve">  51/1995      </w:t>
            </w:r>
          </w:p>
          <w:p w:rsidR="00E13BF1" w:rsidRDefault="0021188B">
            <w:r>
              <w:t xml:space="preserve">    33/2001</w:t>
            </w:r>
          </w:p>
          <w:p w:rsidR="00E13BF1" w:rsidRDefault="0021188B">
            <w:r>
              <w:t xml:space="preserve">      2/2003</w:t>
            </w:r>
          </w:p>
          <w:p w:rsidR="00E13BF1" w:rsidRDefault="0021188B">
            <w:r>
              <w:t xml:space="preserve">      9/2006</w:t>
            </w:r>
          </w:p>
          <w:p w:rsidR="00E13BF1" w:rsidRDefault="0021188B">
            <w:r>
              <w:t xml:space="preserve">    40/2007</w:t>
            </w:r>
          </w:p>
          <w:p w:rsidR="00E13BF1" w:rsidRDefault="0021188B">
            <w:r>
              <w:t xml:space="preserve">    14/2008</w:t>
            </w:r>
          </w:p>
          <w:p w:rsidR="00E13BF1" w:rsidRDefault="0021188B">
            <w:r>
              <w:t xml:space="preserve">      2/2009</w:t>
            </w:r>
          </w:p>
          <w:p w:rsidR="00E13BF1" w:rsidRDefault="0021188B">
            <w:r>
              <w:t xml:space="preserve">    91/2009</w:t>
            </w:r>
          </w:p>
          <w:p w:rsidR="00E13BF1" w:rsidRDefault="0021188B">
            <w:r>
              <w:t xml:space="preserve">   33/2014</w:t>
            </w:r>
          </w:p>
          <w:p w:rsidR="00E13BF1" w:rsidRDefault="0021188B">
            <w:r>
              <w:t xml:space="preserve">   53/2015</w:t>
            </w:r>
          </w:p>
          <w:p w:rsidR="00E13BF1" w:rsidRDefault="00E13BF1"/>
        </w:tc>
        <w:tc>
          <w:tcPr>
            <w:tcW w:w="1018" w:type="dxa"/>
            <w:gridSpan w:val="9"/>
            <w:shd w:val="clear" w:color="auto" w:fill="auto"/>
          </w:tcPr>
          <w:p w:rsidR="00E13BF1" w:rsidRDefault="0021188B">
            <w:pPr>
              <w:ind w:right="200"/>
            </w:pPr>
            <w:r>
              <w:t>1.</w:t>
            </w:r>
          </w:p>
        </w:tc>
        <w:tc>
          <w:tcPr>
            <w:tcW w:w="8499" w:type="dxa"/>
            <w:gridSpan w:val="100"/>
            <w:shd w:val="clear" w:color="auto" w:fill="auto"/>
          </w:tcPr>
          <w:p w:rsidR="00E13BF1" w:rsidRDefault="0021188B">
            <w:pPr>
              <w:ind w:right="200"/>
              <w:jc w:val="both"/>
            </w:pPr>
            <w:r>
              <w:t>Bu Yasa, Belediyeler (Değişiklik) Yasası olarak isimlendirilir ve aşağıda “Esas Yasa” olarak anılan Belediyeler Yasası ile birlikte okunur.</w:t>
            </w:r>
          </w:p>
          <w:p w:rsidR="00E13BF1" w:rsidRDefault="00E13BF1">
            <w:pPr>
              <w:ind w:right="200"/>
              <w:jc w:val="center"/>
            </w:pPr>
          </w:p>
        </w:tc>
        <w:tc>
          <w:tcPr>
            <w:tcW w:w="301" w:type="dxa"/>
            <w:gridSpan w:val="8"/>
            <w:shd w:val="clear" w:color="auto" w:fill="auto"/>
          </w:tcPr>
          <w:p w:rsidR="00E13BF1" w:rsidRDefault="00E13BF1">
            <w:pPr>
              <w:ind w:right="200"/>
              <w:jc w:val="center"/>
            </w:pPr>
          </w:p>
        </w:tc>
      </w:tr>
      <w:tr w:rsidR="00E13BF1">
        <w:trPr>
          <w:gridAfter w:val="1"/>
          <w:wAfter w:w="52" w:type="dxa"/>
          <w:trHeight w:val="27"/>
        </w:trPr>
        <w:tc>
          <w:tcPr>
            <w:tcW w:w="1910" w:type="dxa"/>
            <w:gridSpan w:val="6"/>
            <w:shd w:val="clear" w:color="auto" w:fill="auto"/>
          </w:tcPr>
          <w:p w:rsidR="00E13BF1" w:rsidRDefault="0021188B">
            <w:pPr>
              <w:ind w:right="200"/>
            </w:pPr>
            <w:r>
              <w:t xml:space="preserve">Esas </w:t>
            </w:r>
          </w:p>
          <w:p w:rsidR="00E13BF1" w:rsidRDefault="0021188B">
            <w:pPr>
              <w:ind w:right="200"/>
            </w:pPr>
            <w:r>
              <w:t xml:space="preserve">Yasa’nın </w:t>
            </w:r>
          </w:p>
          <w:p w:rsidR="00E13BF1" w:rsidRDefault="0021188B">
            <w:pPr>
              <w:ind w:right="200"/>
            </w:pPr>
            <w:r>
              <w:t>2’nci Maddesinin Değiştirilmesi</w:t>
            </w:r>
          </w:p>
          <w:p w:rsidR="00E13BF1" w:rsidRDefault="00E13BF1"/>
        </w:tc>
        <w:tc>
          <w:tcPr>
            <w:tcW w:w="1018" w:type="dxa"/>
            <w:gridSpan w:val="9"/>
            <w:shd w:val="clear" w:color="auto" w:fill="auto"/>
          </w:tcPr>
          <w:p w:rsidR="00E13BF1" w:rsidRDefault="0021188B">
            <w:pPr>
              <w:ind w:right="200"/>
            </w:pPr>
            <w:r>
              <w:t>2.</w:t>
            </w:r>
          </w:p>
        </w:tc>
        <w:tc>
          <w:tcPr>
            <w:tcW w:w="851" w:type="dxa"/>
            <w:gridSpan w:val="19"/>
            <w:shd w:val="clear" w:color="auto" w:fill="auto"/>
          </w:tcPr>
          <w:p w:rsidR="00E13BF1" w:rsidRDefault="0021188B">
            <w:pPr>
              <w:ind w:right="200"/>
            </w:pPr>
            <w:r>
              <w:t>(1)</w:t>
            </w:r>
          </w:p>
        </w:tc>
        <w:tc>
          <w:tcPr>
            <w:tcW w:w="7759" w:type="dxa"/>
            <w:gridSpan w:val="84"/>
            <w:shd w:val="clear" w:color="auto" w:fill="auto"/>
          </w:tcPr>
          <w:p w:rsidR="00E13BF1" w:rsidRDefault="0021188B">
            <w:pPr>
              <w:ind w:right="200"/>
              <w:jc w:val="both"/>
            </w:pPr>
            <w:r>
              <w:t>Esas Yasa, 2’nci maddesine yer alan “Aylık Asgari Ücret”  tefsirinden hemen önce aşağıdaki yeni “Atık Aktarma İstasyonu” tefsiri konmak suretiyle değiştirilir:</w:t>
            </w:r>
          </w:p>
          <w:p w:rsidR="00E13BF1" w:rsidRDefault="00E13BF1">
            <w:pPr>
              <w:ind w:right="200"/>
              <w:jc w:val="both"/>
            </w:pPr>
          </w:p>
          <w:p w:rsidR="00E13BF1" w:rsidRDefault="00E13BF1">
            <w:pPr>
              <w:pStyle w:val="Subtitle"/>
              <w:rPr>
                <w:rStyle w:val="Strong"/>
                <w:rFonts w:ascii="Times New Roman" w:hAnsi="Times New Roman"/>
              </w:rPr>
            </w:pPr>
          </w:p>
        </w:tc>
        <w:tc>
          <w:tcPr>
            <w:tcW w:w="425" w:type="dxa"/>
            <w:gridSpan w:val="10"/>
            <w:shd w:val="clear" w:color="auto" w:fill="auto"/>
          </w:tcPr>
          <w:p w:rsidR="00E13BF1" w:rsidRDefault="00E13BF1">
            <w:pPr>
              <w:pStyle w:val="Subtitle"/>
              <w:rPr>
                <w:rStyle w:val="Strong"/>
                <w:rFonts w:ascii="Times New Roman" w:hAnsi="Times New Roman"/>
              </w:rPr>
            </w:pPr>
          </w:p>
        </w:tc>
      </w:tr>
      <w:tr w:rsidR="00E13BF1">
        <w:trPr>
          <w:gridAfter w:val="1"/>
          <w:wAfter w:w="52" w:type="dxa"/>
          <w:trHeight w:val="336"/>
        </w:trPr>
        <w:tc>
          <w:tcPr>
            <w:tcW w:w="1910" w:type="dxa"/>
            <w:gridSpan w:val="6"/>
            <w:shd w:val="clear" w:color="auto" w:fill="auto"/>
          </w:tcPr>
          <w:p w:rsidR="00E13BF1" w:rsidRDefault="00E13BF1">
            <w:pPr>
              <w:ind w:right="200"/>
            </w:pPr>
          </w:p>
        </w:tc>
        <w:tc>
          <w:tcPr>
            <w:tcW w:w="1018" w:type="dxa"/>
            <w:gridSpan w:val="9"/>
            <w:shd w:val="clear" w:color="auto" w:fill="auto"/>
          </w:tcPr>
          <w:p w:rsidR="00E13BF1" w:rsidRDefault="00E13BF1">
            <w:pPr>
              <w:ind w:right="200"/>
            </w:pPr>
          </w:p>
        </w:tc>
        <w:tc>
          <w:tcPr>
            <w:tcW w:w="851" w:type="dxa"/>
            <w:gridSpan w:val="19"/>
            <w:shd w:val="clear" w:color="auto" w:fill="auto"/>
          </w:tcPr>
          <w:p w:rsidR="00E13BF1" w:rsidRDefault="00E13BF1">
            <w:pPr>
              <w:ind w:right="200"/>
            </w:pPr>
          </w:p>
        </w:tc>
        <w:tc>
          <w:tcPr>
            <w:tcW w:w="7759" w:type="dxa"/>
            <w:gridSpan w:val="84"/>
            <w:shd w:val="clear" w:color="auto" w:fill="auto"/>
          </w:tcPr>
          <w:p w:rsidR="00E13BF1" w:rsidRDefault="0021188B">
            <w:pPr>
              <w:ind w:right="200"/>
              <w:jc w:val="both"/>
            </w:pPr>
            <w:r>
              <w:t>“Atık Aktarma İstasyonu”, Bakanlığın onayı ile belirlenmiş alanda kurulan ve sızdırmaz beton zeminli veya taşınabilir, dökülme ve sızıntılara karşı önlem alınmış, atıkların uygun şartlarda ve uygun şekilde (Gerektiğinde konteyner içerisinde) son depolama tesisine transfer edilene kadar geçici olarak depolanacağı alanı anlatır”.</w:t>
            </w:r>
          </w:p>
          <w:p w:rsidR="00E13BF1" w:rsidRDefault="00E13BF1">
            <w:pPr>
              <w:ind w:right="200"/>
              <w:jc w:val="both"/>
            </w:pPr>
          </w:p>
        </w:tc>
        <w:tc>
          <w:tcPr>
            <w:tcW w:w="425" w:type="dxa"/>
            <w:gridSpan w:val="10"/>
            <w:shd w:val="clear" w:color="auto" w:fill="auto"/>
          </w:tcPr>
          <w:p w:rsidR="00E13BF1" w:rsidRDefault="00E13BF1">
            <w:pPr>
              <w:ind w:right="200"/>
              <w:jc w:val="both"/>
            </w:pPr>
          </w:p>
        </w:tc>
      </w:tr>
      <w:tr w:rsidR="00E13BF1">
        <w:trPr>
          <w:gridAfter w:val="1"/>
          <w:wAfter w:w="52" w:type="dxa"/>
          <w:trHeight w:val="175"/>
        </w:trPr>
        <w:tc>
          <w:tcPr>
            <w:tcW w:w="1910" w:type="dxa"/>
            <w:gridSpan w:val="6"/>
            <w:shd w:val="clear" w:color="auto" w:fill="auto"/>
          </w:tcPr>
          <w:p w:rsidR="00E13BF1" w:rsidRDefault="00E13BF1">
            <w:pPr>
              <w:ind w:right="200"/>
            </w:pPr>
          </w:p>
        </w:tc>
        <w:tc>
          <w:tcPr>
            <w:tcW w:w="1018" w:type="dxa"/>
            <w:gridSpan w:val="9"/>
            <w:shd w:val="clear" w:color="auto" w:fill="auto"/>
          </w:tcPr>
          <w:p w:rsidR="00E13BF1" w:rsidRDefault="00E13BF1">
            <w:pPr>
              <w:ind w:right="200"/>
            </w:pPr>
          </w:p>
        </w:tc>
        <w:tc>
          <w:tcPr>
            <w:tcW w:w="851" w:type="dxa"/>
            <w:gridSpan w:val="19"/>
            <w:shd w:val="clear" w:color="auto" w:fill="auto"/>
          </w:tcPr>
          <w:p w:rsidR="00E13BF1" w:rsidRDefault="0021188B">
            <w:pPr>
              <w:ind w:right="200"/>
            </w:pPr>
            <w:r>
              <w:t>(2)</w:t>
            </w:r>
          </w:p>
        </w:tc>
        <w:tc>
          <w:tcPr>
            <w:tcW w:w="7759" w:type="dxa"/>
            <w:gridSpan w:val="84"/>
            <w:shd w:val="clear" w:color="auto" w:fill="auto"/>
          </w:tcPr>
          <w:p w:rsidR="00E13BF1" w:rsidRDefault="0021188B">
            <w:pPr>
              <w:ind w:right="200"/>
              <w:jc w:val="both"/>
            </w:pPr>
            <w:r>
              <w:t>Esas Yasa, 2’nci maddesine yer alan “Aylık Asgari Ücret”  tefsirinin kaldırılıp yerine aşağıdaki yeni “Aylık Asgari Ücret”   tefsiri konmak suretiyle değiştirilir:</w:t>
            </w:r>
          </w:p>
          <w:p w:rsidR="00E13BF1" w:rsidRDefault="00E13BF1">
            <w:pPr>
              <w:ind w:right="200"/>
              <w:jc w:val="both"/>
            </w:pPr>
          </w:p>
        </w:tc>
        <w:tc>
          <w:tcPr>
            <w:tcW w:w="425" w:type="dxa"/>
            <w:gridSpan w:val="10"/>
            <w:shd w:val="clear" w:color="auto" w:fill="auto"/>
          </w:tcPr>
          <w:p w:rsidR="00E13BF1" w:rsidRDefault="00E13BF1">
            <w:pPr>
              <w:ind w:right="200"/>
              <w:jc w:val="both"/>
            </w:pPr>
          </w:p>
        </w:tc>
      </w:tr>
      <w:tr w:rsidR="00E13BF1">
        <w:trPr>
          <w:gridAfter w:val="1"/>
          <w:wAfter w:w="52" w:type="dxa"/>
          <w:trHeight w:val="175"/>
        </w:trPr>
        <w:tc>
          <w:tcPr>
            <w:tcW w:w="1910" w:type="dxa"/>
            <w:gridSpan w:val="6"/>
            <w:shd w:val="clear" w:color="auto" w:fill="auto"/>
          </w:tcPr>
          <w:p w:rsidR="00E13BF1" w:rsidRDefault="00E13BF1">
            <w:pPr>
              <w:ind w:right="200"/>
            </w:pPr>
          </w:p>
        </w:tc>
        <w:tc>
          <w:tcPr>
            <w:tcW w:w="1018" w:type="dxa"/>
            <w:gridSpan w:val="9"/>
            <w:shd w:val="clear" w:color="auto" w:fill="auto"/>
          </w:tcPr>
          <w:p w:rsidR="00E13BF1" w:rsidRDefault="00E13BF1">
            <w:pPr>
              <w:ind w:right="200"/>
            </w:pPr>
          </w:p>
        </w:tc>
        <w:tc>
          <w:tcPr>
            <w:tcW w:w="851" w:type="dxa"/>
            <w:gridSpan w:val="19"/>
            <w:shd w:val="clear" w:color="auto" w:fill="auto"/>
          </w:tcPr>
          <w:p w:rsidR="00E13BF1" w:rsidRDefault="00E13BF1">
            <w:pPr>
              <w:ind w:right="200"/>
            </w:pPr>
          </w:p>
        </w:tc>
        <w:tc>
          <w:tcPr>
            <w:tcW w:w="7759" w:type="dxa"/>
            <w:gridSpan w:val="84"/>
            <w:shd w:val="clear" w:color="auto" w:fill="auto"/>
          </w:tcPr>
          <w:p w:rsidR="00E13BF1" w:rsidRDefault="0021188B">
            <w:pPr>
              <w:jc w:val="both"/>
            </w:pPr>
            <w:r>
              <w:t>“Aylık Asgari Ücret”,  suçun işlendiği veya vergi, resim ve harcın tahakkuk ettiği tarihte yürürlükte olan bir aylık brüt asgari ücret miktarını anlatır.</w:t>
            </w:r>
          </w:p>
          <w:p w:rsidR="00E13BF1" w:rsidRDefault="00E13BF1">
            <w:pPr>
              <w:ind w:right="200"/>
              <w:jc w:val="both"/>
            </w:pPr>
          </w:p>
        </w:tc>
        <w:tc>
          <w:tcPr>
            <w:tcW w:w="425" w:type="dxa"/>
            <w:gridSpan w:val="10"/>
            <w:shd w:val="clear" w:color="auto" w:fill="auto"/>
          </w:tcPr>
          <w:p w:rsidR="00E13BF1" w:rsidRDefault="00E13BF1">
            <w:pPr>
              <w:ind w:right="200"/>
              <w:jc w:val="both"/>
            </w:pPr>
          </w:p>
        </w:tc>
      </w:tr>
      <w:tr w:rsidR="00E13BF1">
        <w:trPr>
          <w:gridAfter w:val="1"/>
          <w:wAfter w:w="52" w:type="dxa"/>
          <w:trHeight w:val="175"/>
        </w:trPr>
        <w:tc>
          <w:tcPr>
            <w:tcW w:w="1910" w:type="dxa"/>
            <w:gridSpan w:val="6"/>
            <w:shd w:val="clear" w:color="auto" w:fill="auto"/>
          </w:tcPr>
          <w:p w:rsidR="00E13BF1" w:rsidRDefault="00E13BF1">
            <w:pPr>
              <w:ind w:right="200"/>
            </w:pPr>
          </w:p>
        </w:tc>
        <w:tc>
          <w:tcPr>
            <w:tcW w:w="1018" w:type="dxa"/>
            <w:gridSpan w:val="9"/>
            <w:shd w:val="clear" w:color="auto" w:fill="auto"/>
          </w:tcPr>
          <w:p w:rsidR="00E13BF1" w:rsidRDefault="00E13BF1">
            <w:pPr>
              <w:ind w:right="200"/>
            </w:pPr>
          </w:p>
        </w:tc>
        <w:tc>
          <w:tcPr>
            <w:tcW w:w="851" w:type="dxa"/>
            <w:gridSpan w:val="19"/>
            <w:shd w:val="clear" w:color="auto" w:fill="auto"/>
          </w:tcPr>
          <w:p w:rsidR="00E13BF1" w:rsidRDefault="0021188B">
            <w:pPr>
              <w:ind w:right="200"/>
            </w:pPr>
            <w:r>
              <w:t>(3)</w:t>
            </w:r>
          </w:p>
        </w:tc>
        <w:tc>
          <w:tcPr>
            <w:tcW w:w="7759" w:type="dxa"/>
            <w:gridSpan w:val="84"/>
            <w:shd w:val="clear" w:color="auto" w:fill="auto"/>
          </w:tcPr>
          <w:p w:rsidR="00E13BF1" w:rsidRDefault="0021188B">
            <w:pPr>
              <w:ind w:right="200"/>
              <w:jc w:val="both"/>
            </w:pPr>
            <w:r>
              <w:t>Esas Yasa, 2’nci maddesine yer alan “Bakan” ve “Bakanlık”  tefsiri kaldırılıp yerine aşağıdaki yeni “Bakan” ve “Bakanlık” tefsiri konmak suretiyle değiştirilir:</w:t>
            </w:r>
          </w:p>
          <w:p w:rsidR="00E13BF1" w:rsidRDefault="00E13BF1">
            <w:pPr>
              <w:jc w:val="both"/>
            </w:pPr>
          </w:p>
        </w:tc>
        <w:tc>
          <w:tcPr>
            <w:tcW w:w="425" w:type="dxa"/>
            <w:gridSpan w:val="10"/>
            <w:shd w:val="clear" w:color="auto" w:fill="auto"/>
          </w:tcPr>
          <w:p w:rsidR="00E13BF1" w:rsidRDefault="00E13BF1">
            <w:pPr>
              <w:jc w:val="both"/>
            </w:pPr>
          </w:p>
        </w:tc>
      </w:tr>
      <w:tr w:rsidR="00E13BF1">
        <w:trPr>
          <w:gridAfter w:val="1"/>
          <w:wAfter w:w="52" w:type="dxa"/>
          <w:trHeight w:val="175"/>
        </w:trPr>
        <w:tc>
          <w:tcPr>
            <w:tcW w:w="1910" w:type="dxa"/>
            <w:gridSpan w:val="6"/>
            <w:shd w:val="clear" w:color="auto" w:fill="auto"/>
          </w:tcPr>
          <w:p w:rsidR="00E13BF1" w:rsidRDefault="00E13BF1">
            <w:pPr>
              <w:ind w:right="200"/>
            </w:pPr>
          </w:p>
        </w:tc>
        <w:tc>
          <w:tcPr>
            <w:tcW w:w="1018" w:type="dxa"/>
            <w:gridSpan w:val="9"/>
            <w:shd w:val="clear" w:color="auto" w:fill="auto"/>
          </w:tcPr>
          <w:p w:rsidR="00E13BF1" w:rsidRDefault="00E13BF1">
            <w:pPr>
              <w:ind w:right="200"/>
            </w:pPr>
          </w:p>
        </w:tc>
        <w:tc>
          <w:tcPr>
            <w:tcW w:w="851" w:type="dxa"/>
            <w:gridSpan w:val="19"/>
            <w:shd w:val="clear" w:color="auto" w:fill="auto"/>
          </w:tcPr>
          <w:p w:rsidR="00E13BF1" w:rsidRDefault="00E13BF1">
            <w:pPr>
              <w:ind w:right="200"/>
            </w:pPr>
          </w:p>
        </w:tc>
        <w:tc>
          <w:tcPr>
            <w:tcW w:w="7759" w:type="dxa"/>
            <w:gridSpan w:val="84"/>
            <w:shd w:val="clear" w:color="auto" w:fill="auto"/>
          </w:tcPr>
          <w:p w:rsidR="00E13BF1" w:rsidRDefault="0021188B">
            <w:pPr>
              <w:ind w:right="200"/>
              <w:jc w:val="both"/>
            </w:pPr>
            <w:r>
              <w:t>“Bakan”, Yerel Yönetimlerden sorumlu Bakanı anlatır.</w:t>
            </w:r>
          </w:p>
          <w:p w:rsidR="00E13BF1" w:rsidRDefault="00E13BF1">
            <w:pPr>
              <w:ind w:right="200"/>
              <w:jc w:val="both"/>
            </w:pPr>
          </w:p>
        </w:tc>
        <w:tc>
          <w:tcPr>
            <w:tcW w:w="425" w:type="dxa"/>
            <w:gridSpan w:val="10"/>
            <w:shd w:val="clear" w:color="auto" w:fill="auto"/>
          </w:tcPr>
          <w:p w:rsidR="00E13BF1" w:rsidRDefault="00E13BF1">
            <w:pPr>
              <w:ind w:right="200"/>
              <w:jc w:val="both"/>
            </w:pPr>
          </w:p>
        </w:tc>
      </w:tr>
      <w:tr w:rsidR="00E13BF1">
        <w:trPr>
          <w:gridAfter w:val="1"/>
          <w:wAfter w:w="52" w:type="dxa"/>
          <w:trHeight w:val="175"/>
        </w:trPr>
        <w:tc>
          <w:tcPr>
            <w:tcW w:w="1910" w:type="dxa"/>
            <w:gridSpan w:val="6"/>
            <w:shd w:val="clear" w:color="auto" w:fill="auto"/>
          </w:tcPr>
          <w:p w:rsidR="00E13BF1" w:rsidRDefault="00E13BF1">
            <w:pPr>
              <w:ind w:right="200"/>
            </w:pPr>
          </w:p>
        </w:tc>
        <w:tc>
          <w:tcPr>
            <w:tcW w:w="1018" w:type="dxa"/>
            <w:gridSpan w:val="9"/>
            <w:shd w:val="clear" w:color="auto" w:fill="auto"/>
          </w:tcPr>
          <w:p w:rsidR="00E13BF1" w:rsidRDefault="00E13BF1">
            <w:pPr>
              <w:ind w:right="200"/>
            </w:pPr>
          </w:p>
        </w:tc>
        <w:tc>
          <w:tcPr>
            <w:tcW w:w="851" w:type="dxa"/>
            <w:gridSpan w:val="19"/>
            <w:shd w:val="clear" w:color="auto" w:fill="auto"/>
          </w:tcPr>
          <w:p w:rsidR="00E13BF1" w:rsidRDefault="00E13BF1">
            <w:pPr>
              <w:ind w:right="200"/>
            </w:pPr>
          </w:p>
        </w:tc>
        <w:tc>
          <w:tcPr>
            <w:tcW w:w="7759" w:type="dxa"/>
            <w:gridSpan w:val="84"/>
            <w:shd w:val="clear" w:color="auto" w:fill="auto"/>
          </w:tcPr>
          <w:p w:rsidR="00E13BF1" w:rsidRDefault="0021188B">
            <w:pPr>
              <w:ind w:right="200"/>
              <w:jc w:val="both"/>
            </w:pPr>
            <w:r>
              <w:t>“Bakanlık” Yerel Yönetimlerden sorumlu Bakanlığı anlatır.</w:t>
            </w:r>
          </w:p>
        </w:tc>
        <w:tc>
          <w:tcPr>
            <w:tcW w:w="425" w:type="dxa"/>
            <w:gridSpan w:val="10"/>
            <w:shd w:val="clear" w:color="auto" w:fill="auto"/>
          </w:tcPr>
          <w:p w:rsidR="00E13BF1" w:rsidRDefault="00E13BF1">
            <w:pPr>
              <w:ind w:right="200"/>
              <w:jc w:val="both"/>
            </w:pPr>
          </w:p>
        </w:tc>
      </w:tr>
      <w:tr w:rsidR="00E13BF1">
        <w:trPr>
          <w:gridAfter w:val="1"/>
          <w:wAfter w:w="52" w:type="dxa"/>
          <w:trHeight w:val="175"/>
        </w:trPr>
        <w:tc>
          <w:tcPr>
            <w:tcW w:w="1910" w:type="dxa"/>
            <w:gridSpan w:val="6"/>
            <w:shd w:val="clear" w:color="auto" w:fill="auto"/>
          </w:tcPr>
          <w:p w:rsidR="00E13BF1" w:rsidRDefault="00E13BF1">
            <w:pPr>
              <w:ind w:right="200"/>
            </w:pPr>
          </w:p>
        </w:tc>
        <w:tc>
          <w:tcPr>
            <w:tcW w:w="1018" w:type="dxa"/>
            <w:gridSpan w:val="9"/>
            <w:shd w:val="clear" w:color="auto" w:fill="auto"/>
          </w:tcPr>
          <w:p w:rsidR="00E13BF1" w:rsidRDefault="00E13BF1">
            <w:pPr>
              <w:ind w:right="200"/>
            </w:pPr>
          </w:p>
        </w:tc>
        <w:tc>
          <w:tcPr>
            <w:tcW w:w="851" w:type="dxa"/>
            <w:gridSpan w:val="19"/>
            <w:shd w:val="clear" w:color="auto" w:fill="auto"/>
          </w:tcPr>
          <w:p w:rsidR="00E13BF1" w:rsidRDefault="0021188B">
            <w:pPr>
              <w:ind w:right="200"/>
            </w:pPr>
            <w:r>
              <w:t>(4)</w:t>
            </w:r>
          </w:p>
        </w:tc>
        <w:tc>
          <w:tcPr>
            <w:tcW w:w="7759" w:type="dxa"/>
            <w:gridSpan w:val="84"/>
            <w:shd w:val="clear" w:color="auto" w:fill="auto"/>
          </w:tcPr>
          <w:p w:rsidR="00E13BF1" w:rsidRDefault="0021188B">
            <w:pPr>
              <w:ind w:right="200"/>
              <w:jc w:val="both"/>
            </w:pPr>
            <w:r>
              <w:t>Esas Yasa, 2’nci maddesine yer alan “Çöp”  tefsirinden hemen sonra aşağıdaki yeni “Genel Yer” ve  “Hurda”   tefsiri konmak suretiyle değiştirilir:</w:t>
            </w:r>
          </w:p>
          <w:p w:rsidR="00E13BF1" w:rsidRDefault="00E13BF1">
            <w:pPr>
              <w:jc w:val="both"/>
            </w:pPr>
          </w:p>
        </w:tc>
        <w:tc>
          <w:tcPr>
            <w:tcW w:w="425" w:type="dxa"/>
            <w:gridSpan w:val="10"/>
            <w:shd w:val="clear" w:color="auto" w:fill="auto"/>
          </w:tcPr>
          <w:p w:rsidR="00E13BF1" w:rsidRDefault="00E13BF1">
            <w:pPr>
              <w:jc w:val="both"/>
            </w:pPr>
          </w:p>
        </w:tc>
      </w:tr>
      <w:tr w:rsidR="00E13BF1">
        <w:trPr>
          <w:gridAfter w:val="1"/>
          <w:wAfter w:w="52" w:type="dxa"/>
          <w:trHeight w:val="119"/>
        </w:trPr>
        <w:tc>
          <w:tcPr>
            <w:tcW w:w="1910" w:type="dxa"/>
            <w:gridSpan w:val="6"/>
            <w:shd w:val="clear" w:color="auto" w:fill="auto"/>
          </w:tcPr>
          <w:p w:rsidR="00E13BF1" w:rsidRDefault="00E13BF1">
            <w:pPr>
              <w:ind w:right="200"/>
            </w:pPr>
          </w:p>
        </w:tc>
        <w:tc>
          <w:tcPr>
            <w:tcW w:w="1018" w:type="dxa"/>
            <w:gridSpan w:val="9"/>
            <w:shd w:val="clear" w:color="auto" w:fill="auto"/>
          </w:tcPr>
          <w:p w:rsidR="00E13BF1" w:rsidRDefault="00E13BF1">
            <w:pPr>
              <w:ind w:right="200"/>
            </w:pPr>
          </w:p>
        </w:tc>
        <w:tc>
          <w:tcPr>
            <w:tcW w:w="851" w:type="dxa"/>
            <w:gridSpan w:val="19"/>
            <w:shd w:val="clear" w:color="auto" w:fill="auto"/>
          </w:tcPr>
          <w:p w:rsidR="00E13BF1" w:rsidRDefault="00E13BF1">
            <w:pPr>
              <w:ind w:right="200"/>
            </w:pPr>
          </w:p>
        </w:tc>
        <w:tc>
          <w:tcPr>
            <w:tcW w:w="7759" w:type="dxa"/>
            <w:gridSpan w:val="84"/>
            <w:shd w:val="clear" w:color="auto" w:fill="auto"/>
          </w:tcPr>
          <w:p w:rsidR="00E13BF1" w:rsidRDefault="0021188B">
            <w:pPr>
              <w:ind w:right="200"/>
              <w:jc w:val="both"/>
            </w:pPr>
            <w:r>
              <w:t>“Genel Yer”, Özel Mülk dışındaki kamuya açık yerleri ifade eder.</w:t>
            </w:r>
          </w:p>
        </w:tc>
        <w:tc>
          <w:tcPr>
            <w:tcW w:w="425" w:type="dxa"/>
            <w:gridSpan w:val="10"/>
            <w:shd w:val="clear" w:color="auto" w:fill="auto"/>
          </w:tcPr>
          <w:p w:rsidR="00E13BF1" w:rsidRDefault="00E13BF1">
            <w:pPr>
              <w:ind w:right="200"/>
              <w:jc w:val="both"/>
            </w:pPr>
          </w:p>
        </w:tc>
      </w:tr>
      <w:tr w:rsidR="00E13BF1">
        <w:trPr>
          <w:gridAfter w:val="1"/>
          <w:wAfter w:w="52" w:type="dxa"/>
          <w:trHeight w:val="175"/>
        </w:trPr>
        <w:tc>
          <w:tcPr>
            <w:tcW w:w="1910" w:type="dxa"/>
            <w:gridSpan w:val="6"/>
            <w:shd w:val="clear" w:color="auto" w:fill="auto"/>
          </w:tcPr>
          <w:p w:rsidR="00E13BF1" w:rsidRDefault="00E13BF1">
            <w:pPr>
              <w:ind w:right="200"/>
            </w:pPr>
          </w:p>
        </w:tc>
        <w:tc>
          <w:tcPr>
            <w:tcW w:w="1018" w:type="dxa"/>
            <w:gridSpan w:val="9"/>
            <w:shd w:val="clear" w:color="auto" w:fill="auto"/>
          </w:tcPr>
          <w:p w:rsidR="00E13BF1" w:rsidRDefault="00E13BF1">
            <w:pPr>
              <w:ind w:right="200"/>
            </w:pPr>
          </w:p>
        </w:tc>
        <w:tc>
          <w:tcPr>
            <w:tcW w:w="851" w:type="dxa"/>
            <w:gridSpan w:val="19"/>
            <w:shd w:val="clear" w:color="auto" w:fill="auto"/>
          </w:tcPr>
          <w:p w:rsidR="00E13BF1" w:rsidRDefault="00E13BF1">
            <w:pPr>
              <w:ind w:right="200"/>
            </w:pPr>
          </w:p>
        </w:tc>
        <w:tc>
          <w:tcPr>
            <w:tcW w:w="7759" w:type="dxa"/>
            <w:gridSpan w:val="84"/>
            <w:shd w:val="clear" w:color="auto" w:fill="auto"/>
          </w:tcPr>
          <w:p w:rsidR="00E13BF1" w:rsidRDefault="0021188B">
            <w:pPr>
              <w:ind w:right="200"/>
              <w:jc w:val="both"/>
            </w:pPr>
            <w:r>
              <w:t xml:space="preserve">“Hurda”, </w:t>
            </w:r>
            <w:r>
              <w:rPr>
                <w:shd w:val="clear" w:color="auto" w:fill="FFFFFF"/>
              </w:rPr>
              <w:t xml:space="preserve">Ekonomik ömrünü tamamlamış olan veya tamamlamadığı halde teknik ve fiziki nedenlerle alınış amaçları doğrultusunda kullanılması </w:t>
            </w:r>
            <w:r>
              <w:rPr>
                <w:shd w:val="clear" w:color="auto" w:fill="FFFFFF"/>
              </w:rPr>
              <w:lastRenderedPageBreak/>
              <w:t>imkânı kalmayan veya tamiri mümkün veya ekonomik olmayan arızalar nedeniyle kullanılmasında yarar görülmeyerek hizmet dışı bırakılan taşınırlar ile üretim sırasında elde edilen kırpıntı, döküntü ve artık parçalarını anlatır.</w:t>
            </w:r>
          </w:p>
        </w:tc>
        <w:tc>
          <w:tcPr>
            <w:tcW w:w="425" w:type="dxa"/>
            <w:gridSpan w:val="10"/>
            <w:shd w:val="clear" w:color="auto" w:fill="auto"/>
          </w:tcPr>
          <w:p w:rsidR="00E13BF1" w:rsidRDefault="00E13BF1">
            <w:pPr>
              <w:ind w:right="200"/>
              <w:jc w:val="both"/>
            </w:pPr>
          </w:p>
        </w:tc>
      </w:tr>
      <w:tr w:rsidR="00E13BF1">
        <w:trPr>
          <w:gridAfter w:val="1"/>
          <w:wAfter w:w="52" w:type="dxa"/>
          <w:trHeight w:val="213"/>
        </w:trPr>
        <w:tc>
          <w:tcPr>
            <w:tcW w:w="1910" w:type="dxa"/>
            <w:gridSpan w:val="6"/>
            <w:shd w:val="clear" w:color="auto" w:fill="auto"/>
          </w:tcPr>
          <w:p w:rsidR="00E13BF1" w:rsidRDefault="00E13BF1">
            <w:pPr>
              <w:ind w:right="200"/>
            </w:pPr>
          </w:p>
        </w:tc>
        <w:tc>
          <w:tcPr>
            <w:tcW w:w="1018" w:type="dxa"/>
            <w:gridSpan w:val="9"/>
            <w:shd w:val="clear" w:color="auto" w:fill="auto"/>
          </w:tcPr>
          <w:p w:rsidR="00E13BF1" w:rsidRDefault="00E13BF1">
            <w:pPr>
              <w:ind w:right="200"/>
            </w:pPr>
          </w:p>
        </w:tc>
        <w:tc>
          <w:tcPr>
            <w:tcW w:w="851" w:type="dxa"/>
            <w:gridSpan w:val="19"/>
            <w:shd w:val="clear" w:color="auto" w:fill="auto"/>
          </w:tcPr>
          <w:p w:rsidR="00E13BF1" w:rsidRDefault="0021188B">
            <w:pPr>
              <w:ind w:right="200"/>
            </w:pPr>
            <w:r>
              <w:t>(5)</w:t>
            </w:r>
          </w:p>
        </w:tc>
        <w:tc>
          <w:tcPr>
            <w:tcW w:w="7759" w:type="dxa"/>
            <w:gridSpan w:val="84"/>
            <w:shd w:val="clear" w:color="auto" w:fill="auto"/>
          </w:tcPr>
          <w:p w:rsidR="00E13BF1" w:rsidRDefault="0021188B">
            <w:pPr>
              <w:ind w:right="200"/>
              <w:jc w:val="both"/>
            </w:pPr>
            <w:r>
              <w:t>Esas Yasa, 2’nci maddesinde yer alan “Meclis” tefsirinden hemen sonra aşağıdaki yeni “Pazar Yeri” tefsiri konmaksuretiyle değiştirilir:</w:t>
            </w:r>
          </w:p>
          <w:p w:rsidR="00E13BF1" w:rsidRDefault="00E13BF1">
            <w:pPr>
              <w:ind w:right="200"/>
              <w:jc w:val="both"/>
            </w:pPr>
          </w:p>
        </w:tc>
        <w:tc>
          <w:tcPr>
            <w:tcW w:w="425" w:type="dxa"/>
            <w:gridSpan w:val="10"/>
            <w:shd w:val="clear" w:color="auto" w:fill="auto"/>
          </w:tcPr>
          <w:p w:rsidR="00E13BF1" w:rsidRDefault="00E13BF1">
            <w:pPr>
              <w:ind w:right="200"/>
              <w:jc w:val="both"/>
            </w:pPr>
          </w:p>
        </w:tc>
      </w:tr>
      <w:tr w:rsidR="00E13BF1">
        <w:trPr>
          <w:gridAfter w:val="1"/>
          <w:wAfter w:w="52" w:type="dxa"/>
          <w:trHeight w:val="130"/>
        </w:trPr>
        <w:tc>
          <w:tcPr>
            <w:tcW w:w="1910" w:type="dxa"/>
            <w:gridSpan w:val="6"/>
            <w:shd w:val="clear" w:color="auto" w:fill="auto"/>
          </w:tcPr>
          <w:p w:rsidR="00E13BF1" w:rsidRDefault="00E13BF1">
            <w:pPr>
              <w:ind w:right="200"/>
            </w:pPr>
          </w:p>
        </w:tc>
        <w:tc>
          <w:tcPr>
            <w:tcW w:w="1018" w:type="dxa"/>
            <w:gridSpan w:val="9"/>
            <w:shd w:val="clear" w:color="auto" w:fill="auto"/>
          </w:tcPr>
          <w:p w:rsidR="00E13BF1" w:rsidRDefault="00E13BF1">
            <w:pPr>
              <w:ind w:right="200"/>
              <w:jc w:val="center"/>
            </w:pPr>
          </w:p>
        </w:tc>
        <w:tc>
          <w:tcPr>
            <w:tcW w:w="851" w:type="dxa"/>
            <w:gridSpan w:val="19"/>
            <w:shd w:val="clear" w:color="auto" w:fill="auto"/>
          </w:tcPr>
          <w:p w:rsidR="00E13BF1" w:rsidRDefault="00E13BF1">
            <w:pPr>
              <w:ind w:right="200"/>
              <w:jc w:val="both"/>
            </w:pPr>
          </w:p>
        </w:tc>
        <w:tc>
          <w:tcPr>
            <w:tcW w:w="7759" w:type="dxa"/>
            <w:gridSpan w:val="84"/>
            <w:shd w:val="clear" w:color="auto" w:fill="auto"/>
          </w:tcPr>
          <w:p w:rsidR="00E13BF1" w:rsidRDefault="0021188B">
            <w:pPr>
              <w:ind w:right="200"/>
              <w:jc w:val="both"/>
            </w:pPr>
            <w:r>
              <w:t>“Pazar Yeri” Satıcıların yerleşim yerlerinde, haftanın belirli bir gününde mallarını sergileyip sattıkları, genellikle üzeri açık alışveriş yerlerini anlatır.</w:t>
            </w:r>
          </w:p>
        </w:tc>
        <w:tc>
          <w:tcPr>
            <w:tcW w:w="425" w:type="dxa"/>
            <w:gridSpan w:val="10"/>
            <w:shd w:val="clear" w:color="auto" w:fill="auto"/>
          </w:tcPr>
          <w:p w:rsidR="00E13BF1" w:rsidRDefault="00E13BF1">
            <w:pPr>
              <w:ind w:right="200"/>
              <w:jc w:val="both"/>
            </w:pPr>
          </w:p>
        </w:tc>
      </w:tr>
      <w:tr w:rsidR="00E13BF1">
        <w:trPr>
          <w:gridAfter w:val="1"/>
          <w:wAfter w:w="52" w:type="dxa"/>
          <w:trHeight w:val="130"/>
        </w:trPr>
        <w:tc>
          <w:tcPr>
            <w:tcW w:w="1910" w:type="dxa"/>
            <w:gridSpan w:val="6"/>
            <w:shd w:val="clear" w:color="auto" w:fill="auto"/>
          </w:tcPr>
          <w:p w:rsidR="00E13BF1" w:rsidRDefault="00E13BF1">
            <w:pPr>
              <w:ind w:right="200"/>
            </w:pPr>
          </w:p>
        </w:tc>
        <w:tc>
          <w:tcPr>
            <w:tcW w:w="1018" w:type="dxa"/>
            <w:gridSpan w:val="9"/>
            <w:shd w:val="clear" w:color="auto" w:fill="auto"/>
          </w:tcPr>
          <w:p w:rsidR="00E13BF1" w:rsidRDefault="00E13BF1">
            <w:pPr>
              <w:ind w:right="200"/>
              <w:jc w:val="center"/>
            </w:pPr>
          </w:p>
        </w:tc>
        <w:tc>
          <w:tcPr>
            <w:tcW w:w="851" w:type="dxa"/>
            <w:gridSpan w:val="19"/>
            <w:shd w:val="clear" w:color="auto" w:fill="auto"/>
          </w:tcPr>
          <w:p w:rsidR="00E13BF1" w:rsidRDefault="0021188B">
            <w:pPr>
              <w:ind w:right="200"/>
              <w:jc w:val="both"/>
            </w:pPr>
            <w:r>
              <w:t>(6)</w:t>
            </w:r>
          </w:p>
        </w:tc>
        <w:tc>
          <w:tcPr>
            <w:tcW w:w="7759" w:type="dxa"/>
            <w:gridSpan w:val="84"/>
            <w:shd w:val="clear" w:color="auto" w:fill="auto"/>
          </w:tcPr>
          <w:p w:rsidR="00E13BF1" w:rsidRDefault="0021188B">
            <w:pPr>
              <w:ind w:right="200"/>
              <w:jc w:val="both"/>
            </w:pPr>
            <w:r>
              <w:t>Esas Yasa, 2’nci maddesinde yer alan “Sokak” tefsirinden hemen sonra aşağıdaki yeni “Terkedilmiş” tefsiri konmak suretiyle değiştirilir:</w:t>
            </w:r>
          </w:p>
          <w:p w:rsidR="00E13BF1" w:rsidRDefault="00E13BF1">
            <w:pPr>
              <w:ind w:right="200"/>
              <w:jc w:val="both"/>
            </w:pPr>
          </w:p>
        </w:tc>
        <w:tc>
          <w:tcPr>
            <w:tcW w:w="425" w:type="dxa"/>
            <w:gridSpan w:val="10"/>
            <w:shd w:val="clear" w:color="auto" w:fill="auto"/>
          </w:tcPr>
          <w:p w:rsidR="00E13BF1" w:rsidRDefault="00E13BF1">
            <w:pPr>
              <w:ind w:right="200"/>
              <w:jc w:val="both"/>
            </w:pPr>
          </w:p>
        </w:tc>
      </w:tr>
      <w:tr w:rsidR="00E13BF1">
        <w:trPr>
          <w:gridAfter w:val="1"/>
          <w:wAfter w:w="52" w:type="dxa"/>
          <w:trHeight w:val="130"/>
        </w:trPr>
        <w:tc>
          <w:tcPr>
            <w:tcW w:w="1910" w:type="dxa"/>
            <w:gridSpan w:val="6"/>
            <w:shd w:val="clear" w:color="auto" w:fill="auto"/>
          </w:tcPr>
          <w:p w:rsidR="00E13BF1" w:rsidRDefault="00E13BF1">
            <w:pPr>
              <w:ind w:right="200"/>
            </w:pPr>
          </w:p>
        </w:tc>
        <w:tc>
          <w:tcPr>
            <w:tcW w:w="1018" w:type="dxa"/>
            <w:gridSpan w:val="9"/>
            <w:shd w:val="clear" w:color="auto" w:fill="auto"/>
          </w:tcPr>
          <w:p w:rsidR="00E13BF1" w:rsidRDefault="00E13BF1">
            <w:pPr>
              <w:ind w:right="200"/>
              <w:jc w:val="center"/>
            </w:pPr>
          </w:p>
        </w:tc>
        <w:tc>
          <w:tcPr>
            <w:tcW w:w="851" w:type="dxa"/>
            <w:gridSpan w:val="19"/>
            <w:shd w:val="clear" w:color="auto" w:fill="auto"/>
          </w:tcPr>
          <w:p w:rsidR="00E13BF1" w:rsidRDefault="00E13BF1">
            <w:pPr>
              <w:ind w:right="200"/>
              <w:jc w:val="both"/>
            </w:pPr>
          </w:p>
        </w:tc>
        <w:tc>
          <w:tcPr>
            <w:tcW w:w="7759" w:type="dxa"/>
            <w:gridSpan w:val="84"/>
            <w:shd w:val="clear" w:color="auto" w:fill="auto"/>
          </w:tcPr>
          <w:p w:rsidR="00E13BF1" w:rsidRDefault="0021188B">
            <w:pPr>
              <w:ind w:right="200"/>
              <w:jc w:val="both"/>
            </w:pPr>
            <w:r>
              <w:t>“Terkedilmiş” Belediyeye ait veya kamusal alanda en az otuz gün süre ile bırakılmış kullanılmayan motorlu, motorsuz araç, araç parçaları, taşınır eşya ve hurdaları anlatır.</w:t>
            </w:r>
          </w:p>
          <w:p w:rsidR="00E13BF1" w:rsidRDefault="00E13BF1">
            <w:pPr>
              <w:ind w:right="200"/>
              <w:jc w:val="both"/>
            </w:pPr>
          </w:p>
        </w:tc>
        <w:tc>
          <w:tcPr>
            <w:tcW w:w="425" w:type="dxa"/>
            <w:gridSpan w:val="10"/>
            <w:shd w:val="clear" w:color="auto" w:fill="auto"/>
          </w:tcPr>
          <w:p w:rsidR="00E13BF1" w:rsidRDefault="00E13BF1">
            <w:pPr>
              <w:ind w:right="200"/>
              <w:jc w:val="both"/>
            </w:pPr>
          </w:p>
        </w:tc>
      </w:tr>
      <w:tr w:rsidR="00E13BF1">
        <w:trPr>
          <w:gridAfter w:val="6"/>
          <w:wAfter w:w="287" w:type="dxa"/>
          <w:trHeight w:val="130"/>
        </w:trPr>
        <w:tc>
          <w:tcPr>
            <w:tcW w:w="1910" w:type="dxa"/>
            <w:gridSpan w:val="6"/>
            <w:shd w:val="clear" w:color="auto" w:fill="auto"/>
          </w:tcPr>
          <w:p w:rsidR="00E13BF1" w:rsidRDefault="0021188B">
            <w:pPr>
              <w:ind w:right="200"/>
            </w:pPr>
            <w:r>
              <w:t xml:space="preserve">Esas </w:t>
            </w:r>
          </w:p>
          <w:p w:rsidR="00E13BF1" w:rsidRDefault="0021188B">
            <w:pPr>
              <w:ind w:right="200"/>
            </w:pPr>
            <w:r>
              <w:t>Yasa’nın 10’uncu Maddesinden sonra yeni 10 A. Maddesi Eklenmesi</w:t>
            </w:r>
          </w:p>
        </w:tc>
        <w:tc>
          <w:tcPr>
            <w:tcW w:w="1018" w:type="dxa"/>
            <w:gridSpan w:val="9"/>
            <w:shd w:val="clear" w:color="auto" w:fill="auto"/>
          </w:tcPr>
          <w:p w:rsidR="00E13BF1" w:rsidRDefault="0021188B">
            <w:pPr>
              <w:ind w:right="200"/>
            </w:pPr>
            <w:r>
              <w:t>3.</w:t>
            </w:r>
          </w:p>
        </w:tc>
        <w:tc>
          <w:tcPr>
            <w:tcW w:w="8375" w:type="dxa"/>
            <w:gridSpan w:val="97"/>
            <w:shd w:val="clear" w:color="auto" w:fill="auto"/>
          </w:tcPr>
          <w:p w:rsidR="00E13BF1" w:rsidRDefault="0021188B">
            <w:pPr>
              <w:ind w:right="200"/>
              <w:jc w:val="both"/>
            </w:pPr>
            <w:r>
              <w:t>Esas Yasa, 10’uncu maddeden hemen sonra aşağıdaki yeni 10 (A) maddesi eklenmek suretiyle değiştirilir:</w:t>
            </w:r>
          </w:p>
        </w:tc>
        <w:tc>
          <w:tcPr>
            <w:tcW w:w="425" w:type="dxa"/>
            <w:gridSpan w:val="11"/>
            <w:shd w:val="clear" w:color="auto" w:fill="auto"/>
          </w:tcPr>
          <w:p w:rsidR="00E13BF1" w:rsidRDefault="00E13BF1">
            <w:pPr>
              <w:ind w:right="200"/>
              <w:jc w:val="both"/>
            </w:pPr>
          </w:p>
        </w:tc>
      </w:tr>
      <w:tr w:rsidR="00E13BF1">
        <w:trPr>
          <w:gridAfter w:val="6"/>
          <w:wAfter w:w="287" w:type="dxa"/>
          <w:trHeight w:val="519"/>
        </w:trPr>
        <w:tc>
          <w:tcPr>
            <w:tcW w:w="1910" w:type="dxa"/>
            <w:gridSpan w:val="6"/>
            <w:shd w:val="clear" w:color="auto" w:fill="auto"/>
          </w:tcPr>
          <w:p w:rsidR="00E13BF1" w:rsidRDefault="00E13BF1">
            <w:pPr>
              <w:ind w:right="200"/>
            </w:pPr>
          </w:p>
        </w:tc>
        <w:tc>
          <w:tcPr>
            <w:tcW w:w="1018" w:type="dxa"/>
            <w:gridSpan w:val="9"/>
            <w:shd w:val="clear" w:color="auto" w:fill="auto"/>
          </w:tcPr>
          <w:p w:rsidR="00E13BF1" w:rsidRDefault="00E13BF1">
            <w:pPr>
              <w:ind w:right="200"/>
            </w:pPr>
          </w:p>
        </w:tc>
        <w:tc>
          <w:tcPr>
            <w:tcW w:w="1846" w:type="dxa"/>
            <w:gridSpan w:val="43"/>
            <w:shd w:val="clear" w:color="auto" w:fill="auto"/>
          </w:tcPr>
          <w:p w:rsidR="00E13BF1" w:rsidRDefault="0021188B">
            <w:pPr>
              <w:ind w:right="200"/>
              <w:jc w:val="both"/>
            </w:pPr>
            <w:r>
              <w:t xml:space="preserve">Belediye </w:t>
            </w:r>
          </w:p>
          <w:p w:rsidR="00E13BF1" w:rsidRDefault="0021188B">
            <w:pPr>
              <w:ind w:right="200"/>
              <w:jc w:val="both"/>
            </w:pPr>
            <w:r>
              <w:t xml:space="preserve">Yönetiminin </w:t>
            </w:r>
          </w:p>
          <w:p w:rsidR="00E13BF1" w:rsidRDefault="0021188B">
            <w:pPr>
              <w:ind w:right="200"/>
              <w:jc w:val="both"/>
            </w:pPr>
            <w:r>
              <w:t xml:space="preserve">Geçici </w:t>
            </w:r>
          </w:p>
          <w:p w:rsidR="00E13BF1" w:rsidRDefault="0021188B">
            <w:pPr>
              <w:ind w:right="200"/>
              <w:jc w:val="both"/>
            </w:pPr>
            <w:r>
              <w:t xml:space="preserve">Olarak </w:t>
            </w:r>
          </w:p>
          <w:p w:rsidR="00E13BF1" w:rsidRDefault="0021188B">
            <w:pPr>
              <w:ind w:right="200"/>
              <w:jc w:val="both"/>
            </w:pPr>
            <w:r>
              <w:t>Bakanlığa Devredilmesi”</w:t>
            </w:r>
          </w:p>
        </w:tc>
        <w:tc>
          <w:tcPr>
            <w:tcW w:w="1133" w:type="dxa"/>
            <w:gridSpan w:val="23"/>
            <w:shd w:val="clear" w:color="auto" w:fill="auto"/>
          </w:tcPr>
          <w:p w:rsidR="00E13BF1" w:rsidRDefault="0021188B">
            <w:pPr>
              <w:ind w:right="200"/>
            </w:pPr>
            <w:r>
              <w:t>10 (A)</w:t>
            </w:r>
          </w:p>
        </w:tc>
        <w:tc>
          <w:tcPr>
            <w:tcW w:w="712" w:type="dxa"/>
            <w:gridSpan w:val="15"/>
            <w:shd w:val="clear" w:color="auto" w:fill="auto"/>
          </w:tcPr>
          <w:p w:rsidR="00E13BF1" w:rsidRDefault="0021188B">
            <w:pPr>
              <w:ind w:right="200"/>
            </w:pPr>
            <w:r>
              <w:t>(1)</w:t>
            </w:r>
          </w:p>
        </w:tc>
        <w:tc>
          <w:tcPr>
            <w:tcW w:w="4684" w:type="dxa"/>
            <w:gridSpan w:val="16"/>
            <w:shd w:val="clear" w:color="auto" w:fill="auto"/>
          </w:tcPr>
          <w:p w:rsidR="00E13BF1" w:rsidRDefault="0021188B">
            <w:pPr>
              <w:ind w:right="200"/>
              <w:jc w:val="both"/>
              <w:rPr>
                <w:strike/>
              </w:rPr>
            </w:pPr>
            <w:r>
              <w:t>Aşağıdaki durumların varlığı halinde Belediye yönetimi geçici olarak Bakanlığa ve/veya Bakanın görevlendireceği biri tarafından sevk ve idare edilir:</w:t>
            </w:r>
          </w:p>
        </w:tc>
        <w:tc>
          <w:tcPr>
            <w:tcW w:w="425" w:type="dxa"/>
            <w:gridSpan w:val="11"/>
            <w:shd w:val="clear" w:color="auto" w:fill="auto"/>
          </w:tcPr>
          <w:p w:rsidR="00E13BF1" w:rsidRDefault="00E13BF1">
            <w:pPr>
              <w:ind w:right="200"/>
              <w:jc w:val="both"/>
            </w:pPr>
          </w:p>
        </w:tc>
      </w:tr>
      <w:tr w:rsidR="00E13BF1">
        <w:trPr>
          <w:gridAfter w:val="6"/>
          <w:wAfter w:w="287" w:type="dxa"/>
          <w:trHeight w:val="130"/>
        </w:trPr>
        <w:tc>
          <w:tcPr>
            <w:tcW w:w="1910" w:type="dxa"/>
            <w:gridSpan w:val="6"/>
            <w:shd w:val="clear" w:color="auto" w:fill="auto"/>
          </w:tcPr>
          <w:p w:rsidR="00E13BF1" w:rsidRDefault="00E13BF1">
            <w:pPr>
              <w:ind w:right="200"/>
            </w:pPr>
          </w:p>
        </w:tc>
        <w:tc>
          <w:tcPr>
            <w:tcW w:w="1018" w:type="dxa"/>
            <w:gridSpan w:val="9"/>
            <w:shd w:val="clear" w:color="auto" w:fill="auto"/>
          </w:tcPr>
          <w:p w:rsidR="00E13BF1" w:rsidRDefault="00E13BF1">
            <w:pPr>
              <w:ind w:right="200"/>
            </w:pPr>
          </w:p>
        </w:tc>
        <w:tc>
          <w:tcPr>
            <w:tcW w:w="1846" w:type="dxa"/>
            <w:gridSpan w:val="43"/>
            <w:shd w:val="clear" w:color="auto" w:fill="auto"/>
          </w:tcPr>
          <w:p w:rsidR="00E13BF1" w:rsidRDefault="00E13BF1">
            <w:pPr>
              <w:ind w:right="200"/>
              <w:jc w:val="both"/>
            </w:pPr>
          </w:p>
        </w:tc>
        <w:tc>
          <w:tcPr>
            <w:tcW w:w="1133" w:type="dxa"/>
            <w:gridSpan w:val="23"/>
            <w:shd w:val="clear" w:color="auto" w:fill="auto"/>
          </w:tcPr>
          <w:p w:rsidR="00E13BF1" w:rsidRDefault="00E13BF1">
            <w:pPr>
              <w:ind w:right="200"/>
            </w:pPr>
          </w:p>
        </w:tc>
        <w:tc>
          <w:tcPr>
            <w:tcW w:w="712" w:type="dxa"/>
            <w:gridSpan w:val="15"/>
            <w:shd w:val="clear" w:color="auto" w:fill="auto"/>
          </w:tcPr>
          <w:p w:rsidR="00E13BF1" w:rsidRDefault="00E13BF1">
            <w:pPr>
              <w:ind w:right="200"/>
              <w:jc w:val="both"/>
              <w:rPr>
                <w:i/>
              </w:rPr>
            </w:pPr>
          </w:p>
        </w:tc>
        <w:tc>
          <w:tcPr>
            <w:tcW w:w="850" w:type="dxa"/>
            <w:gridSpan w:val="10"/>
            <w:shd w:val="clear" w:color="auto" w:fill="auto"/>
          </w:tcPr>
          <w:p w:rsidR="00E13BF1" w:rsidRDefault="0021188B">
            <w:pPr>
              <w:ind w:right="200"/>
              <w:jc w:val="both"/>
              <w:rPr>
                <w:i/>
              </w:rPr>
            </w:pPr>
            <w:r>
              <w:t>(a)</w:t>
            </w:r>
          </w:p>
        </w:tc>
        <w:tc>
          <w:tcPr>
            <w:tcW w:w="3834" w:type="dxa"/>
            <w:gridSpan w:val="6"/>
            <w:shd w:val="clear" w:color="auto" w:fill="auto"/>
          </w:tcPr>
          <w:p w:rsidR="00E13BF1" w:rsidRDefault="0021188B">
            <w:pPr>
              <w:ind w:right="200"/>
              <w:jc w:val="both"/>
            </w:pPr>
            <w:r>
              <w:t>İstifa eden Belediye Başkanına vekalet eden birinin olmaması ve/veya Belediye Meclis üyeleri yerine Yüksek Seçim Kurulu tarafından atananların yetkilerini kullanmaması ve/veya kullanamaması nedeniyle yönetim boşluğunun oluşması.</w:t>
            </w:r>
          </w:p>
          <w:p w:rsidR="00E13BF1" w:rsidRDefault="00E13BF1">
            <w:pPr>
              <w:ind w:right="200"/>
              <w:jc w:val="both"/>
            </w:pPr>
          </w:p>
        </w:tc>
        <w:tc>
          <w:tcPr>
            <w:tcW w:w="425" w:type="dxa"/>
            <w:gridSpan w:val="11"/>
            <w:shd w:val="clear" w:color="auto" w:fill="auto"/>
          </w:tcPr>
          <w:p w:rsidR="00E13BF1" w:rsidRDefault="00E13BF1">
            <w:pPr>
              <w:ind w:right="200"/>
              <w:jc w:val="both"/>
            </w:pPr>
          </w:p>
        </w:tc>
      </w:tr>
      <w:tr w:rsidR="00E13BF1">
        <w:trPr>
          <w:gridAfter w:val="6"/>
          <w:wAfter w:w="287" w:type="dxa"/>
          <w:trHeight w:val="130"/>
        </w:trPr>
        <w:tc>
          <w:tcPr>
            <w:tcW w:w="1910" w:type="dxa"/>
            <w:gridSpan w:val="6"/>
            <w:shd w:val="clear" w:color="auto" w:fill="auto"/>
          </w:tcPr>
          <w:p w:rsidR="00E13BF1" w:rsidRDefault="00E13BF1">
            <w:pPr>
              <w:ind w:right="200"/>
            </w:pPr>
          </w:p>
        </w:tc>
        <w:tc>
          <w:tcPr>
            <w:tcW w:w="1018" w:type="dxa"/>
            <w:gridSpan w:val="9"/>
            <w:shd w:val="clear" w:color="auto" w:fill="auto"/>
          </w:tcPr>
          <w:p w:rsidR="00E13BF1" w:rsidRDefault="00E13BF1">
            <w:pPr>
              <w:ind w:right="200"/>
            </w:pPr>
          </w:p>
        </w:tc>
        <w:tc>
          <w:tcPr>
            <w:tcW w:w="1846" w:type="dxa"/>
            <w:gridSpan w:val="43"/>
            <w:shd w:val="clear" w:color="auto" w:fill="auto"/>
          </w:tcPr>
          <w:p w:rsidR="00E13BF1" w:rsidRDefault="00E13BF1">
            <w:pPr>
              <w:ind w:right="200"/>
              <w:jc w:val="both"/>
            </w:pPr>
          </w:p>
        </w:tc>
        <w:tc>
          <w:tcPr>
            <w:tcW w:w="1133" w:type="dxa"/>
            <w:gridSpan w:val="23"/>
            <w:shd w:val="clear" w:color="auto" w:fill="auto"/>
          </w:tcPr>
          <w:p w:rsidR="00E13BF1" w:rsidRDefault="00E13BF1">
            <w:pPr>
              <w:ind w:right="200"/>
            </w:pPr>
          </w:p>
        </w:tc>
        <w:tc>
          <w:tcPr>
            <w:tcW w:w="712" w:type="dxa"/>
            <w:gridSpan w:val="15"/>
            <w:shd w:val="clear" w:color="auto" w:fill="auto"/>
          </w:tcPr>
          <w:p w:rsidR="00E13BF1" w:rsidRDefault="00E13BF1">
            <w:pPr>
              <w:ind w:right="200"/>
              <w:jc w:val="both"/>
            </w:pPr>
          </w:p>
        </w:tc>
        <w:tc>
          <w:tcPr>
            <w:tcW w:w="850" w:type="dxa"/>
            <w:gridSpan w:val="10"/>
            <w:shd w:val="clear" w:color="auto" w:fill="auto"/>
          </w:tcPr>
          <w:p w:rsidR="00E13BF1" w:rsidRDefault="0021188B">
            <w:pPr>
              <w:ind w:right="200"/>
              <w:jc w:val="both"/>
            </w:pPr>
            <w:r>
              <w:t>(b)</w:t>
            </w:r>
          </w:p>
        </w:tc>
        <w:tc>
          <w:tcPr>
            <w:tcW w:w="3834" w:type="dxa"/>
            <w:gridSpan w:val="6"/>
            <w:shd w:val="clear" w:color="auto" w:fill="auto"/>
          </w:tcPr>
          <w:p w:rsidR="00E13BF1" w:rsidRDefault="0021188B">
            <w:pPr>
              <w:jc w:val="both"/>
            </w:pPr>
            <w:r>
              <w:t>Belediyenin borçlarını ödemede acze düşmesi hallerinde.</w:t>
            </w:r>
          </w:p>
          <w:p w:rsidR="00E13BF1" w:rsidRDefault="00E13BF1">
            <w:pPr>
              <w:jc w:val="both"/>
            </w:pPr>
          </w:p>
        </w:tc>
        <w:tc>
          <w:tcPr>
            <w:tcW w:w="425" w:type="dxa"/>
            <w:gridSpan w:val="11"/>
            <w:shd w:val="clear" w:color="auto" w:fill="auto"/>
          </w:tcPr>
          <w:p w:rsidR="00E13BF1" w:rsidRDefault="00E13BF1">
            <w:pPr>
              <w:jc w:val="both"/>
            </w:pPr>
          </w:p>
        </w:tc>
      </w:tr>
      <w:tr w:rsidR="00E13BF1">
        <w:trPr>
          <w:gridAfter w:val="6"/>
          <w:wAfter w:w="287" w:type="dxa"/>
          <w:trHeight w:val="130"/>
        </w:trPr>
        <w:tc>
          <w:tcPr>
            <w:tcW w:w="1910" w:type="dxa"/>
            <w:gridSpan w:val="6"/>
            <w:shd w:val="clear" w:color="auto" w:fill="auto"/>
          </w:tcPr>
          <w:p w:rsidR="00E13BF1" w:rsidRDefault="00E13BF1">
            <w:pPr>
              <w:ind w:right="200"/>
              <w:rPr>
                <w:strike/>
              </w:rPr>
            </w:pPr>
          </w:p>
        </w:tc>
        <w:tc>
          <w:tcPr>
            <w:tcW w:w="1018" w:type="dxa"/>
            <w:gridSpan w:val="9"/>
            <w:shd w:val="clear" w:color="auto" w:fill="auto"/>
          </w:tcPr>
          <w:p w:rsidR="00E13BF1" w:rsidRDefault="00E13BF1">
            <w:pPr>
              <w:ind w:right="200"/>
              <w:rPr>
                <w:strike/>
              </w:rPr>
            </w:pPr>
          </w:p>
        </w:tc>
        <w:tc>
          <w:tcPr>
            <w:tcW w:w="1846" w:type="dxa"/>
            <w:gridSpan w:val="43"/>
            <w:shd w:val="clear" w:color="auto" w:fill="auto"/>
          </w:tcPr>
          <w:p w:rsidR="00E13BF1" w:rsidRDefault="00E13BF1">
            <w:pPr>
              <w:ind w:right="200"/>
              <w:jc w:val="both"/>
              <w:rPr>
                <w:strike/>
              </w:rPr>
            </w:pPr>
          </w:p>
        </w:tc>
        <w:tc>
          <w:tcPr>
            <w:tcW w:w="1133" w:type="dxa"/>
            <w:gridSpan w:val="23"/>
            <w:shd w:val="clear" w:color="auto" w:fill="auto"/>
          </w:tcPr>
          <w:p w:rsidR="00E13BF1" w:rsidRDefault="00E13BF1">
            <w:pPr>
              <w:ind w:right="200"/>
              <w:rPr>
                <w:strike/>
              </w:rPr>
            </w:pPr>
          </w:p>
        </w:tc>
        <w:tc>
          <w:tcPr>
            <w:tcW w:w="712" w:type="dxa"/>
            <w:gridSpan w:val="15"/>
            <w:shd w:val="clear" w:color="auto" w:fill="auto"/>
          </w:tcPr>
          <w:p w:rsidR="00E13BF1" w:rsidRDefault="0021188B">
            <w:pPr>
              <w:ind w:right="200"/>
            </w:pPr>
            <w:r>
              <w:t>(2)</w:t>
            </w:r>
          </w:p>
        </w:tc>
        <w:tc>
          <w:tcPr>
            <w:tcW w:w="4684" w:type="dxa"/>
            <w:gridSpan w:val="16"/>
            <w:shd w:val="clear" w:color="auto" w:fill="auto"/>
          </w:tcPr>
          <w:p w:rsidR="00E13BF1" w:rsidRDefault="0021188B">
            <w:pPr>
              <w:pStyle w:val="CommentText"/>
              <w:jc w:val="both"/>
              <w:rPr>
                <w:sz w:val="24"/>
                <w:szCs w:val="24"/>
              </w:rPr>
            </w:pPr>
            <w:r>
              <w:rPr>
                <w:sz w:val="24"/>
                <w:szCs w:val="24"/>
              </w:rPr>
              <w:t>Yönetimi Bakanlığa devredilen Belediyelerde altı ay içerisinde erken yerel seçim yapılır.</w:t>
            </w:r>
          </w:p>
        </w:tc>
        <w:tc>
          <w:tcPr>
            <w:tcW w:w="425" w:type="dxa"/>
            <w:gridSpan w:val="11"/>
            <w:shd w:val="clear" w:color="auto" w:fill="auto"/>
          </w:tcPr>
          <w:p w:rsidR="00E13BF1" w:rsidRDefault="00E13BF1">
            <w:pPr>
              <w:pStyle w:val="CommentText"/>
              <w:jc w:val="both"/>
              <w:rPr>
                <w:sz w:val="24"/>
                <w:szCs w:val="24"/>
              </w:rPr>
            </w:pPr>
          </w:p>
        </w:tc>
      </w:tr>
      <w:tr w:rsidR="00E13BF1">
        <w:trPr>
          <w:gridAfter w:val="6"/>
          <w:wAfter w:w="287" w:type="dxa"/>
          <w:trHeight w:val="1833"/>
        </w:trPr>
        <w:tc>
          <w:tcPr>
            <w:tcW w:w="1910" w:type="dxa"/>
            <w:gridSpan w:val="6"/>
            <w:shd w:val="clear" w:color="auto" w:fill="auto"/>
          </w:tcPr>
          <w:p w:rsidR="00E13BF1" w:rsidRDefault="00E13BF1">
            <w:pPr>
              <w:ind w:right="200"/>
            </w:pPr>
          </w:p>
        </w:tc>
        <w:tc>
          <w:tcPr>
            <w:tcW w:w="1018" w:type="dxa"/>
            <w:gridSpan w:val="9"/>
            <w:shd w:val="clear" w:color="auto" w:fill="auto"/>
          </w:tcPr>
          <w:p w:rsidR="00E13BF1" w:rsidRDefault="00E13BF1">
            <w:pPr>
              <w:ind w:right="200"/>
            </w:pPr>
          </w:p>
          <w:p w:rsidR="00E13BF1" w:rsidRDefault="00E13BF1">
            <w:pPr>
              <w:ind w:right="200"/>
            </w:pPr>
          </w:p>
          <w:p w:rsidR="00E13BF1" w:rsidRDefault="00E13BF1">
            <w:pPr>
              <w:ind w:right="200"/>
            </w:pPr>
          </w:p>
          <w:p w:rsidR="00E13BF1" w:rsidRDefault="00E13BF1">
            <w:pPr>
              <w:ind w:right="200"/>
            </w:pPr>
          </w:p>
          <w:p w:rsidR="00E13BF1" w:rsidRDefault="00E13BF1">
            <w:pPr>
              <w:ind w:right="200"/>
            </w:pPr>
          </w:p>
          <w:p w:rsidR="00E13BF1" w:rsidRDefault="00E13BF1">
            <w:pPr>
              <w:ind w:right="200"/>
            </w:pPr>
          </w:p>
          <w:p w:rsidR="00E13BF1" w:rsidRDefault="00E13BF1">
            <w:pPr>
              <w:ind w:right="200"/>
            </w:pPr>
          </w:p>
        </w:tc>
        <w:tc>
          <w:tcPr>
            <w:tcW w:w="1846" w:type="dxa"/>
            <w:gridSpan w:val="43"/>
            <w:shd w:val="clear" w:color="auto" w:fill="auto"/>
          </w:tcPr>
          <w:p w:rsidR="00E13BF1" w:rsidRDefault="00E13BF1">
            <w:pPr>
              <w:ind w:right="200"/>
              <w:jc w:val="both"/>
            </w:pPr>
          </w:p>
        </w:tc>
        <w:tc>
          <w:tcPr>
            <w:tcW w:w="1133" w:type="dxa"/>
            <w:gridSpan w:val="23"/>
            <w:shd w:val="clear" w:color="auto" w:fill="auto"/>
          </w:tcPr>
          <w:p w:rsidR="00E13BF1" w:rsidRDefault="00E13BF1">
            <w:pPr>
              <w:ind w:right="200"/>
            </w:pPr>
          </w:p>
        </w:tc>
        <w:tc>
          <w:tcPr>
            <w:tcW w:w="712" w:type="dxa"/>
            <w:gridSpan w:val="15"/>
            <w:shd w:val="clear" w:color="auto" w:fill="auto"/>
          </w:tcPr>
          <w:p w:rsidR="00E13BF1" w:rsidRDefault="0021188B">
            <w:pPr>
              <w:ind w:right="200"/>
              <w:jc w:val="both"/>
            </w:pPr>
            <w:r>
              <w:t>(3)</w:t>
            </w:r>
          </w:p>
        </w:tc>
        <w:tc>
          <w:tcPr>
            <w:tcW w:w="4684" w:type="dxa"/>
            <w:gridSpan w:val="16"/>
            <w:shd w:val="clear" w:color="auto" w:fill="auto"/>
          </w:tcPr>
          <w:p w:rsidR="00E13BF1" w:rsidRDefault="0021188B">
            <w:pPr>
              <w:pStyle w:val="CommentText"/>
              <w:jc w:val="both"/>
              <w:rPr>
                <w:sz w:val="24"/>
                <w:szCs w:val="24"/>
              </w:rPr>
            </w:pPr>
            <w:r>
              <w:rPr>
                <w:sz w:val="24"/>
                <w:szCs w:val="24"/>
              </w:rPr>
              <w:t>Yönetimin geçici olarak Bakanlığa devredildiği hallerde personel maaşlarının ödenmesi ve asgari ve zaruri hizmetlerin yerine getirilmesi konusunda Bakanlık işlem yapma yetkisine sahiptir.</w:t>
            </w:r>
          </w:p>
          <w:p w:rsidR="00E13BF1" w:rsidRDefault="00E13BF1">
            <w:pPr>
              <w:pStyle w:val="CommentText"/>
              <w:jc w:val="both"/>
              <w:rPr>
                <w:sz w:val="24"/>
                <w:szCs w:val="24"/>
              </w:rPr>
            </w:pPr>
          </w:p>
          <w:p w:rsidR="00E13BF1" w:rsidRDefault="00E13BF1">
            <w:pPr>
              <w:pStyle w:val="CommentText"/>
              <w:jc w:val="both"/>
              <w:rPr>
                <w:sz w:val="24"/>
                <w:szCs w:val="24"/>
              </w:rPr>
            </w:pPr>
          </w:p>
          <w:p w:rsidR="00E13BF1" w:rsidRDefault="00E13BF1">
            <w:pPr>
              <w:pStyle w:val="CommentText"/>
              <w:jc w:val="both"/>
              <w:rPr>
                <w:sz w:val="24"/>
                <w:szCs w:val="24"/>
              </w:rPr>
            </w:pPr>
          </w:p>
          <w:p w:rsidR="00E13BF1" w:rsidRDefault="00E13BF1">
            <w:pPr>
              <w:pStyle w:val="CommentText"/>
              <w:jc w:val="both"/>
              <w:rPr>
                <w:sz w:val="24"/>
                <w:szCs w:val="24"/>
              </w:rPr>
            </w:pPr>
          </w:p>
        </w:tc>
        <w:tc>
          <w:tcPr>
            <w:tcW w:w="425" w:type="dxa"/>
            <w:gridSpan w:val="11"/>
            <w:shd w:val="clear" w:color="auto" w:fill="auto"/>
          </w:tcPr>
          <w:p w:rsidR="00E13BF1" w:rsidRDefault="00E13BF1">
            <w:pPr>
              <w:pStyle w:val="CommentText"/>
              <w:jc w:val="both"/>
              <w:rPr>
                <w:sz w:val="24"/>
                <w:szCs w:val="24"/>
              </w:rPr>
            </w:pPr>
          </w:p>
        </w:tc>
      </w:tr>
      <w:tr w:rsidR="00E13BF1">
        <w:trPr>
          <w:gridAfter w:val="6"/>
          <w:wAfter w:w="287" w:type="dxa"/>
          <w:trHeight w:val="130"/>
        </w:trPr>
        <w:tc>
          <w:tcPr>
            <w:tcW w:w="1910" w:type="dxa"/>
            <w:gridSpan w:val="6"/>
            <w:shd w:val="clear" w:color="auto" w:fill="auto"/>
          </w:tcPr>
          <w:p w:rsidR="00E13BF1" w:rsidRDefault="0021188B">
            <w:pPr>
              <w:ind w:right="200"/>
            </w:pPr>
            <w:r>
              <w:lastRenderedPageBreak/>
              <w:t>Esas Yasa’nın 16’ıncı Maddesinin Değiştirilmesi</w:t>
            </w:r>
          </w:p>
        </w:tc>
        <w:tc>
          <w:tcPr>
            <w:tcW w:w="1018" w:type="dxa"/>
            <w:gridSpan w:val="9"/>
            <w:shd w:val="clear" w:color="auto" w:fill="auto"/>
          </w:tcPr>
          <w:p w:rsidR="00E13BF1" w:rsidRDefault="0021188B">
            <w:pPr>
              <w:ind w:right="200"/>
            </w:pPr>
            <w:r>
              <w:t>4.</w:t>
            </w:r>
          </w:p>
        </w:tc>
        <w:tc>
          <w:tcPr>
            <w:tcW w:w="8375" w:type="dxa"/>
            <w:gridSpan w:val="97"/>
            <w:shd w:val="clear" w:color="auto" w:fill="auto"/>
          </w:tcPr>
          <w:p w:rsidR="00E13BF1" w:rsidRDefault="0021188B">
            <w:pPr>
              <w:jc w:val="both"/>
            </w:pPr>
            <w:r>
              <w:t>Esas Yasa, 16’ncı maddesinin (1)’inci fıkrasının (A) bendi, (4)’üncü ve (5)’inci fıkraları kaldırılmak ve yerlerine sırasıyla aşağıdaki yeni (1)’inci fıkrasının (A) bendi,  (4)’üncü ve (5)’inci fıkralar konmak suretiyle değiştirilir:</w:t>
            </w:r>
          </w:p>
          <w:p w:rsidR="00E13BF1" w:rsidRDefault="00E13BF1">
            <w:pPr>
              <w:ind w:right="200"/>
              <w:jc w:val="both"/>
            </w:pPr>
          </w:p>
        </w:tc>
        <w:tc>
          <w:tcPr>
            <w:tcW w:w="425" w:type="dxa"/>
            <w:gridSpan w:val="11"/>
            <w:shd w:val="clear" w:color="auto" w:fill="auto"/>
          </w:tcPr>
          <w:p w:rsidR="00E13BF1" w:rsidRDefault="00E13BF1">
            <w:pPr>
              <w:ind w:right="200"/>
              <w:jc w:val="both"/>
            </w:pPr>
          </w:p>
        </w:tc>
      </w:tr>
      <w:tr w:rsidR="00E13BF1">
        <w:trPr>
          <w:gridAfter w:val="3"/>
          <w:wAfter w:w="180" w:type="dxa"/>
          <w:trHeight w:val="130"/>
        </w:trPr>
        <w:tc>
          <w:tcPr>
            <w:tcW w:w="1910" w:type="dxa"/>
            <w:gridSpan w:val="6"/>
            <w:shd w:val="clear" w:color="auto" w:fill="auto"/>
          </w:tcPr>
          <w:p w:rsidR="00E13BF1" w:rsidRDefault="00E13BF1">
            <w:pPr>
              <w:ind w:right="200"/>
            </w:pPr>
          </w:p>
        </w:tc>
        <w:tc>
          <w:tcPr>
            <w:tcW w:w="1018" w:type="dxa"/>
            <w:gridSpan w:val="9"/>
            <w:shd w:val="clear" w:color="auto" w:fill="auto"/>
          </w:tcPr>
          <w:p w:rsidR="00E13BF1" w:rsidRDefault="00E13BF1">
            <w:pPr>
              <w:ind w:right="200"/>
              <w:jc w:val="center"/>
            </w:pPr>
          </w:p>
        </w:tc>
        <w:tc>
          <w:tcPr>
            <w:tcW w:w="659" w:type="dxa"/>
            <w:gridSpan w:val="13"/>
            <w:shd w:val="clear" w:color="auto" w:fill="auto"/>
          </w:tcPr>
          <w:p w:rsidR="00E13BF1" w:rsidRDefault="0021188B">
            <w:r>
              <w:t>“(1)</w:t>
            </w:r>
          </w:p>
        </w:tc>
        <w:tc>
          <w:tcPr>
            <w:tcW w:w="733" w:type="dxa"/>
            <w:gridSpan w:val="18"/>
            <w:shd w:val="clear" w:color="auto" w:fill="auto"/>
          </w:tcPr>
          <w:p w:rsidR="00E13BF1" w:rsidRDefault="0021188B">
            <w:r>
              <w:t>(A)</w:t>
            </w:r>
          </w:p>
        </w:tc>
        <w:tc>
          <w:tcPr>
            <w:tcW w:w="7090" w:type="dxa"/>
            <w:gridSpan w:val="68"/>
            <w:shd w:val="clear" w:color="auto" w:fill="auto"/>
          </w:tcPr>
          <w:p w:rsidR="00E13BF1" w:rsidRDefault="0021188B">
            <w:pPr>
              <w:jc w:val="both"/>
            </w:pPr>
            <w:r>
              <w:t>Belde halkının gereksinme duyduğu insani tüketim amaçlı  su ile endüstri suyunu sağlamak, ilgili tesisler kurmak;</w:t>
            </w:r>
          </w:p>
          <w:p w:rsidR="00E13BF1" w:rsidRDefault="00E13BF1">
            <w:pPr>
              <w:jc w:val="both"/>
            </w:pPr>
          </w:p>
        </w:tc>
        <w:tc>
          <w:tcPr>
            <w:tcW w:w="425" w:type="dxa"/>
            <w:gridSpan w:val="12"/>
            <w:shd w:val="clear" w:color="auto" w:fill="auto"/>
          </w:tcPr>
          <w:p w:rsidR="00E13BF1" w:rsidRDefault="00E13BF1">
            <w:pPr>
              <w:jc w:val="both"/>
            </w:pPr>
          </w:p>
        </w:tc>
      </w:tr>
      <w:tr w:rsidR="00E13BF1">
        <w:trPr>
          <w:gridAfter w:val="3"/>
          <w:wAfter w:w="180" w:type="dxa"/>
          <w:trHeight w:val="130"/>
        </w:trPr>
        <w:tc>
          <w:tcPr>
            <w:tcW w:w="1910" w:type="dxa"/>
            <w:gridSpan w:val="6"/>
            <w:shd w:val="clear" w:color="auto" w:fill="auto"/>
          </w:tcPr>
          <w:p w:rsidR="00E13BF1" w:rsidRDefault="00E13BF1">
            <w:pPr>
              <w:ind w:right="200"/>
            </w:pPr>
          </w:p>
        </w:tc>
        <w:tc>
          <w:tcPr>
            <w:tcW w:w="1018" w:type="dxa"/>
            <w:gridSpan w:val="9"/>
            <w:shd w:val="clear" w:color="auto" w:fill="auto"/>
          </w:tcPr>
          <w:p w:rsidR="00E13BF1" w:rsidRDefault="00E13BF1">
            <w:pPr>
              <w:ind w:right="200"/>
              <w:jc w:val="center"/>
            </w:pPr>
          </w:p>
        </w:tc>
        <w:tc>
          <w:tcPr>
            <w:tcW w:w="659" w:type="dxa"/>
            <w:gridSpan w:val="13"/>
            <w:shd w:val="clear" w:color="auto" w:fill="auto"/>
          </w:tcPr>
          <w:p w:rsidR="00E13BF1" w:rsidRDefault="0021188B">
            <w:r>
              <w:t xml:space="preserve"> (4)</w:t>
            </w:r>
          </w:p>
        </w:tc>
        <w:tc>
          <w:tcPr>
            <w:tcW w:w="7823" w:type="dxa"/>
            <w:gridSpan w:val="86"/>
            <w:shd w:val="clear" w:color="auto" w:fill="auto"/>
          </w:tcPr>
          <w:p w:rsidR="00E13BF1" w:rsidRDefault="0021188B">
            <w:pPr>
              <w:jc w:val="both"/>
            </w:pPr>
            <w:r>
              <w:t>Yukarıdaki (2)’nci ve (3)’üncü fıkraları kapsamına giren yerlerde iş yapanların ve çalışanların sağlık muayenelerini yaptırarak çalışmalarına izin vermek, sakıncalı olanları denetlemek ve muayeneleri belirli aralıklarla tekrarlamak ve tekrarlatmak, izin, sağlık ve denetim koşullarını belirlemek amacı ile ilgili belediye tarafınan Tüzük yapmak,</w:t>
            </w:r>
          </w:p>
          <w:p w:rsidR="00E13BF1" w:rsidRDefault="00E13BF1">
            <w:pPr>
              <w:jc w:val="both"/>
            </w:pPr>
          </w:p>
        </w:tc>
        <w:tc>
          <w:tcPr>
            <w:tcW w:w="425" w:type="dxa"/>
            <w:gridSpan w:val="12"/>
            <w:shd w:val="clear" w:color="auto" w:fill="auto"/>
          </w:tcPr>
          <w:p w:rsidR="00E13BF1" w:rsidRDefault="00E13BF1">
            <w:pPr>
              <w:jc w:val="both"/>
            </w:pPr>
          </w:p>
        </w:tc>
      </w:tr>
      <w:tr w:rsidR="00E13BF1">
        <w:trPr>
          <w:gridAfter w:val="3"/>
          <w:wAfter w:w="180" w:type="dxa"/>
          <w:trHeight w:val="130"/>
        </w:trPr>
        <w:tc>
          <w:tcPr>
            <w:tcW w:w="1910" w:type="dxa"/>
            <w:gridSpan w:val="6"/>
            <w:shd w:val="clear" w:color="auto" w:fill="auto"/>
          </w:tcPr>
          <w:p w:rsidR="00E13BF1" w:rsidRDefault="00E13BF1">
            <w:pPr>
              <w:ind w:right="200"/>
            </w:pPr>
          </w:p>
        </w:tc>
        <w:tc>
          <w:tcPr>
            <w:tcW w:w="1018" w:type="dxa"/>
            <w:gridSpan w:val="9"/>
            <w:shd w:val="clear" w:color="auto" w:fill="auto"/>
          </w:tcPr>
          <w:p w:rsidR="00E13BF1" w:rsidRDefault="00E13BF1">
            <w:pPr>
              <w:ind w:right="200"/>
              <w:jc w:val="center"/>
            </w:pPr>
          </w:p>
        </w:tc>
        <w:tc>
          <w:tcPr>
            <w:tcW w:w="659" w:type="dxa"/>
            <w:gridSpan w:val="13"/>
            <w:shd w:val="clear" w:color="auto" w:fill="auto"/>
          </w:tcPr>
          <w:p w:rsidR="00E13BF1" w:rsidRDefault="0021188B">
            <w:r>
              <w:t xml:space="preserve">“(5) </w:t>
            </w:r>
          </w:p>
        </w:tc>
        <w:tc>
          <w:tcPr>
            <w:tcW w:w="565" w:type="dxa"/>
            <w:gridSpan w:val="12"/>
            <w:shd w:val="clear" w:color="auto" w:fill="auto"/>
          </w:tcPr>
          <w:p w:rsidR="00E13BF1" w:rsidRDefault="0021188B">
            <w:r>
              <w:t>(A)</w:t>
            </w:r>
          </w:p>
        </w:tc>
        <w:tc>
          <w:tcPr>
            <w:tcW w:w="7258" w:type="dxa"/>
            <w:gridSpan w:val="74"/>
            <w:shd w:val="clear" w:color="auto" w:fill="auto"/>
          </w:tcPr>
          <w:p w:rsidR="00E13BF1" w:rsidRDefault="0021188B">
            <w:pPr>
              <w:ind w:right="476"/>
              <w:jc w:val="both"/>
            </w:pPr>
            <w:r>
              <w:t>Genel yerlerin, ev ve işyerlerinin çöp ve süprüntülerini toplayarak merkezi depolama tesislerine ve/veya atık aktarma istasyonlarına transferini sağlamak ve bu amaç için gerekli olan araçları temin etmek, tesisler kurmak veya bu amaç için anlaşmalar yapmak ve bu gibi atıkların gelişi güzel ve gerekli izin alınmadan atılmasını, dökülmesini ve depolanmasını önlemek;</w:t>
            </w:r>
          </w:p>
          <w:p w:rsidR="00E13BF1" w:rsidRDefault="0021188B">
            <w:pPr>
              <w:ind w:right="476"/>
              <w:jc w:val="both"/>
            </w:pPr>
            <w:r>
              <w:t>Bu amaç için inşaat atıklarının, bahçe atıklarının, hurda, vs döküleceği veya depolanacağı yerleri tespit etmek, izin vermek ve/veya vatandaşa yer göstermek.</w:t>
            </w:r>
          </w:p>
          <w:p w:rsidR="00E13BF1" w:rsidRDefault="00E13BF1">
            <w:pPr>
              <w:ind w:right="476"/>
              <w:jc w:val="both"/>
            </w:pPr>
          </w:p>
        </w:tc>
        <w:tc>
          <w:tcPr>
            <w:tcW w:w="425" w:type="dxa"/>
            <w:gridSpan w:val="12"/>
            <w:shd w:val="clear" w:color="auto" w:fill="auto"/>
          </w:tcPr>
          <w:p w:rsidR="00E13BF1" w:rsidRDefault="00E13BF1">
            <w:pPr>
              <w:ind w:right="476"/>
              <w:jc w:val="both"/>
            </w:pPr>
          </w:p>
        </w:tc>
      </w:tr>
      <w:tr w:rsidR="00E13BF1">
        <w:trPr>
          <w:gridAfter w:val="3"/>
          <w:wAfter w:w="180" w:type="dxa"/>
          <w:trHeight w:val="130"/>
        </w:trPr>
        <w:tc>
          <w:tcPr>
            <w:tcW w:w="1910" w:type="dxa"/>
            <w:gridSpan w:val="6"/>
            <w:shd w:val="clear" w:color="auto" w:fill="auto"/>
          </w:tcPr>
          <w:p w:rsidR="00E13BF1" w:rsidRDefault="00E13BF1">
            <w:pPr>
              <w:ind w:right="200"/>
            </w:pPr>
          </w:p>
        </w:tc>
        <w:tc>
          <w:tcPr>
            <w:tcW w:w="1018" w:type="dxa"/>
            <w:gridSpan w:val="9"/>
            <w:shd w:val="clear" w:color="auto" w:fill="auto"/>
          </w:tcPr>
          <w:p w:rsidR="00E13BF1" w:rsidRDefault="00E13BF1">
            <w:pPr>
              <w:ind w:right="200"/>
              <w:jc w:val="center"/>
            </w:pPr>
          </w:p>
        </w:tc>
        <w:tc>
          <w:tcPr>
            <w:tcW w:w="659" w:type="dxa"/>
            <w:gridSpan w:val="13"/>
            <w:shd w:val="clear" w:color="auto" w:fill="auto"/>
          </w:tcPr>
          <w:p w:rsidR="00E13BF1" w:rsidRDefault="00E13BF1"/>
        </w:tc>
        <w:tc>
          <w:tcPr>
            <w:tcW w:w="565" w:type="dxa"/>
            <w:gridSpan w:val="12"/>
            <w:shd w:val="clear" w:color="auto" w:fill="auto"/>
          </w:tcPr>
          <w:p w:rsidR="00E13BF1" w:rsidRDefault="0021188B">
            <w:r>
              <w:t>(B)</w:t>
            </w:r>
          </w:p>
        </w:tc>
        <w:tc>
          <w:tcPr>
            <w:tcW w:w="7258" w:type="dxa"/>
            <w:gridSpan w:val="74"/>
            <w:shd w:val="clear" w:color="auto" w:fill="auto"/>
          </w:tcPr>
          <w:p w:rsidR="00E13BF1" w:rsidRDefault="0021188B">
            <w:pPr>
              <w:ind w:right="476"/>
              <w:jc w:val="both"/>
            </w:pPr>
            <w:r>
              <w:t>Genel yerlerin, ev ve işyerlerinin çöp ve süprüntülerini toplamak ve bu atıkları depolamak için çöp bidonu bulundurmalarını sağlamak;</w:t>
            </w:r>
          </w:p>
        </w:tc>
        <w:tc>
          <w:tcPr>
            <w:tcW w:w="425" w:type="dxa"/>
            <w:gridSpan w:val="12"/>
            <w:shd w:val="clear" w:color="auto" w:fill="auto"/>
          </w:tcPr>
          <w:p w:rsidR="00E13BF1" w:rsidRDefault="00E13BF1">
            <w:pPr>
              <w:ind w:right="476"/>
              <w:jc w:val="both"/>
            </w:pPr>
          </w:p>
        </w:tc>
      </w:tr>
      <w:tr w:rsidR="00E13BF1">
        <w:trPr>
          <w:gridAfter w:val="3"/>
          <w:wAfter w:w="180" w:type="dxa"/>
          <w:trHeight w:val="130"/>
        </w:trPr>
        <w:tc>
          <w:tcPr>
            <w:tcW w:w="1910" w:type="dxa"/>
            <w:gridSpan w:val="6"/>
            <w:shd w:val="clear" w:color="auto" w:fill="auto"/>
          </w:tcPr>
          <w:p w:rsidR="00E13BF1" w:rsidRDefault="00E13BF1">
            <w:pPr>
              <w:ind w:right="200"/>
            </w:pPr>
          </w:p>
        </w:tc>
        <w:tc>
          <w:tcPr>
            <w:tcW w:w="1018" w:type="dxa"/>
            <w:gridSpan w:val="9"/>
            <w:shd w:val="clear" w:color="auto" w:fill="auto"/>
          </w:tcPr>
          <w:p w:rsidR="00E13BF1" w:rsidRDefault="00E13BF1">
            <w:pPr>
              <w:ind w:right="200"/>
              <w:jc w:val="center"/>
            </w:pPr>
          </w:p>
        </w:tc>
        <w:tc>
          <w:tcPr>
            <w:tcW w:w="659" w:type="dxa"/>
            <w:gridSpan w:val="13"/>
            <w:shd w:val="clear" w:color="auto" w:fill="auto"/>
          </w:tcPr>
          <w:p w:rsidR="00E13BF1" w:rsidRDefault="00E13BF1"/>
        </w:tc>
        <w:tc>
          <w:tcPr>
            <w:tcW w:w="565" w:type="dxa"/>
            <w:gridSpan w:val="12"/>
            <w:shd w:val="clear" w:color="auto" w:fill="auto"/>
          </w:tcPr>
          <w:p w:rsidR="00E13BF1" w:rsidRDefault="0021188B">
            <w:r>
              <w:t>(C)</w:t>
            </w:r>
          </w:p>
        </w:tc>
        <w:tc>
          <w:tcPr>
            <w:tcW w:w="7258" w:type="dxa"/>
            <w:gridSpan w:val="74"/>
            <w:shd w:val="clear" w:color="auto" w:fill="auto"/>
          </w:tcPr>
          <w:p w:rsidR="00E13BF1" w:rsidRDefault="0021188B">
            <w:pPr>
              <w:ind w:right="476"/>
              <w:jc w:val="both"/>
            </w:pPr>
            <w:r>
              <w:t>Genel yerlerin, ev ve işyerlerinin çöplerini düzenli toplayabilmek ve görüntü kirliliğini önlemek amacı ile çöp toplama günleri ve saatlerini belirlemek;</w:t>
            </w:r>
          </w:p>
        </w:tc>
        <w:tc>
          <w:tcPr>
            <w:tcW w:w="425" w:type="dxa"/>
            <w:gridSpan w:val="12"/>
            <w:shd w:val="clear" w:color="auto" w:fill="auto"/>
          </w:tcPr>
          <w:p w:rsidR="00E13BF1" w:rsidRDefault="00E13BF1">
            <w:pPr>
              <w:ind w:right="476"/>
              <w:jc w:val="both"/>
            </w:pPr>
          </w:p>
        </w:tc>
      </w:tr>
      <w:tr w:rsidR="00E13BF1">
        <w:trPr>
          <w:gridAfter w:val="3"/>
          <w:wAfter w:w="180" w:type="dxa"/>
          <w:trHeight w:val="130"/>
        </w:trPr>
        <w:tc>
          <w:tcPr>
            <w:tcW w:w="1910" w:type="dxa"/>
            <w:gridSpan w:val="6"/>
            <w:shd w:val="clear" w:color="auto" w:fill="auto"/>
          </w:tcPr>
          <w:p w:rsidR="00E13BF1" w:rsidRDefault="00E13BF1">
            <w:pPr>
              <w:ind w:right="200"/>
            </w:pPr>
          </w:p>
        </w:tc>
        <w:tc>
          <w:tcPr>
            <w:tcW w:w="1018" w:type="dxa"/>
            <w:gridSpan w:val="9"/>
            <w:shd w:val="clear" w:color="auto" w:fill="auto"/>
          </w:tcPr>
          <w:p w:rsidR="00E13BF1" w:rsidRDefault="00E13BF1">
            <w:pPr>
              <w:ind w:right="200"/>
              <w:jc w:val="center"/>
            </w:pPr>
          </w:p>
        </w:tc>
        <w:tc>
          <w:tcPr>
            <w:tcW w:w="659" w:type="dxa"/>
            <w:gridSpan w:val="13"/>
            <w:shd w:val="clear" w:color="auto" w:fill="auto"/>
          </w:tcPr>
          <w:p w:rsidR="00E13BF1" w:rsidRDefault="00E13BF1"/>
        </w:tc>
        <w:tc>
          <w:tcPr>
            <w:tcW w:w="565" w:type="dxa"/>
            <w:gridSpan w:val="12"/>
            <w:shd w:val="clear" w:color="auto" w:fill="auto"/>
          </w:tcPr>
          <w:p w:rsidR="00E13BF1" w:rsidRDefault="0021188B">
            <w:r>
              <w:t>(Ç)</w:t>
            </w:r>
          </w:p>
        </w:tc>
        <w:tc>
          <w:tcPr>
            <w:tcW w:w="7258" w:type="dxa"/>
            <w:gridSpan w:val="74"/>
            <w:shd w:val="clear" w:color="auto" w:fill="auto"/>
          </w:tcPr>
          <w:p w:rsidR="00E13BF1" w:rsidRDefault="0021188B">
            <w:pPr>
              <w:ind w:right="476"/>
              <w:jc w:val="both"/>
            </w:pPr>
            <w:r>
              <w:t>Çöp, süprüntü, sanayi atıkları, beton mikserlerinden arda kalan atıklar ve inşaat molozlarının dökülüp imha edilebileceği yerleri saptamak ve bu yerleri ilan ederek halkın bilgisine getirerek, bu gibi atıkların gelişi güzel ve gerekli izinler alınmadan atılmasını, dökülmesini ve depolanmasını önlemek;”</w:t>
            </w:r>
          </w:p>
        </w:tc>
        <w:tc>
          <w:tcPr>
            <w:tcW w:w="425" w:type="dxa"/>
            <w:gridSpan w:val="12"/>
            <w:shd w:val="clear" w:color="auto" w:fill="auto"/>
          </w:tcPr>
          <w:p w:rsidR="00E13BF1" w:rsidRDefault="00E13BF1">
            <w:pPr>
              <w:ind w:right="476"/>
              <w:jc w:val="both"/>
            </w:pPr>
          </w:p>
        </w:tc>
      </w:tr>
      <w:tr w:rsidR="00E13BF1">
        <w:trPr>
          <w:gridAfter w:val="3"/>
          <w:wAfter w:w="180" w:type="dxa"/>
          <w:trHeight w:val="130"/>
        </w:trPr>
        <w:tc>
          <w:tcPr>
            <w:tcW w:w="1910" w:type="dxa"/>
            <w:gridSpan w:val="6"/>
            <w:shd w:val="clear" w:color="auto" w:fill="auto"/>
          </w:tcPr>
          <w:p w:rsidR="00E13BF1" w:rsidRDefault="00E13BF1">
            <w:pPr>
              <w:ind w:right="200"/>
            </w:pPr>
          </w:p>
        </w:tc>
        <w:tc>
          <w:tcPr>
            <w:tcW w:w="1018" w:type="dxa"/>
            <w:gridSpan w:val="9"/>
            <w:shd w:val="clear" w:color="auto" w:fill="auto"/>
          </w:tcPr>
          <w:p w:rsidR="00E13BF1" w:rsidRDefault="00E13BF1">
            <w:pPr>
              <w:ind w:right="200"/>
              <w:jc w:val="center"/>
            </w:pPr>
          </w:p>
        </w:tc>
        <w:tc>
          <w:tcPr>
            <w:tcW w:w="659" w:type="dxa"/>
            <w:gridSpan w:val="13"/>
            <w:shd w:val="clear" w:color="auto" w:fill="auto"/>
          </w:tcPr>
          <w:p w:rsidR="00E13BF1" w:rsidRDefault="00E13BF1"/>
        </w:tc>
        <w:tc>
          <w:tcPr>
            <w:tcW w:w="565" w:type="dxa"/>
            <w:gridSpan w:val="12"/>
            <w:shd w:val="clear" w:color="auto" w:fill="auto"/>
          </w:tcPr>
          <w:p w:rsidR="00E13BF1" w:rsidRDefault="0021188B">
            <w:r>
              <w:t>(D)</w:t>
            </w:r>
          </w:p>
        </w:tc>
        <w:tc>
          <w:tcPr>
            <w:tcW w:w="7258" w:type="dxa"/>
            <w:gridSpan w:val="74"/>
            <w:shd w:val="clear" w:color="auto" w:fill="auto"/>
          </w:tcPr>
          <w:p w:rsidR="00E13BF1" w:rsidRDefault="0021188B">
            <w:pPr>
              <w:ind w:right="476"/>
              <w:jc w:val="both"/>
            </w:pPr>
            <w:r>
              <w:t>Bu madde kapsamında yukarıda belirtilen konularda Belediye Meclisince hazırlanacak, Bakanlıkça önerilecek ve Bakanlar Kurulunca onaylanacak ve Resmi Gazete’de yayımlanacak bir tüzük yapabilir.</w:t>
            </w:r>
          </w:p>
          <w:p w:rsidR="00E13BF1" w:rsidRDefault="00E13BF1">
            <w:pPr>
              <w:ind w:right="476"/>
              <w:jc w:val="both"/>
            </w:pPr>
          </w:p>
        </w:tc>
        <w:tc>
          <w:tcPr>
            <w:tcW w:w="425" w:type="dxa"/>
            <w:gridSpan w:val="12"/>
            <w:shd w:val="clear" w:color="auto" w:fill="auto"/>
          </w:tcPr>
          <w:p w:rsidR="00E13BF1" w:rsidRDefault="00E13BF1">
            <w:pPr>
              <w:ind w:right="476"/>
              <w:jc w:val="both"/>
            </w:pPr>
          </w:p>
        </w:tc>
      </w:tr>
      <w:tr w:rsidR="00E13BF1">
        <w:trPr>
          <w:gridAfter w:val="3"/>
          <w:wAfter w:w="180" w:type="dxa"/>
          <w:trHeight w:val="130"/>
        </w:trPr>
        <w:tc>
          <w:tcPr>
            <w:tcW w:w="1910" w:type="dxa"/>
            <w:gridSpan w:val="6"/>
            <w:shd w:val="clear" w:color="auto" w:fill="auto"/>
          </w:tcPr>
          <w:p w:rsidR="00E13BF1" w:rsidRDefault="0021188B">
            <w:pPr>
              <w:ind w:right="200"/>
            </w:pPr>
            <w:r>
              <w:t xml:space="preserve">Esas </w:t>
            </w:r>
          </w:p>
          <w:p w:rsidR="00E13BF1" w:rsidRDefault="0021188B">
            <w:pPr>
              <w:ind w:right="200"/>
            </w:pPr>
            <w:r>
              <w:t>Yasa’nın 17’inci Maddesinin Değiştirilmesi</w:t>
            </w:r>
          </w:p>
        </w:tc>
        <w:tc>
          <w:tcPr>
            <w:tcW w:w="1018" w:type="dxa"/>
            <w:gridSpan w:val="9"/>
            <w:shd w:val="clear" w:color="auto" w:fill="auto"/>
          </w:tcPr>
          <w:p w:rsidR="00E13BF1" w:rsidRDefault="0021188B">
            <w:pPr>
              <w:ind w:right="200"/>
            </w:pPr>
            <w:r>
              <w:t>5.</w:t>
            </w:r>
          </w:p>
        </w:tc>
        <w:tc>
          <w:tcPr>
            <w:tcW w:w="659" w:type="dxa"/>
            <w:gridSpan w:val="13"/>
            <w:shd w:val="clear" w:color="auto" w:fill="auto"/>
          </w:tcPr>
          <w:p w:rsidR="00E13BF1" w:rsidRDefault="0021188B">
            <w:pPr>
              <w:jc w:val="both"/>
            </w:pPr>
            <w:r>
              <w:t>(1)</w:t>
            </w:r>
          </w:p>
        </w:tc>
        <w:tc>
          <w:tcPr>
            <w:tcW w:w="7823" w:type="dxa"/>
            <w:gridSpan w:val="86"/>
            <w:shd w:val="clear" w:color="auto" w:fill="auto"/>
          </w:tcPr>
          <w:p w:rsidR="00E13BF1" w:rsidRDefault="0021188B">
            <w:pPr>
              <w:ind w:right="200"/>
              <w:jc w:val="both"/>
            </w:pPr>
            <w:r>
              <w:t>Esas Yasa, 17’nci maddesinin (2)’inci ve (6)’ncı fıkraları kaldırılmak ve yerlerine aşağıdaki yeni (2)’inci ve (6)’ncı fıkralar konmak suretiyle değiştirilir:</w:t>
            </w:r>
          </w:p>
        </w:tc>
        <w:tc>
          <w:tcPr>
            <w:tcW w:w="425" w:type="dxa"/>
            <w:gridSpan w:val="12"/>
            <w:shd w:val="clear" w:color="auto" w:fill="auto"/>
          </w:tcPr>
          <w:p w:rsidR="00E13BF1" w:rsidRDefault="00E13BF1">
            <w:pPr>
              <w:ind w:right="200"/>
              <w:jc w:val="both"/>
            </w:pPr>
          </w:p>
        </w:tc>
      </w:tr>
      <w:tr w:rsidR="00E13BF1">
        <w:trPr>
          <w:gridAfter w:val="3"/>
          <w:wAfter w:w="180" w:type="dxa"/>
          <w:trHeight w:val="130"/>
        </w:trPr>
        <w:tc>
          <w:tcPr>
            <w:tcW w:w="1910" w:type="dxa"/>
            <w:gridSpan w:val="6"/>
            <w:shd w:val="clear" w:color="auto" w:fill="auto"/>
          </w:tcPr>
          <w:p w:rsidR="00E13BF1" w:rsidRDefault="00E13BF1">
            <w:pPr>
              <w:ind w:right="200"/>
            </w:pPr>
          </w:p>
        </w:tc>
        <w:tc>
          <w:tcPr>
            <w:tcW w:w="1018" w:type="dxa"/>
            <w:gridSpan w:val="9"/>
            <w:shd w:val="clear" w:color="auto" w:fill="auto"/>
          </w:tcPr>
          <w:p w:rsidR="00E13BF1" w:rsidRDefault="00E13BF1">
            <w:pPr>
              <w:ind w:right="200"/>
            </w:pPr>
          </w:p>
        </w:tc>
        <w:tc>
          <w:tcPr>
            <w:tcW w:w="659" w:type="dxa"/>
            <w:gridSpan w:val="13"/>
            <w:shd w:val="clear" w:color="auto" w:fill="auto"/>
          </w:tcPr>
          <w:p w:rsidR="00E13BF1" w:rsidRDefault="00E13BF1">
            <w:pPr>
              <w:jc w:val="both"/>
            </w:pPr>
          </w:p>
        </w:tc>
        <w:tc>
          <w:tcPr>
            <w:tcW w:w="733" w:type="dxa"/>
            <w:gridSpan w:val="18"/>
            <w:shd w:val="clear" w:color="auto" w:fill="auto"/>
          </w:tcPr>
          <w:p w:rsidR="00E13BF1" w:rsidRDefault="0021188B">
            <w:pPr>
              <w:ind w:right="200"/>
            </w:pPr>
            <w:r>
              <w:t>(2)</w:t>
            </w:r>
          </w:p>
        </w:tc>
        <w:tc>
          <w:tcPr>
            <w:tcW w:w="7090" w:type="dxa"/>
            <w:gridSpan w:val="68"/>
            <w:shd w:val="clear" w:color="auto" w:fill="auto"/>
          </w:tcPr>
          <w:p w:rsidR="00E13BF1" w:rsidRDefault="0021188B">
            <w:pPr>
              <w:ind w:right="200"/>
              <w:jc w:val="both"/>
            </w:pPr>
            <w:r>
              <w:t>Sağlık koşullarına uygun kanalizasyon, lağım çukurları ve yağmur suyu drenaj alt yapısı veya sistemleri yapmak ve/veya yaptırtmak ve bunların bakım, idame ve işletmelerini sağlamak;</w:t>
            </w:r>
          </w:p>
        </w:tc>
        <w:tc>
          <w:tcPr>
            <w:tcW w:w="425" w:type="dxa"/>
            <w:gridSpan w:val="12"/>
            <w:shd w:val="clear" w:color="auto" w:fill="auto"/>
          </w:tcPr>
          <w:p w:rsidR="00E13BF1" w:rsidRDefault="00E13BF1">
            <w:pPr>
              <w:ind w:right="200"/>
              <w:jc w:val="both"/>
            </w:pPr>
          </w:p>
        </w:tc>
      </w:tr>
      <w:tr w:rsidR="00E13BF1">
        <w:trPr>
          <w:gridAfter w:val="3"/>
          <w:wAfter w:w="180" w:type="dxa"/>
          <w:trHeight w:val="130"/>
        </w:trPr>
        <w:tc>
          <w:tcPr>
            <w:tcW w:w="1910" w:type="dxa"/>
            <w:gridSpan w:val="6"/>
            <w:shd w:val="clear" w:color="auto" w:fill="auto"/>
          </w:tcPr>
          <w:p w:rsidR="00E13BF1" w:rsidRDefault="00E13BF1">
            <w:pPr>
              <w:ind w:right="200"/>
            </w:pPr>
          </w:p>
          <w:p w:rsidR="00E13BF1" w:rsidRDefault="00E13BF1">
            <w:pPr>
              <w:ind w:right="200"/>
            </w:pPr>
          </w:p>
          <w:p w:rsidR="00E13BF1" w:rsidRDefault="00E13BF1">
            <w:pPr>
              <w:ind w:right="200"/>
            </w:pPr>
          </w:p>
          <w:p w:rsidR="00E13BF1" w:rsidRDefault="0021188B">
            <w:pPr>
              <w:ind w:right="-208"/>
            </w:pPr>
            <w:r>
              <w:t>Fasıl 96</w:t>
            </w:r>
          </w:p>
          <w:p w:rsidR="00E13BF1" w:rsidRDefault="0021188B">
            <w:r>
              <w:t xml:space="preserve">14/1959 </w:t>
            </w:r>
          </w:p>
          <w:p w:rsidR="00E13BF1" w:rsidRDefault="0021188B">
            <w:r>
              <w:t xml:space="preserve">67/1963 </w:t>
            </w:r>
          </w:p>
          <w:p w:rsidR="00E13BF1" w:rsidRDefault="0021188B">
            <w:r>
              <w:lastRenderedPageBreak/>
              <w:t xml:space="preserve">16/1971 </w:t>
            </w:r>
          </w:p>
          <w:p w:rsidR="00E13BF1" w:rsidRDefault="0021188B">
            <w:r>
              <w:t xml:space="preserve">31/1976 </w:t>
            </w:r>
          </w:p>
          <w:p w:rsidR="00E13BF1" w:rsidRDefault="0021188B">
            <w:r>
              <w:t xml:space="preserve">18/1979 </w:t>
            </w:r>
          </w:p>
          <w:p w:rsidR="00E13BF1" w:rsidRDefault="0021188B">
            <w:r>
              <w:t xml:space="preserve">47/1984 </w:t>
            </w:r>
          </w:p>
          <w:p w:rsidR="00E13BF1" w:rsidRDefault="0021188B">
            <w:r>
              <w:t xml:space="preserve">48/1989  </w:t>
            </w:r>
          </w:p>
          <w:p w:rsidR="00E13BF1" w:rsidRDefault="0021188B">
            <w:pPr>
              <w:ind w:right="200"/>
            </w:pPr>
            <w:r>
              <w:t xml:space="preserve"> 6/1992</w:t>
            </w:r>
          </w:p>
        </w:tc>
        <w:tc>
          <w:tcPr>
            <w:tcW w:w="1018" w:type="dxa"/>
            <w:gridSpan w:val="9"/>
            <w:shd w:val="clear" w:color="auto" w:fill="auto"/>
          </w:tcPr>
          <w:p w:rsidR="00E13BF1" w:rsidRDefault="00E13BF1">
            <w:pPr>
              <w:ind w:right="200"/>
            </w:pPr>
          </w:p>
        </w:tc>
        <w:tc>
          <w:tcPr>
            <w:tcW w:w="659" w:type="dxa"/>
            <w:gridSpan w:val="13"/>
            <w:shd w:val="clear" w:color="auto" w:fill="auto"/>
          </w:tcPr>
          <w:p w:rsidR="00E13BF1" w:rsidRDefault="00E13BF1">
            <w:pPr>
              <w:jc w:val="both"/>
            </w:pPr>
          </w:p>
        </w:tc>
        <w:tc>
          <w:tcPr>
            <w:tcW w:w="733" w:type="dxa"/>
            <w:gridSpan w:val="18"/>
            <w:shd w:val="clear" w:color="auto" w:fill="auto"/>
          </w:tcPr>
          <w:p w:rsidR="00E13BF1" w:rsidRDefault="0021188B">
            <w:pPr>
              <w:ind w:right="200"/>
            </w:pPr>
            <w:r>
              <w:t xml:space="preserve">(6)  </w:t>
            </w:r>
          </w:p>
        </w:tc>
        <w:tc>
          <w:tcPr>
            <w:tcW w:w="7090" w:type="dxa"/>
            <w:gridSpan w:val="68"/>
            <w:shd w:val="clear" w:color="auto" w:fill="auto"/>
          </w:tcPr>
          <w:p w:rsidR="00E13BF1" w:rsidRDefault="0021188B">
            <w:pPr>
              <w:ind w:right="200"/>
              <w:jc w:val="both"/>
            </w:pPr>
            <w:r>
              <w:t xml:space="preserve">Her çeşit inşaat ve tesisat için inceleme yapmak, izin ve rapor vermek veya gereken incelemeleri yapacak olanağa sahip değilse, imar birimine sahip bir Belediye’den hizmet alımı yapmak; Yollar ve Binalar Yasasına aykırı ve/veya izinsiz, tehlikeli veya projeye uygun olmayan bina ve yapıları kapatmak, ikametgah ve işyeri olarak kullanımlarını yasaklamak ve/veya izinsiz ve/veya alınan inşaat </w:t>
            </w:r>
            <w:r>
              <w:lastRenderedPageBreak/>
              <w:t>iznine aykırı yapının düzeltilmesi hususunda Belediyece mal sahibine ve izinsiz inşaat yapana veya inşaat iznine aykırı hareket edene bildirim yaparak otuz gün süre vermek, verilen sürede bildirim yapılmasına rağmen konu aykırılığın düzeltilmemesi halinde izinsiz inşaatı veya inşaat iznine aykırı yapıyı yıkmak,yıkıma itiraz edilmesi halinde yıkım emri almak için Mahkemeye başvurmak, yıkım emri verilmesi halinde yapılan yıkım işlemlerinin masraflarını sorumlulardan tahsil etmek,”</w:t>
            </w:r>
          </w:p>
          <w:p w:rsidR="00E13BF1" w:rsidRDefault="00E13BF1">
            <w:pPr>
              <w:ind w:right="200"/>
              <w:jc w:val="both"/>
            </w:pPr>
          </w:p>
        </w:tc>
        <w:tc>
          <w:tcPr>
            <w:tcW w:w="425" w:type="dxa"/>
            <w:gridSpan w:val="12"/>
            <w:shd w:val="clear" w:color="auto" w:fill="auto"/>
          </w:tcPr>
          <w:p w:rsidR="00E13BF1" w:rsidRDefault="00E13BF1">
            <w:pPr>
              <w:ind w:right="200"/>
              <w:jc w:val="both"/>
            </w:pPr>
          </w:p>
        </w:tc>
      </w:tr>
      <w:tr w:rsidR="00E13BF1">
        <w:trPr>
          <w:gridAfter w:val="3"/>
          <w:wAfter w:w="180" w:type="dxa"/>
          <w:trHeight w:val="130"/>
        </w:trPr>
        <w:tc>
          <w:tcPr>
            <w:tcW w:w="1910" w:type="dxa"/>
            <w:gridSpan w:val="6"/>
            <w:shd w:val="clear" w:color="auto" w:fill="auto"/>
          </w:tcPr>
          <w:p w:rsidR="00E13BF1" w:rsidRDefault="00E13BF1">
            <w:pPr>
              <w:ind w:right="200"/>
            </w:pPr>
          </w:p>
        </w:tc>
        <w:tc>
          <w:tcPr>
            <w:tcW w:w="1018" w:type="dxa"/>
            <w:gridSpan w:val="9"/>
            <w:shd w:val="clear" w:color="auto" w:fill="auto"/>
          </w:tcPr>
          <w:p w:rsidR="00E13BF1" w:rsidRDefault="00E13BF1">
            <w:pPr>
              <w:ind w:right="200"/>
              <w:jc w:val="center"/>
            </w:pPr>
          </w:p>
        </w:tc>
        <w:tc>
          <w:tcPr>
            <w:tcW w:w="659" w:type="dxa"/>
            <w:gridSpan w:val="13"/>
            <w:shd w:val="clear" w:color="auto" w:fill="auto"/>
          </w:tcPr>
          <w:p w:rsidR="00E13BF1" w:rsidRDefault="0021188B">
            <w:r>
              <w:t>(2)</w:t>
            </w:r>
          </w:p>
        </w:tc>
        <w:tc>
          <w:tcPr>
            <w:tcW w:w="7823" w:type="dxa"/>
            <w:gridSpan w:val="86"/>
            <w:shd w:val="clear" w:color="auto" w:fill="auto"/>
          </w:tcPr>
          <w:p w:rsidR="00E13BF1" w:rsidRDefault="0021188B">
            <w:pPr>
              <w:pStyle w:val="Title"/>
              <w:jc w:val="both"/>
              <w:rPr>
                <w:rFonts w:ascii="Times New Roman" w:hAnsi="Times New Roman" w:cs="Times New Roman"/>
                <w:b w:val="0"/>
                <w:sz w:val="24"/>
              </w:rPr>
            </w:pPr>
            <w:r>
              <w:rPr>
                <w:rFonts w:ascii="Times New Roman" w:hAnsi="Times New Roman" w:cs="Times New Roman"/>
                <w:b w:val="0"/>
                <w:sz w:val="24"/>
              </w:rPr>
              <w:t>Esas Yasa, 17’inci maddesinin (7)’inci ve (8)’inci fıkraları kaldırılıp, yerine aşağıdaki yeni (7)’inci ve (8)’inci fıkralar konmak suretiyle değiştirilir:</w:t>
            </w:r>
          </w:p>
          <w:p w:rsidR="00E13BF1" w:rsidRDefault="00E13BF1">
            <w:pPr>
              <w:pStyle w:val="Title"/>
              <w:jc w:val="both"/>
              <w:rPr>
                <w:rFonts w:ascii="Times New Roman" w:hAnsi="Times New Roman" w:cs="Times New Roman"/>
                <w:b w:val="0"/>
                <w:sz w:val="24"/>
              </w:rPr>
            </w:pPr>
          </w:p>
        </w:tc>
        <w:tc>
          <w:tcPr>
            <w:tcW w:w="425" w:type="dxa"/>
            <w:gridSpan w:val="12"/>
            <w:shd w:val="clear" w:color="auto" w:fill="auto"/>
          </w:tcPr>
          <w:p w:rsidR="00E13BF1" w:rsidRDefault="00E13BF1">
            <w:pPr>
              <w:pStyle w:val="Title"/>
              <w:jc w:val="both"/>
              <w:rPr>
                <w:rFonts w:ascii="Times New Roman" w:hAnsi="Times New Roman" w:cs="Times New Roman"/>
                <w:b w:val="0"/>
                <w:sz w:val="24"/>
              </w:rPr>
            </w:pPr>
          </w:p>
        </w:tc>
      </w:tr>
      <w:tr w:rsidR="00E13BF1">
        <w:trPr>
          <w:gridAfter w:val="3"/>
          <w:wAfter w:w="180" w:type="dxa"/>
          <w:trHeight w:val="130"/>
        </w:trPr>
        <w:tc>
          <w:tcPr>
            <w:tcW w:w="1910" w:type="dxa"/>
            <w:gridSpan w:val="6"/>
            <w:shd w:val="clear" w:color="auto" w:fill="auto"/>
          </w:tcPr>
          <w:p w:rsidR="00E13BF1" w:rsidRDefault="00E13BF1">
            <w:pPr>
              <w:ind w:right="200"/>
            </w:pPr>
          </w:p>
        </w:tc>
        <w:tc>
          <w:tcPr>
            <w:tcW w:w="1018" w:type="dxa"/>
            <w:gridSpan w:val="9"/>
            <w:shd w:val="clear" w:color="auto" w:fill="auto"/>
          </w:tcPr>
          <w:p w:rsidR="00E13BF1" w:rsidRDefault="00E13BF1">
            <w:pPr>
              <w:ind w:right="200"/>
              <w:jc w:val="center"/>
            </w:pPr>
          </w:p>
        </w:tc>
        <w:tc>
          <w:tcPr>
            <w:tcW w:w="659" w:type="dxa"/>
            <w:gridSpan w:val="13"/>
            <w:shd w:val="clear" w:color="auto" w:fill="auto"/>
          </w:tcPr>
          <w:p w:rsidR="00E13BF1" w:rsidRDefault="00E13BF1">
            <w:pPr>
              <w:ind w:right="-208"/>
              <w:jc w:val="both"/>
            </w:pPr>
          </w:p>
        </w:tc>
        <w:tc>
          <w:tcPr>
            <w:tcW w:w="733" w:type="dxa"/>
            <w:gridSpan w:val="18"/>
            <w:shd w:val="clear" w:color="auto" w:fill="auto"/>
          </w:tcPr>
          <w:p w:rsidR="00E13BF1" w:rsidRDefault="0021188B">
            <w:pPr>
              <w:ind w:right="-208"/>
              <w:jc w:val="both"/>
            </w:pPr>
            <w:r>
              <w:t>“(7)</w:t>
            </w:r>
          </w:p>
        </w:tc>
        <w:tc>
          <w:tcPr>
            <w:tcW w:w="7090" w:type="dxa"/>
            <w:gridSpan w:val="68"/>
            <w:shd w:val="clear" w:color="auto" w:fill="auto"/>
          </w:tcPr>
          <w:p w:rsidR="00E13BF1" w:rsidRDefault="0021188B">
            <w:pPr>
              <w:jc w:val="both"/>
            </w:pPr>
            <w:r>
              <w:t>Sosyal konut yapmak veya sağlamak, gerekirse bu amaçla arazi ve arsaları kamulaştırmak ve/veya mülkiyeti, kontrol ve yönetimi Bakanlığa ait olan taşınmaz malları kamu menfaati amacıyla kullanabilmek için bu konularda Bakanlıkla işbirliği yapmak,</w:t>
            </w:r>
          </w:p>
          <w:p w:rsidR="00E13BF1" w:rsidRDefault="00E13BF1">
            <w:pPr>
              <w:jc w:val="both"/>
            </w:pPr>
          </w:p>
        </w:tc>
        <w:tc>
          <w:tcPr>
            <w:tcW w:w="425" w:type="dxa"/>
            <w:gridSpan w:val="12"/>
            <w:shd w:val="clear" w:color="auto" w:fill="auto"/>
          </w:tcPr>
          <w:p w:rsidR="00E13BF1" w:rsidRDefault="00E13BF1">
            <w:pPr>
              <w:jc w:val="both"/>
            </w:pPr>
          </w:p>
        </w:tc>
      </w:tr>
      <w:tr w:rsidR="00E13BF1">
        <w:trPr>
          <w:gridAfter w:val="3"/>
          <w:wAfter w:w="180" w:type="dxa"/>
          <w:trHeight w:val="130"/>
        </w:trPr>
        <w:tc>
          <w:tcPr>
            <w:tcW w:w="1910" w:type="dxa"/>
            <w:gridSpan w:val="6"/>
            <w:shd w:val="clear" w:color="auto" w:fill="auto"/>
          </w:tcPr>
          <w:p w:rsidR="00E13BF1" w:rsidRDefault="00E13BF1">
            <w:pPr>
              <w:ind w:right="200"/>
            </w:pPr>
          </w:p>
        </w:tc>
        <w:tc>
          <w:tcPr>
            <w:tcW w:w="1018" w:type="dxa"/>
            <w:gridSpan w:val="9"/>
            <w:shd w:val="clear" w:color="auto" w:fill="auto"/>
          </w:tcPr>
          <w:p w:rsidR="00E13BF1" w:rsidRDefault="00E13BF1">
            <w:pPr>
              <w:ind w:right="200"/>
              <w:jc w:val="center"/>
            </w:pPr>
          </w:p>
        </w:tc>
        <w:tc>
          <w:tcPr>
            <w:tcW w:w="659" w:type="dxa"/>
            <w:gridSpan w:val="13"/>
            <w:shd w:val="clear" w:color="auto" w:fill="auto"/>
          </w:tcPr>
          <w:p w:rsidR="00E13BF1" w:rsidRDefault="00E13BF1">
            <w:pPr>
              <w:ind w:right="-208"/>
              <w:jc w:val="both"/>
            </w:pPr>
          </w:p>
        </w:tc>
        <w:tc>
          <w:tcPr>
            <w:tcW w:w="733" w:type="dxa"/>
            <w:gridSpan w:val="18"/>
            <w:shd w:val="clear" w:color="auto" w:fill="auto"/>
          </w:tcPr>
          <w:p w:rsidR="00E13BF1" w:rsidRDefault="0021188B">
            <w:pPr>
              <w:ind w:right="-208"/>
              <w:jc w:val="both"/>
            </w:pPr>
            <w:r>
              <w:t xml:space="preserve">  (8)</w:t>
            </w:r>
          </w:p>
        </w:tc>
        <w:tc>
          <w:tcPr>
            <w:tcW w:w="7090" w:type="dxa"/>
            <w:gridSpan w:val="68"/>
            <w:shd w:val="clear" w:color="auto" w:fill="auto"/>
          </w:tcPr>
          <w:p w:rsidR="00E13BF1" w:rsidRDefault="0021188B">
            <w:pPr>
              <w:ind w:right="20"/>
              <w:jc w:val="both"/>
            </w:pPr>
            <w:r>
              <w:t>Merkezi yönetim tarafından oluşturulan Mekansal adres kayıt sistemine uygun olarak meydan, cadde, sokak ve benzeri yerlere isim veya numara vermek bunların levhalarını ve bina numaralarını asmak, güncellemek, denetlemek,</w:t>
            </w:r>
          </w:p>
          <w:p w:rsidR="00E13BF1" w:rsidRDefault="0021188B">
            <w:pPr>
              <w:ind w:right="20"/>
              <w:jc w:val="both"/>
            </w:pPr>
            <w:r>
              <w:tab/>
              <w:t>Belediyeler bu bilgileri merkezi sisteme uyumlu bir şekilde işleyerek Bakanlık ile paylaşmak zorundadır.</w:t>
            </w:r>
          </w:p>
          <w:p w:rsidR="00E13BF1" w:rsidRDefault="0021188B">
            <w:pPr>
              <w:ind w:right="20"/>
              <w:jc w:val="both"/>
            </w:pPr>
            <w:r>
              <w:tab/>
              <w:t>Ayrıca Belediyeler bu fıkra kapsamında koyulacak olan levha ve/veya tabelaların satandartlarını ve koşullarını belirleme konularında ile ilgili tüzük yapma yetkisine haizdir.”</w:t>
            </w:r>
          </w:p>
          <w:p w:rsidR="00E13BF1" w:rsidRDefault="00E13BF1">
            <w:pPr>
              <w:jc w:val="both"/>
            </w:pPr>
          </w:p>
          <w:p w:rsidR="00E13BF1" w:rsidRDefault="00E13BF1">
            <w:pPr>
              <w:jc w:val="both"/>
            </w:pPr>
          </w:p>
        </w:tc>
        <w:tc>
          <w:tcPr>
            <w:tcW w:w="425" w:type="dxa"/>
            <w:gridSpan w:val="12"/>
            <w:shd w:val="clear" w:color="auto" w:fill="auto"/>
          </w:tcPr>
          <w:p w:rsidR="00E13BF1" w:rsidRDefault="00E13BF1">
            <w:pPr>
              <w:jc w:val="both"/>
            </w:pPr>
          </w:p>
        </w:tc>
      </w:tr>
      <w:tr w:rsidR="00E13BF1">
        <w:trPr>
          <w:gridAfter w:val="3"/>
          <w:wAfter w:w="180" w:type="dxa"/>
          <w:trHeight w:val="130"/>
        </w:trPr>
        <w:tc>
          <w:tcPr>
            <w:tcW w:w="1910" w:type="dxa"/>
            <w:gridSpan w:val="6"/>
            <w:shd w:val="clear" w:color="auto" w:fill="auto"/>
          </w:tcPr>
          <w:p w:rsidR="00E13BF1" w:rsidRDefault="00E13BF1">
            <w:pPr>
              <w:ind w:right="200"/>
            </w:pPr>
          </w:p>
        </w:tc>
        <w:tc>
          <w:tcPr>
            <w:tcW w:w="1018" w:type="dxa"/>
            <w:gridSpan w:val="9"/>
            <w:shd w:val="clear" w:color="auto" w:fill="auto"/>
          </w:tcPr>
          <w:p w:rsidR="00E13BF1" w:rsidRDefault="00E13BF1">
            <w:pPr>
              <w:ind w:right="200"/>
              <w:jc w:val="center"/>
            </w:pPr>
          </w:p>
        </w:tc>
        <w:tc>
          <w:tcPr>
            <w:tcW w:w="659" w:type="dxa"/>
            <w:gridSpan w:val="13"/>
            <w:shd w:val="clear" w:color="auto" w:fill="auto"/>
          </w:tcPr>
          <w:p w:rsidR="00E13BF1" w:rsidRDefault="0021188B">
            <w:pPr>
              <w:ind w:right="-208"/>
              <w:jc w:val="both"/>
            </w:pPr>
            <w:r>
              <w:t>(3)</w:t>
            </w:r>
          </w:p>
        </w:tc>
        <w:tc>
          <w:tcPr>
            <w:tcW w:w="7823" w:type="dxa"/>
            <w:gridSpan w:val="86"/>
            <w:shd w:val="clear" w:color="auto" w:fill="auto"/>
          </w:tcPr>
          <w:p w:rsidR="00E13BF1" w:rsidRDefault="0021188B">
            <w:pPr>
              <w:ind w:right="20"/>
              <w:jc w:val="both"/>
            </w:pPr>
            <w:r>
              <w:t>Esas Yasa, 17’nci maddesinin (9)’uncu fıkrasından hemen sonra aşağıdaki yeni (10)’uncu fıkra konmak suretiyle değiştirilir:</w:t>
            </w:r>
          </w:p>
          <w:p w:rsidR="00E13BF1" w:rsidRDefault="00E13BF1">
            <w:pPr>
              <w:ind w:right="20"/>
              <w:jc w:val="both"/>
            </w:pPr>
          </w:p>
        </w:tc>
        <w:tc>
          <w:tcPr>
            <w:tcW w:w="425" w:type="dxa"/>
            <w:gridSpan w:val="12"/>
            <w:shd w:val="clear" w:color="auto" w:fill="auto"/>
          </w:tcPr>
          <w:p w:rsidR="00E13BF1" w:rsidRDefault="00E13BF1">
            <w:pPr>
              <w:ind w:right="20"/>
              <w:jc w:val="both"/>
            </w:pPr>
          </w:p>
        </w:tc>
      </w:tr>
      <w:tr w:rsidR="00E13BF1">
        <w:trPr>
          <w:gridAfter w:val="3"/>
          <w:wAfter w:w="180" w:type="dxa"/>
          <w:trHeight w:val="130"/>
        </w:trPr>
        <w:tc>
          <w:tcPr>
            <w:tcW w:w="1910" w:type="dxa"/>
            <w:gridSpan w:val="6"/>
            <w:shd w:val="clear" w:color="auto" w:fill="auto"/>
          </w:tcPr>
          <w:p w:rsidR="00E13BF1" w:rsidRDefault="00E13BF1">
            <w:pPr>
              <w:ind w:right="200"/>
            </w:pPr>
          </w:p>
        </w:tc>
        <w:tc>
          <w:tcPr>
            <w:tcW w:w="1018" w:type="dxa"/>
            <w:gridSpan w:val="9"/>
            <w:shd w:val="clear" w:color="auto" w:fill="auto"/>
          </w:tcPr>
          <w:p w:rsidR="00E13BF1" w:rsidRDefault="00E13BF1">
            <w:pPr>
              <w:ind w:right="200"/>
              <w:jc w:val="center"/>
            </w:pPr>
          </w:p>
        </w:tc>
        <w:tc>
          <w:tcPr>
            <w:tcW w:w="659" w:type="dxa"/>
            <w:gridSpan w:val="13"/>
            <w:shd w:val="clear" w:color="auto" w:fill="auto"/>
          </w:tcPr>
          <w:p w:rsidR="00E13BF1" w:rsidRDefault="00E13BF1">
            <w:pPr>
              <w:ind w:right="-208"/>
              <w:jc w:val="both"/>
            </w:pPr>
          </w:p>
        </w:tc>
        <w:tc>
          <w:tcPr>
            <w:tcW w:w="733" w:type="dxa"/>
            <w:gridSpan w:val="18"/>
            <w:shd w:val="clear" w:color="auto" w:fill="auto"/>
          </w:tcPr>
          <w:p w:rsidR="00E13BF1" w:rsidRDefault="0021188B">
            <w:pPr>
              <w:ind w:right="-208"/>
            </w:pPr>
            <w:r>
              <w:t>“(10)</w:t>
            </w:r>
          </w:p>
        </w:tc>
        <w:tc>
          <w:tcPr>
            <w:tcW w:w="7090" w:type="dxa"/>
            <w:gridSpan w:val="68"/>
            <w:shd w:val="clear" w:color="auto" w:fill="auto"/>
          </w:tcPr>
          <w:p w:rsidR="00E13BF1" w:rsidRDefault="0021188B">
            <w:pPr>
              <w:ind w:right="20"/>
              <w:jc w:val="both"/>
            </w:pPr>
            <w:r>
              <w:t>İlgili Belediye’den önceden izin almadan yol, kaldırım veya kazı yapanları veya izin almış olsa dahi yaptığı çalışma nedeniyle kamuya veya Belediye’ye ait herhangi bir mal, yol veya kaldırımda zarar ziyana sebebiyet verenleri, yaptığı işe müdahale edip durdurmak, eski hale getirilmesini sağlamak veya bu zararı meydana getirenlerin verdiği zararın karşılığını tespit ederek sorumlularından tahsil etmek,”</w:t>
            </w:r>
          </w:p>
          <w:p w:rsidR="00E13BF1" w:rsidRDefault="00E13BF1">
            <w:pPr>
              <w:ind w:right="20"/>
              <w:jc w:val="both"/>
            </w:pPr>
          </w:p>
        </w:tc>
        <w:tc>
          <w:tcPr>
            <w:tcW w:w="425" w:type="dxa"/>
            <w:gridSpan w:val="12"/>
            <w:shd w:val="clear" w:color="auto" w:fill="auto"/>
          </w:tcPr>
          <w:p w:rsidR="00E13BF1" w:rsidRDefault="00E13BF1">
            <w:pPr>
              <w:ind w:right="20"/>
              <w:jc w:val="both"/>
            </w:pPr>
          </w:p>
        </w:tc>
      </w:tr>
      <w:tr w:rsidR="00E13BF1">
        <w:trPr>
          <w:gridAfter w:val="6"/>
          <w:wAfter w:w="287" w:type="dxa"/>
          <w:trHeight w:val="130"/>
        </w:trPr>
        <w:tc>
          <w:tcPr>
            <w:tcW w:w="1910" w:type="dxa"/>
            <w:gridSpan w:val="6"/>
            <w:shd w:val="clear" w:color="auto" w:fill="auto"/>
          </w:tcPr>
          <w:p w:rsidR="00E13BF1" w:rsidRDefault="0021188B">
            <w:pPr>
              <w:ind w:right="200"/>
            </w:pPr>
            <w:r>
              <w:t>Esas Yasa’nın 22’nci Maddesinin Değiştirilmesi</w:t>
            </w:r>
          </w:p>
          <w:p w:rsidR="00E13BF1" w:rsidRDefault="00E13BF1">
            <w:pPr>
              <w:ind w:right="200"/>
            </w:pPr>
          </w:p>
        </w:tc>
        <w:tc>
          <w:tcPr>
            <w:tcW w:w="1018" w:type="dxa"/>
            <w:gridSpan w:val="9"/>
            <w:shd w:val="clear" w:color="auto" w:fill="auto"/>
          </w:tcPr>
          <w:p w:rsidR="00E13BF1" w:rsidRDefault="0021188B">
            <w:pPr>
              <w:ind w:right="200"/>
              <w:jc w:val="center"/>
            </w:pPr>
            <w:r>
              <w:t>6.</w:t>
            </w:r>
          </w:p>
        </w:tc>
        <w:tc>
          <w:tcPr>
            <w:tcW w:w="8375" w:type="dxa"/>
            <w:gridSpan w:val="97"/>
            <w:shd w:val="clear" w:color="auto" w:fill="auto"/>
          </w:tcPr>
          <w:p w:rsidR="00E13BF1" w:rsidRDefault="0021188B">
            <w:pPr>
              <w:ind w:right="20"/>
              <w:jc w:val="both"/>
            </w:pPr>
            <w:r>
              <w:t>Esas Yasa, 22’nci maddesinin (1)’inci fıkrasının B ve (C) bendi kaldırılmak ve yerine aşağıdaki yeni B ve  (C) bendi konmak suretiyle değiştirilir:</w:t>
            </w:r>
          </w:p>
          <w:p w:rsidR="00E13BF1" w:rsidRDefault="00E13BF1">
            <w:pPr>
              <w:ind w:right="200"/>
              <w:jc w:val="both"/>
            </w:pPr>
          </w:p>
        </w:tc>
        <w:tc>
          <w:tcPr>
            <w:tcW w:w="425" w:type="dxa"/>
            <w:gridSpan w:val="11"/>
            <w:shd w:val="clear" w:color="auto" w:fill="auto"/>
          </w:tcPr>
          <w:p w:rsidR="00E13BF1" w:rsidRDefault="00E13BF1">
            <w:pPr>
              <w:ind w:right="200"/>
              <w:jc w:val="both"/>
            </w:pPr>
          </w:p>
        </w:tc>
      </w:tr>
      <w:tr w:rsidR="00E13BF1">
        <w:trPr>
          <w:gridAfter w:val="3"/>
          <w:wAfter w:w="180" w:type="dxa"/>
          <w:trHeight w:val="130"/>
        </w:trPr>
        <w:tc>
          <w:tcPr>
            <w:tcW w:w="1910" w:type="dxa"/>
            <w:gridSpan w:val="6"/>
            <w:shd w:val="clear" w:color="auto" w:fill="auto"/>
          </w:tcPr>
          <w:p w:rsidR="00E13BF1" w:rsidRDefault="0021188B">
            <w:pPr>
              <w:ind w:right="20"/>
            </w:pPr>
            <w:r>
              <w:t>50/2000</w:t>
            </w:r>
          </w:p>
          <w:p w:rsidR="00E13BF1" w:rsidRDefault="0021188B">
            <w:pPr>
              <w:ind w:right="20"/>
            </w:pPr>
            <w:r>
              <w:t>9/2001</w:t>
            </w:r>
          </w:p>
          <w:p w:rsidR="00E13BF1" w:rsidRDefault="0021188B">
            <w:pPr>
              <w:ind w:right="20"/>
            </w:pPr>
            <w:r>
              <w:t>51/2005</w:t>
            </w:r>
          </w:p>
          <w:p w:rsidR="00E13BF1" w:rsidRDefault="0021188B">
            <w:pPr>
              <w:ind w:right="20"/>
            </w:pPr>
            <w:r>
              <w:t>10/2007</w:t>
            </w:r>
          </w:p>
          <w:p w:rsidR="00E13BF1" w:rsidRDefault="0021188B">
            <w:pPr>
              <w:ind w:right="20"/>
            </w:pPr>
            <w:r>
              <w:t>43/2010</w:t>
            </w:r>
          </w:p>
          <w:p w:rsidR="00E13BF1" w:rsidRDefault="0021188B">
            <w:pPr>
              <w:ind w:right="200"/>
            </w:pPr>
            <w:r>
              <w:t>20/2012</w:t>
            </w:r>
          </w:p>
        </w:tc>
        <w:tc>
          <w:tcPr>
            <w:tcW w:w="1018" w:type="dxa"/>
            <w:gridSpan w:val="9"/>
            <w:shd w:val="clear" w:color="auto" w:fill="auto"/>
          </w:tcPr>
          <w:p w:rsidR="00E13BF1" w:rsidRDefault="00E13BF1">
            <w:pPr>
              <w:ind w:right="200"/>
              <w:jc w:val="center"/>
            </w:pPr>
          </w:p>
        </w:tc>
        <w:tc>
          <w:tcPr>
            <w:tcW w:w="659" w:type="dxa"/>
            <w:gridSpan w:val="13"/>
            <w:shd w:val="clear" w:color="auto" w:fill="auto"/>
          </w:tcPr>
          <w:p w:rsidR="00E13BF1" w:rsidRDefault="0021188B">
            <w:pPr>
              <w:ind w:right="20"/>
            </w:pPr>
            <w:r>
              <w:t>“(1)</w:t>
            </w:r>
          </w:p>
          <w:p w:rsidR="00E13BF1" w:rsidRDefault="00E13BF1">
            <w:pPr>
              <w:ind w:right="20"/>
              <w:jc w:val="both"/>
            </w:pPr>
          </w:p>
        </w:tc>
        <w:tc>
          <w:tcPr>
            <w:tcW w:w="733" w:type="dxa"/>
            <w:gridSpan w:val="18"/>
            <w:shd w:val="clear" w:color="auto" w:fill="auto"/>
          </w:tcPr>
          <w:p w:rsidR="00E13BF1" w:rsidRDefault="0021188B">
            <w:pPr>
              <w:ind w:right="20"/>
            </w:pPr>
            <w:r>
              <w:t>“(B)</w:t>
            </w:r>
          </w:p>
          <w:p w:rsidR="00E13BF1" w:rsidRDefault="00E13BF1">
            <w:pPr>
              <w:ind w:right="20"/>
              <w:jc w:val="both"/>
            </w:pPr>
          </w:p>
        </w:tc>
        <w:tc>
          <w:tcPr>
            <w:tcW w:w="7090" w:type="dxa"/>
            <w:gridSpan w:val="68"/>
            <w:shd w:val="clear" w:color="auto" w:fill="auto"/>
          </w:tcPr>
          <w:p w:rsidR="00E13BF1" w:rsidRDefault="0021188B">
            <w:pPr>
              <w:ind w:right="20"/>
              <w:jc w:val="both"/>
            </w:pPr>
            <w:r>
              <w:t>Trafik Dairesi Müdürlüğü ile istişare etmek ve gerekmesi halinde Polis Genel Müdürlüğü’nden görüş almak suretiyle, Belediye Meclisinin hazırlayacağı bir tüzükle belirlemek koşuluyla, aşağıdaki yetkileri kullanmak,</w:t>
            </w:r>
          </w:p>
        </w:tc>
        <w:tc>
          <w:tcPr>
            <w:tcW w:w="425" w:type="dxa"/>
            <w:gridSpan w:val="12"/>
            <w:shd w:val="clear" w:color="auto" w:fill="auto"/>
          </w:tcPr>
          <w:p w:rsidR="00E13BF1" w:rsidRDefault="00E13BF1">
            <w:pPr>
              <w:ind w:right="20"/>
              <w:jc w:val="both"/>
            </w:pPr>
          </w:p>
        </w:tc>
      </w:tr>
      <w:tr w:rsidR="00E13BF1">
        <w:trPr>
          <w:gridAfter w:val="3"/>
          <w:wAfter w:w="180" w:type="dxa"/>
          <w:trHeight w:val="130"/>
        </w:trPr>
        <w:tc>
          <w:tcPr>
            <w:tcW w:w="1910" w:type="dxa"/>
            <w:gridSpan w:val="6"/>
            <w:shd w:val="clear" w:color="auto" w:fill="auto"/>
          </w:tcPr>
          <w:p w:rsidR="00E13BF1" w:rsidRDefault="00E13BF1">
            <w:pPr>
              <w:ind w:right="20"/>
            </w:pPr>
          </w:p>
        </w:tc>
        <w:tc>
          <w:tcPr>
            <w:tcW w:w="1018" w:type="dxa"/>
            <w:gridSpan w:val="9"/>
            <w:shd w:val="clear" w:color="auto" w:fill="auto"/>
          </w:tcPr>
          <w:p w:rsidR="00E13BF1" w:rsidRDefault="00E13BF1">
            <w:pPr>
              <w:ind w:right="200"/>
              <w:jc w:val="center"/>
            </w:pPr>
          </w:p>
        </w:tc>
        <w:tc>
          <w:tcPr>
            <w:tcW w:w="659" w:type="dxa"/>
            <w:gridSpan w:val="13"/>
            <w:shd w:val="clear" w:color="auto" w:fill="auto"/>
          </w:tcPr>
          <w:p w:rsidR="00E13BF1" w:rsidRDefault="00E13BF1">
            <w:pPr>
              <w:ind w:right="20"/>
            </w:pPr>
          </w:p>
        </w:tc>
        <w:tc>
          <w:tcPr>
            <w:tcW w:w="733" w:type="dxa"/>
            <w:gridSpan w:val="18"/>
            <w:shd w:val="clear" w:color="auto" w:fill="auto"/>
          </w:tcPr>
          <w:p w:rsidR="00E13BF1" w:rsidRDefault="00E13BF1">
            <w:pPr>
              <w:ind w:right="20"/>
            </w:pPr>
          </w:p>
        </w:tc>
        <w:tc>
          <w:tcPr>
            <w:tcW w:w="1129" w:type="dxa"/>
            <w:gridSpan w:val="28"/>
            <w:shd w:val="clear" w:color="auto" w:fill="auto"/>
          </w:tcPr>
          <w:p w:rsidR="00E13BF1" w:rsidRDefault="0021188B">
            <w:pPr>
              <w:ind w:right="20"/>
              <w:jc w:val="both"/>
            </w:pPr>
            <w:r>
              <w:t>(a)</w:t>
            </w:r>
          </w:p>
        </w:tc>
        <w:tc>
          <w:tcPr>
            <w:tcW w:w="5961" w:type="dxa"/>
            <w:gridSpan w:val="40"/>
            <w:shd w:val="clear" w:color="auto" w:fill="auto"/>
          </w:tcPr>
          <w:p w:rsidR="00E13BF1" w:rsidRDefault="0021188B">
            <w:pPr>
              <w:ind w:right="20"/>
              <w:jc w:val="both"/>
            </w:pPr>
            <w:r>
              <w:t>Park ve durak yerlerini belirlemek ve bu gibi yerlerde durmak için izin verilecek araçların cins, sayı ve durma sürelerini saptamak ve bunlar için ücret belirlemek,</w:t>
            </w:r>
          </w:p>
        </w:tc>
        <w:tc>
          <w:tcPr>
            <w:tcW w:w="425" w:type="dxa"/>
            <w:gridSpan w:val="12"/>
            <w:shd w:val="clear" w:color="auto" w:fill="auto"/>
          </w:tcPr>
          <w:p w:rsidR="00E13BF1" w:rsidRDefault="00E13BF1">
            <w:pPr>
              <w:ind w:right="20"/>
              <w:jc w:val="both"/>
            </w:pPr>
          </w:p>
        </w:tc>
      </w:tr>
      <w:tr w:rsidR="00E13BF1">
        <w:trPr>
          <w:gridAfter w:val="3"/>
          <w:wAfter w:w="180" w:type="dxa"/>
          <w:trHeight w:val="130"/>
        </w:trPr>
        <w:tc>
          <w:tcPr>
            <w:tcW w:w="1910" w:type="dxa"/>
            <w:gridSpan w:val="6"/>
            <w:shd w:val="clear" w:color="auto" w:fill="auto"/>
          </w:tcPr>
          <w:p w:rsidR="00E13BF1" w:rsidRDefault="00E13BF1">
            <w:pPr>
              <w:ind w:right="20"/>
            </w:pPr>
          </w:p>
        </w:tc>
        <w:tc>
          <w:tcPr>
            <w:tcW w:w="1018" w:type="dxa"/>
            <w:gridSpan w:val="9"/>
            <w:shd w:val="clear" w:color="auto" w:fill="auto"/>
          </w:tcPr>
          <w:p w:rsidR="00E13BF1" w:rsidRDefault="00E13BF1">
            <w:pPr>
              <w:ind w:right="200"/>
              <w:jc w:val="center"/>
            </w:pPr>
          </w:p>
        </w:tc>
        <w:tc>
          <w:tcPr>
            <w:tcW w:w="659" w:type="dxa"/>
            <w:gridSpan w:val="13"/>
            <w:shd w:val="clear" w:color="auto" w:fill="auto"/>
          </w:tcPr>
          <w:p w:rsidR="00E13BF1" w:rsidRDefault="00E13BF1">
            <w:pPr>
              <w:ind w:right="20"/>
            </w:pPr>
          </w:p>
        </w:tc>
        <w:tc>
          <w:tcPr>
            <w:tcW w:w="733" w:type="dxa"/>
            <w:gridSpan w:val="18"/>
            <w:shd w:val="clear" w:color="auto" w:fill="auto"/>
          </w:tcPr>
          <w:p w:rsidR="00E13BF1" w:rsidRDefault="00E13BF1">
            <w:pPr>
              <w:ind w:right="20"/>
            </w:pPr>
          </w:p>
        </w:tc>
        <w:tc>
          <w:tcPr>
            <w:tcW w:w="1129" w:type="dxa"/>
            <w:gridSpan w:val="28"/>
            <w:shd w:val="clear" w:color="auto" w:fill="auto"/>
          </w:tcPr>
          <w:p w:rsidR="00E13BF1" w:rsidRDefault="0021188B">
            <w:pPr>
              <w:ind w:right="20"/>
              <w:jc w:val="both"/>
            </w:pPr>
            <w:r>
              <w:t>(b)</w:t>
            </w:r>
          </w:p>
        </w:tc>
        <w:tc>
          <w:tcPr>
            <w:tcW w:w="5961" w:type="dxa"/>
            <w:gridSpan w:val="40"/>
            <w:shd w:val="clear" w:color="auto" w:fill="auto"/>
          </w:tcPr>
          <w:p w:rsidR="00E13BF1" w:rsidRDefault="0021188B">
            <w:pPr>
              <w:ind w:right="20"/>
              <w:jc w:val="both"/>
            </w:pPr>
            <w:r>
              <w:t>Park ve durak yerlerine park etme süresini ve ücretini belirten tabelalar ve cihazlar koymak, belirlenen ücreti tahsil etmek,</w:t>
            </w:r>
          </w:p>
        </w:tc>
        <w:tc>
          <w:tcPr>
            <w:tcW w:w="425" w:type="dxa"/>
            <w:gridSpan w:val="12"/>
            <w:shd w:val="clear" w:color="auto" w:fill="auto"/>
          </w:tcPr>
          <w:p w:rsidR="00E13BF1" w:rsidRDefault="00E13BF1">
            <w:pPr>
              <w:ind w:right="20"/>
              <w:jc w:val="both"/>
            </w:pPr>
          </w:p>
        </w:tc>
      </w:tr>
      <w:tr w:rsidR="00E13BF1">
        <w:trPr>
          <w:gridAfter w:val="3"/>
          <w:wAfter w:w="180" w:type="dxa"/>
          <w:trHeight w:val="130"/>
        </w:trPr>
        <w:tc>
          <w:tcPr>
            <w:tcW w:w="1910" w:type="dxa"/>
            <w:gridSpan w:val="6"/>
            <w:shd w:val="clear" w:color="auto" w:fill="auto"/>
          </w:tcPr>
          <w:p w:rsidR="00E13BF1" w:rsidRDefault="00E13BF1">
            <w:pPr>
              <w:ind w:right="20"/>
            </w:pPr>
          </w:p>
        </w:tc>
        <w:tc>
          <w:tcPr>
            <w:tcW w:w="1018" w:type="dxa"/>
            <w:gridSpan w:val="9"/>
            <w:shd w:val="clear" w:color="auto" w:fill="auto"/>
          </w:tcPr>
          <w:p w:rsidR="00E13BF1" w:rsidRDefault="00E13BF1">
            <w:pPr>
              <w:ind w:right="200"/>
              <w:jc w:val="center"/>
            </w:pPr>
          </w:p>
        </w:tc>
        <w:tc>
          <w:tcPr>
            <w:tcW w:w="659" w:type="dxa"/>
            <w:gridSpan w:val="13"/>
            <w:shd w:val="clear" w:color="auto" w:fill="auto"/>
          </w:tcPr>
          <w:p w:rsidR="00E13BF1" w:rsidRDefault="00E13BF1">
            <w:pPr>
              <w:ind w:right="20"/>
            </w:pPr>
          </w:p>
        </w:tc>
        <w:tc>
          <w:tcPr>
            <w:tcW w:w="733" w:type="dxa"/>
            <w:gridSpan w:val="18"/>
            <w:shd w:val="clear" w:color="auto" w:fill="auto"/>
          </w:tcPr>
          <w:p w:rsidR="00E13BF1" w:rsidRDefault="00E13BF1">
            <w:pPr>
              <w:ind w:right="20"/>
            </w:pPr>
          </w:p>
        </w:tc>
        <w:tc>
          <w:tcPr>
            <w:tcW w:w="1129" w:type="dxa"/>
            <w:gridSpan w:val="28"/>
            <w:shd w:val="clear" w:color="auto" w:fill="auto"/>
          </w:tcPr>
          <w:p w:rsidR="00E13BF1" w:rsidRDefault="0021188B">
            <w:pPr>
              <w:ind w:right="20"/>
              <w:jc w:val="both"/>
            </w:pPr>
            <w:r>
              <w:t>(c)</w:t>
            </w:r>
          </w:p>
        </w:tc>
        <w:tc>
          <w:tcPr>
            <w:tcW w:w="5961" w:type="dxa"/>
            <w:gridSpan w:val="40"/>
            <w:shd w:val="clear" w:color="auto" w:fill="auto"/>
          </w:tcPr>
          <w:p w:rsidR="00E13BF1" w:rsidRDefault="0021188B">
            <w:pPr>
              <w:ind w:right="20"/>
              <w:jc w:val="both"/>
            </w:pPr>
            <w:r>
              <w:t>Ücretli veya ücretsiz park ve durak yerleri tanzim etmek, yola cep yerleri açmak, parkmetre koymak, özel park yeri izni vermek ve bunları denetlemek, ücret tahsil etmek,</w:t>
            </w:r>
          </w:p>
        </w:tc>
        <w:tc>
          <w:tcPr>
            <w:tcW w:w="425" w:type="dxa"/>
            <w:gridSpan w:val="12"/>
            <w:shd w:val="clear" w:color="auto" w:fill="auto"/>
          </w:tcPr>
          <w:p w:rsidR="00E13BF1" w:rsidRDefault="00E13BF1">
            <w:pPr>
              <w:ind w:right="20"/>
              <w:jc w:val="both"/>
            </w:pPr>
          </w:p>
        </w:tc>
      </w:tr>
      <w:tr w:rsidR="00E13BF1">
        <w:trPr>
          <w:gridAfter w:val="3"/>
          <w:wAfter w:w="180" w:type="dxa"/>
          <w:trHeight w:val="130"/>
        </w:trPr>
        <w:tc>
          <w:tcPr>
            <w:tcW w:w="1910" w:type="dxa"/>
            <w:gridSpan w:val="6"/>
            <w:shd w:val="clear" w:color="auto" w:fill="auto"/>
          </w:tcPr>
          <w:p w:rsidR="00E13BF1" w:rsidRDefault="00E13BF1">
            <w:pPr>
              <w:ind w:right="20"/>
            </w:pPr>
          </w:p>
        </w:tc>
        <w:tc>
          <w:tcPr>
            <w:tcW w:w="1018" w:type="dxa"/>
            <w:gridSpan w:val="9"/>
            <w:shd w:val="clear" w:color="auto" w:fill="auto"/>
          </w:tcPr>
          <w:p w:rsidR="00E13BF1" w:rsidRDefault="00E13BF1">
            <w:pPr>
              <w:ind w:right="200"/>
              <w:jc w:val="center"/>
            </w:pPr>
          </w:p>
        </w:tc>
        <w:tc>
          <w:tcPr>
            <w:tcW w:w="659" w:type="dxa"/>
            <w:gridSpan w:val="13"/>
            <w:shd w:val="clear" w:color="auto" w:fill="auto"/>
          </w:tcPr>
          <w:p w:rsidR="00E13BF1" w:rsidRDefault="00E13BF1">
            <w:pPr>
              <w:ind w:right="20"/>
            </w:pPr>
          </w:p>
        </w:tc>
        <w:tc>
          <w:tcPr>
            <w:tcW w:w="733" w:type="dxa"/>
            <w:gridSpan w:val="18"/>
            <w:shd w:val="clear" w:color="auto" w:fill="auto"/>
          </w:tcPr>
          <w:p w:rsidR="00E13BF1" w:rsidRDefault="0021188B">
            <w:pPr>
              <w:ind w:right="20"/>
            </w:pPr>
            <w:r>
              <w:t>(C)</w:t>
            </w:r>
          </w:p>
        </w:tc>
        <w:tc>
          <w:tcPr>
            <w:tcW w:w="1129" w:type="dxa"/>
            <w:gridSpan w:val="28"/>
            <w:shd w:val="clear" w:color="auto" w:fill="auto"/>
          </w:tcPr>
          <w:p w:rsidR="00E13BF1" w:rsidRDefault="0021188B">
            <w:pPr>
              <w:ind w:right="20"/>
              <w:jc w:val="both"/>
            </w:pPr>
            <w:r>
              <w:t>(a)</w:t>
            </w:r>
          </w:p>
        </w:tc>
        <w:tc>
          <w:tcPr>
            <w:tcW w:w="5961" w:type="dxa"/>
            <w:gridSpan w:val="40"/>
            <w:shd w:val="clear" w:color="auto" w:fill="auto"/>
          </w:tcPr>
          <w:p w:rsidR="00E13BF1" w:rsidRDefault="0021188B">
            <w:pPr>
              <w:ind w:right="20"/>
              <w:jc w:val="both"/>
            </w:pPr>
            <w:r>
              <w:t>Halkın belde içi ve belde dışı taşıma ihtiyaçlarını olanaklar ölçüsünde karşılamak ve bu amaçla belde sınırları içinde gerekli tesis ve işletmeleri kurmak,</w:t>
            </w:r>
          </w:p>
        </w:tc>
        <w:tc>
          <w:tcPr>
            <w:tcW w:w="425" w:type="dxa"/>
            <w:gridSpan w:val="12"/>
            <w:shd w:val="clear" w:color="auto" w:fill="auto"/>
          </w:tcPr>
          <w:p w:rsidR="00E13BF1" w:rsidRDefault="00E13BF1">
            <w:pPr>
              <w:ind w:right="20"/>
              <w:jc w:val="both"/>
            </w:pPr>
          </w:p>
        </w:tc>
      </w:tr>
      <w:tr w:rsidR="00E13BF1">
        <w:trPr>
          <w:gridAfter w:val="3"/>
          <w:wAfter w:w="180" w:type="dxa"/>
          <w:trHeight w:val="130"/>
        </w:trPr>
        <w:tc>
          <w:tcPr>
            <w:tcW w:w="1910" w:type="dxa"/>
            <w:gridSpan w:val="6"/>
            <w:shd w:val="clear" w:color="auto" w:fill="auto"/>
          </w:tcPr>
          <w:p w:rsidR="00E13BF1" w:rsidRDefault="00E13BF1">
            <w:pPr>
              <w:ind w:right="20"/>
            </w:pPr>
          </w:p>
        </w:tc>
        <w:tc>
          <w:tcPr>
            <w:tcW w:w="1018" w:type="dxa"/>
            <w:gridSpan w:val="9"/>
            <w:shd w:val="clear" w:color="auto" w:fill="auto"/>
          </w:tcPr>
          <w:p w:rsidR="00E13BF1" w:rsidRDefault="00E13BF1">
            <w:pPr>
              <w:ind w:right="200"/>
              <w:jc w:val="center"/>
            </w:pPr>
          </w:p>
        </w:tc>
        <w:tc>
          <w:tcPr>
            <w:tcW w:w="659" w:type="dxa"/>
            <w:gridSpan w:val="13"/>
            <w:shd w:val="clear" w:color="auto" w:fill="auto"/>
          </w:tcPr>
          <w:p w:rsidR="00E13BF1" w:rsidRDefault="00E13BF1">
            <w:pPr>
              <w:ind w:right="20"/>
            </w:pPr>
          </w:p>
        </w:tc>
        <w:tc>
          <w:tcPr>
            <w:tcW w:w="733" w:type="dxa"/>
            <w:gridSpan w:val="18"/>
            <w:shd w:val="clear" w:color="auto" w:fill="auto"/>
          </w:tcPr>
          <w:p w:rsidR="00E13BF1" w:rsidRDefault="00E13BF1">
            <w:pPr>
              <w:ind w:right="20"/>
            </w:pPr>
          </w:p>
        </w:tc>
        <w:tc>
          <w:tcPr>
            <w:tcW w:w="1129" w:type="dxa"/>
            <w:gridSpan w:val="28"/>
            <w:shd w:val="clear" w:color="auto" w:fill="auto"/>
          </w:tcPr>
          <w:p w:rsidR="00E13BF1" w:rsidRDefault="0021188B">
            <w:pPr>
              <w:ind w:right="20"/>
              <w:jc w:val="both"/>
            </w:pPr>
            <w:r>
              <w:t>(b)</w:t>
            </w:r>
          </w:p>
        </w:tc>
        <w:tc>
          <w:tcPr>
            <w:tcW w:w="5961" w:type="dxa"/>
            <w:gridSpan w:val="40"/>
            <w:shd w:val="clear" w:color="auto" w:fill="auto"/>
          </w:tcPr>
          <w:p w:rsidR="00E13BF1" w:rsidRDefault="0021188B">
            <w:pPr>
              <w:ind w:right="20"/>
              <w:jc w:val="both"/>
            </w:pPr>
            <w:r>
              <w:t>Belde dışı taşıma ihtiyaçlarını Motorlu Araçlar Yolcu ve Eşya Taşınması (Denetim)Yasası uyarınca oluşturulan İzin Kurulundan izin alarak gerçekleştirmek, İzin Kurulu ilgili Belediye’nin Trafik Dairesi Müdürlüğü ile istişare ettikten sonra yapacağı talebi doğrultusunda gerekli izni verir.</w:t>
            </w:r>
          </w:p>
        </w:tc>
        <w:tc>
          <w:tcPr>
            <w:tcW w:w="425" w:type="dxa"/>
            <w:gridSpan w:val="12"/>
            <w:shd w:val="clear" w:color="auto" w:fill="auto"/>
          </w:tcPr>
          <w:p w:rsidR="00E13BF1" w:rsidRDefault="00E13BF1">
            <w:pPr>
              <w:ind w:right="20"/>
              <w:jc w:val="both"/>
            </w:pPr>
          </w:p>
        </w:tc>
      </w:tr>
      <w:tr w:rsidR="00E13BF1">
        <w:trPr>
          <w:gridAfter w:val="3"/>
          <w:wAfter w:w="180" w:type="dxa"/>
          <w:trHeight w:val="130"/>
        </w:trPr>
        <w:tc>
          <w:tcPr>
            <w:tcW w:w="1910" w:type="dxa"/>
            <w:gridSpan w:val="6"/>
            <w:shd w:val="clear" w:color="auto" w:fill="auto"/>
          </w:tcPr>
          <w:p w:rsidR="00E13BF1" w:rsidRDefault="00E13BF1">
            <w:pPr>
              <w:ind w:right="20"/>
            </w:pPr>
          </w:p>
        </w:tc>
        <w:tc>
          <w:tcPr>
            <w:tcW w:w="1018" w:type="dxa"/>
            <w:gridSpan w:val="9"/>
            <w:shd w:val="clear" w:color="auto" w:fill="auto"/>
          </w:tcPr>
          <w:p w:rsidR="00E13BF1" w:rsidRDefault="00E13BF1">
            <w:pPr>
              <w:ind w:right="200"/>
              <w:jc w:val="center"/>
            </w:pPr>
          </w:p>
        </w:tc>
        <w:tc>
          <w:tcPr>
            <w:tcW w:w="659" w:type="dxa"/>
            <w:gridSpan w:val="13"/>
            <w:shd w:val="clear" w:color="auto" w:fill="auto"/>
          </w:tcPr>
          <w:p w:rsidR="00E13BF1" w:rsidRDefault="00E13BF1">
            <w:pPr>
              <w:ind w:right="20"/>
            </w:pPr>
          </w:p>
        </w:tc>
        <w:tc>
          <w:tcPr>
            <w:tcW w:w="733" w:type="dxa"/>
            <w:gridSpan w:val="18"/>
            <w:shd w:val="clear" w:color="auto" w:fill="auto"/>
          </w:tcPr>
          <w:p w:rsidR="00E13BF1" w:rsidRDefault="00E13BF1">
            <w:pPr>
              <w:ind w:right="20"/>
            </w:pPr>
          </w:p>
        </w:tc>
        <w:tc>
          <w:tcPr>
            <w:tcW w:w="1129" w:type="dxa"/>
            <w:gridSpan w:val="28"/>
            <w:shd w:val="clear" w:color="auto" w:fill="auto"/>
          </w:tcPr>
          <w:p w:rsidR="00E13BF1" w:rsidRDefault="0021188B">
            <w:pPr>
              <w:ind w:right="20"/>
              <w:jc w:val="both"/>
            </w:pPr>
            <w:r>
              <w:t>(c)</w:t>
            </w:r>
          </w:p>
        </w:tc>
        <w:tc>
          <w:tcPr>
            <w:tcW w:w="5961" w:type="dxa"/>
            <w:gridSpan w:val="40"/>
            <w:shd w:val="clear" w:color="auto" w:fill="auto"/>
          </w:tcPr>
          <w:p w:rsidR="00E13BF1" w:rsidRDefault="0021188B">
            <w:pPr>
              <w:ind w:right="20"/>
              <w:jc w:val="both"/>
            </w:pPr>
            <w:r>
              <w:t>İzin kurulunun üçüncü kişilere belde içinde verceği izinlerde Belediye meclisinin onayı alınmak sureti ile izin vermek,</w:t>
            </w:r>
          </w:p>
          <w:p w:rsidR="00E13BF1" w:rsidRDefault="00E13BF1">
            <w:pPr>
              <w:ind w:right="20"/>
              <w:jc w:val="both"/>
            </w:pPr>
          </w:p>
        </w:tc>
        <w:tc>
          <w:tcPr>
            <w:tcW w:w="425" w:type="dxa"/>
            <w:gridSpan w:val="12"/>
            <w:shd w:val="clear" w:color="auto" w:fill="auto"/>
          </w:tcPr>
          <w:p w:rsidR="00E13BF1" w:rsidRDefault="00E13BF1">
            <w:pPr>
              <w:ind w:right="20"/>
              <w:jc w:val="both"/>
            </w:pPr>
          </w:p>
        </w:tc>
      </w:tr>
      <w:tr w:rsidR="00E13BF1">
        <w:trPr>
          <w:gridAfter w:val="2"/>
          <w:wAfter w:w="139" w:type="dxa"/>
          <w:trHeight w:val="130"/>
        </w:trPr>
        <w:tc>
          <w:tcPr>
            <w:tcW w:w="1910" w:type="dxa"/>
            <w:gridSpan w:val="6"/>
            <w:shd w:val="clear" w:color="auto" w:fill="auto"/>
          </w:tcPr>
          <w:p w:rsidR="00E13BF1" w:rsidRDefault="00E13BF1">
            <w:pPr>
              <w:ind w:right="200"/>
            </w:pPr>
          </w:p>
        </w:tc>
        <w:tc>
          <w:tcPr>
            <w:tcW w:w="1018" w:type="dxa"/>
            <w:gridSpan w:val="9"/>
            <w:shd w:val="clear" w:color="auto" w:fill="auto"/>
          </w:tcPr>
          <w:p w:rsidR="00E13BF1" w:rsidRDefault="00E13BF1">
            <w:pPr>
              <w:ind w:right="200"/>
              <w:jc w:val="both"/>
            </w:pPr>
          </w:p>
        </w:tc>
        <w:tc>
          <w:tcPr>
            <w:tcW w:w="659" w:type="dxa"/>
            <w:gridSpan w:val="13"/>
            <w:shd w:val="clear" w:color="auto" w:fill="auto"/>
          </w:tcPr>
          <w:p w:rsidR="00E13BF1" w:rsidRDefault="0021188B">
            <w:pPr>
              <w:ind w:right="20"/>
              <w:jc w:val="both"/>
            </w:pPr>
            <w:r>
              <w:t>(2)</w:t>
            </w:r>
          </w:p>
        </w:tc>
        <w:tc>
          <w:tcPr>
            <w:tcW w:w="7864" w:type="dxa"/>
            <w:gridSpan w:val="89"/>
            <w:shd w:val="clear" w:color="auto" w:fill="auto"/>
          </w:tcPr>
          <w:p w:rsidR="00E13BF1" w:rsidRDefault="0021188B">
            <w:pPr>
              <w:ind w:right="200"/>
              <w:jc w:val="both"/>
            </w:pPr>
            <w:r>
              <w:t>Esas Yasa 22’inci maddesinin (2)’inci fıkrasında yer alan “Araç” tanımından hemen sonra “Durak Yeri” tanımı konmak suretiyle değiştirilir.</w:t>
            </w:r>
          </w:p>
          <w:p w:rsidR="00E13BF1" w:rsidRDefault="00E13BF1">
            <w:pPr>
              <w:ind w:right="200"/>
              <w:jc w:val="both"/>
            </w:pPr>
          </w:p>
        </w:tc>
        <w:tc>
          <w:tcPr>
            <w:tcW w:w="425" w:type="dxa"/>
            <w:gridSpan w:val="10"/>
            <w:shd w:val="clear" w:color="auto" w:fill="auto"/>
          </w:tcPr>
          <w:p w:rsidR="00E13BF1" w:rsidRDefault="00E13BF1">
            <w:pPr>
              <w:ind w:right="200"/>
              <w:jc w:val="both"/>
            </w:pPr>
          </w:p>
        </w:tc>
      </w:tr>
      <w:tr w:rsidR="00E13BF1">
        <w:trPr>
          <w:gridAfter w:val="2"/>
          <w:wAfter w:w="139" w:type="dxa"/>
          <w:trHeight w:val="130"/>
        </w:trPr>
        <w:tc>
          <w:tcPr>
            <w:tcW w:w="1910" w:type="dxa"/>
            <w:gridSpan w:val="6"/>
            <w:shd w:val="clear" w:color="auto" w:fill="auto"/>
          </w:tcPr>
          <w:p w:rsidR="00E13BF1" w:rsidRDefault="00E13BF1">
            <w:pPr>
              <w:ind w:right="200"/>
            </w:pPr>
          </w:p>
        </w:tc>
        <w:tc>
          <w:tcPr>
            <w:tcW w:w="1018" w:type="dxa"/>
            <w:gridSpan w:val="9"/>
            <w:shd w:val="clear" w:color="auto" w:fill="auto"/>
          </w:tcPr>
          <w:p w:rsidR="00E13BF1" w:rsidRDefault="00E13BF1">
            <w:pPr>
              <w:ind w:right="200"/>
              <w:jc w:val="both"/>
            </w:pPr>
          </w:p>
        </w:tc>
        <w:tc>
          <w:tcPr>
            <w:tcW w:w="659" w:type="dxa"/>
            <w:gridSpan w:val="13"/>
            <w:shd w:val="clear" w:color="auto" w:fill="auto"/>
          </w:tcPr>
          <w:p w:rsidR="00E13BF1" w:rsidRDefault="00E13BF1">
            <w:pPr>
              <w:ind w:right="20"/>
              <w:jc w:val="both"/>
            </w:pPr>
          </w:p>
        </w:tc>
        <w:tc>
          <w:tcPr>
            <w:tcW w:w="7864" w:type="dxa"/>
            <w:gridSpan w:val="89"/>
            <w:shd w:val="clear" w:color="auto" w:fill="auto"/>
          </w:tcPr>
          <w:p w:rsidR="00E13BF1" w:rsidRDefault="0021188B">
            <w:pPr>
              <w:ind w:right="200"/>
              <w:jc w:val="both"/>
            </w:pPr>
            <w:r>
              <w:t>“Durak Yeri” Yolcuyu indirip bindirmeye yeterli olacak kadar sürede duracağı yeri anlatır.</w:t>
            </w:r>
          </w:p>
        </w:tc>
        <w:tc>
          <w:tcPr>
            <w:tcW w:w="425" w:type="dxa"/>
            <w:gridSpan w:val="10"/>
            <w:shd w:val="clear" w:color="auto" w:fill="auto"/>
          </w:tcPr>
          <w:p w:rsidR="00E13BF1" w:rsidRDefault="00E13BF1">
            <w:pPr>
              <w:ind w:right="200"/>
              <w:jc w:val="both"/>
            </w:pPr>
          </w:p>
        </w:tc>
      </w:tr>
      <w:tr w:rsidR="00E13BF1">
        <w:trPr>
          <w:gridAfter w:val="2"/>
          <w:wAfter w:w="139" w:type="dxa"/>
          <w:trHeight w:val="130"/>
        </w:trPr>
        <w:tc>
          <w:tcPr>
            <w:tcW w:w="1910" w:type="dxa"/>
            <w:gridSpan w:val="6"/>
            <w:shd w:val="clear" w:color="auto" w:fill="auto"/>
          </w:tcPr>
          <w:p w:rsidR="00E13BF1" w:rsidRDefault="00E13BF1">
            <w:pPr>
              <w:ind w:right="200"/>
            </w:pPr>
          </w:p>
        </w:tc>
        <w:tc>
          <w:tcPr>
            <w:tcW w:w="1018" w:type="dxa"/>
            <w:gridSpan w:val="9"/>
            <w:shd w:val="clear" w:color="auto" w:fill="auto"/>
          </w:tcPr>
          <w:p w:rsidR="00E13BF1" w:rsidRDefault="00E13BF1">
            <w:pPr>
              <w:ind w:right="200"/>
              <w:jc w:val="both"/>
            </w:pPr>
          </w:p>
        </w:tc>
        <w:tc>
          <w:tcPr>
            <w:tcW w:w="659" w:type="dxa"/>
            <w:gridSpan w:val="13"/>
            <w:shd w:val="clear" w:color="auto" w:fill="auto"/>
          </w:tcPr>
          <w:p w:rsidR="00E13BF1" w:rsidRDefault="0021188B">
            <w:pPr>
              <w:ind w:right="20"/>
              <w:jc w:val="both"/>
            </w:pPr>
            <w:r>
              <w:t>(3)</w:t>
            </w:r>
          </w:p>
        </w:tc>
        <w:tc>
          <w:tcPr>
            <w:tcW w:w="7864" w:type="dxa"/>
            <w:gridSpan w:val="89"/>
            <w:shd w:val="clear" w:color="auto" w:fill="auto"/>
          </w:tcPr>
          <w:p w:rsidR="00E13BF1" w:rsidRDefault="0021188B">
            <w:pPr>
              <w:ind w:right="200"/>
              <w:jc w:val="both"/>
            </w:pPr>
            <w:r>
              <w:t>Esas Yasa 22’nci maddesinin (2)’nci fıkrasından hemen sonra aşağıdaki yeni (3)’üncü fıkra konmak suretiyle değiştirilir.</w:t>
            </w:r>
          </w:p>
          <w:p w:rsidR="00E13BF1" w:rsidRDefault="00E13BF1">
            <w:pPr>
              <w:ind w:right="200"/>
              <w:jc w:val="both"/>
            </w:pPr>
          </w:p>
        </w:tc>
        <w:tc>
          <w:tcPr>
            <w:tcW w:w="425" w:type="dxa"/>
            <w:gridSpan w:val="10"/>
            <w:shd w:val="clear" w:color="auto" w:fill="auto"/>
          </w:tcPr>
          <w:p w:rsidR="00E13BF1" w:rsidRDefault="00E13BF1">
            <w:pPr>
              <w:ind w:right="200"/>
              <w:jc w:val="both"/>
            </w:pPr>
          </w:p>
        </w:tc>
      </w:tr>
      <w:tr w:rsidR="00E13BF1">
        <w:trPr>
          <w:gridAfter w:val="2"/>
          <w:wAfter w:w="139" w:type="dxa"/>
          <w:trHeight w:val="130"/>
        </w:trPr>
        <w:tc>
          <w:tcPr>
            <w:tcW w:w="1910" w:type="dxa"/>
            <w:gridSpan w:val="6"/>
            <w:shd w:val="clear" w:color="auto" w:fill="auto"/>
          </w:tcPr>
          <w:p w:rsidR="00E13BF1" w:rsidRDefault="00E13BF1">
            <w:pPr>
              <w:ind w:right="200"/>
              <w:rPr>
                <w:b/>
              </w:rPr>
            </w:pPr>
          </w:p>
        </w:tc>
        <w:tc>
          <w:tcPr>
            <w:tcW w:w="1018" w:type="dxa"/>
            <w:gridSpan w:val="9"/>
            <w:shd w:val="clear" w:color="auto" w:fill="auto"/>
          </w:tcPr>
          <w:p w:rsidR="00E13BF1" w:rsidRDefault="00E13BF1">
            <w:pPr>
              <w:ind w:right="200"/>
              <w:jc w:val="both"/>
            </w:pPr>
          </w:p>
        </w:tc>
        <w:tc>
          <w:tcPr>
            <w:tcW w:w="659" w:type="dxa"/>
            <w:gridSpan w:val="13"/>
            <w:shd w:val="clear" w:color="auto" w:fill="auto"/>
          </w:tcPr>
          <w:p w:rsidR="00E13BF1" w:rsidRDefault="00E13BF1">
            <w:pPr>
              <w:ind w:right="20"/>
              <w:jc w:val="both"/>
            </w:pPr>
          </w:p>
        </w:tc>
        <w:tc>
          <w:tcPr>
            <w:tcW w:w="903" w:type="dxa"/>
            <w:gridSpan w:val="23"/>
            <w:shd w:val="clear" w:color="auto" w:fill="auto"/>
          </w:tcPr>
          <w:p w:rsidR="00E13BF1" w:rsidRDefault="0021188B">
            <w:pPr>
              <w:ind w:right="20"/>
            </w:pPr>
            <w:r>
              <w:t>“(3)</w:t>
            </w:r>
          </w:p>
        </w:tc>
        <w:tc>
          <w:tcPr>
            <w:tcW w:w="6961" w:type="dxa"/>
            <w:gridSpan w:val="66"/>
            <w:shd w:val="clear" w:color="auto" w:fill="auto"/>
          </w:tcPr>
          <w:p w:rsidR="00E13BF1" w:rsidRDefault="0021188B">
            <w:pPr>
              <w:ind w:right="200"/>
              <w:jc w:val="both"/>
            </w:pPr>
            <w:r>
              <w:t>Bu maddede belirtilen amaçlarla ilgili usül ve esaslar ile günlük ücret tarifeleri en fazla aylık brüt asgari ücretin %1 (yüzde bir)  oranını aşmayacak şekilde Belediye Meclisince hazırlanacak, Bakanlıkça önerilecek ve Bakanlar Kurulunca onaylanacak ve Resmi Gazete’de yayımlanacak  bir tüzükle belirlenir.</w:t>
            </w:r>
          </w:p>
          <w:p w:rsidR="00E13BF1" w:rsidRDefault="00E13BF1">
            <w:pPr>
              <w:ind w:right="200"/>
              <w:jc w:val="both"/>
            </w:pPr>
          </w:p>
          <w:p w:rsidR="00E13BF1" w:rsidRDefault="00E13BF1">
            <w:pPr>
              <w:ind w:right="200"/>
              <w:jc w:val="both"/>
            </w:pPr>
          </w:p>
        </w:tc>
        <w:tc>
          <w:tcPr>
            <w:tcW w:w="425" w:type="dxa"/>
            <w:gridSpan w:val="10"/>
            <w:shd w:val="clear" w:color="auto" w:fill="auto"/>
          </w:tcPr>
          <w:p w:rsidR="00E13BF1" w:rsidRDefault="00E13BF1">
            <w:pPr>
              <w:ind w:right="200"/>
              <w:jc w:val="both"/>
            </w:pPr>
          </w:p>
        </w:tc>
      </w:tr>
      <w:tr w:rsidR="00E13BF1">
        <w:trPr>
          <w:gridAfter w:val="6"/>
          <w:wAfter w:w="287" w:type="dxa"/>
          <w:trHeight w:val="130"/>
        </w:trPr>
        <w:tc>
          <w:tcPr>
            <w:tcW w:w="1910" w:type="dxa"/>
            <w:gridSpan w:val="6"/>
            <w:shd w:val="clear" w:color="auto" w:fill="auto"/>
          </w:tcPr>
          <w:p w:rsidR="00E13BF1" w:rsidRDefault="0021188B">
            <w:pPr>
              <w:ind w:right="200"/>
            </w:pPr>
            <w:r>
              <w:t>Esas Yasa’nın 23’üncü Maddesinin Değiştirilmesi</w:t>
            </w:r>
          </w:p>
        </w:tc>
        <w:tc>
          <w:tcPr>
            <w:tcW w:w="1018" w:type="dxa"/>
            <w:gridSpan w:val="9"/>
            <w:shd w:val="clear" w:color="auto" w:fill="auto"/>
          </w:tcPr>
          <w:p w:rsidR="00E13BF1" w:rsidRDefault="0021188B">
            <w:pPr>
              <w:ind w:right="200"/>
              <w:jc w:val="both"/>
            </w:pPr>
            <w:r>
              <w:t>7.</w:t>
            </w:r>
          </w:p>
        </w:tc>
        <w:tc>
          <w:tcPr>
            <w:tcW w:w="8375" w:type="dxa"/>
            <w:gridSpan w:val="97"/>
            <w:shd w:val="clear" w:color="auto" w:fill="auto"/>
          </w:tcPr>
          <w:p w:rsidR="00E13BF1" w:rsidRDefault="0021188B">
            <w:pPr>
              <w:ind w:right="200"/>
              <w:jc w:val="both"/>
            </w:pPr>
            <w:r>
              <w:t>Esas Yasa, 23’üncü maddesinin (9)’uncu fıkrasından hemen sonra aşağıdaki yeni (10)’uncu,  (11)’inci (12)’inci ve (13)’üncü fıkralar konmak suretiyle değiştirilir:</w:t>
            </w:r>
          </w:p>
          <w:p w:rsidR="00E13BF1" w:rsidRDefault="00E13BF1">
            <w:pPr>
              <w:ind w:right="127"/>
              <w:jc w:val="both"/>
            </w:pPr>
          </w:p>
        </w:tc>
        <w:tc>
          <w:tcPr>
            <w:tcW w:w="425" w:type="dxa"/>
            <w:gridSpan w:val="11"/>
            <w:shd w:val="clear" w:color="auto" w:fill="auto"/>
          </w:tcPr>
          <w:p w:rsidR="00E13BF1" w:rsidRDefault="00E13BF1">
            <w:pPr>
              <w:ind w:right="127"/>
              <w:jc w:val="both"/>
            </w:pPr>
          </w:p>
        </w:tc>
      </w:tr>
      <w:tr w:rsidR="00E13BF1">
        <w:trPr>
          <w:gridAfter w:val="6"/>
          <w:wAfter w:w="287" w:type="dxa"/>
          <w:trHeight w:val="130"/>
        </w:trPr>
        <w:tc>
          <w:tcPr>
            <w:tcW w:w="1910" w:type="dxa"/>
            <w:gridSpan w:val="6"/>
            <w:shd w:val="clear" w:color="auto" w:fill="auto"/>
          </w:tcPr>
          <w:p w:rsidR="00E13BF1" w:rsidRDefault="00E13BF1">
            <w:pPr>
              <w:ind w:right="200"/>
            </w:pPr>
          </w:p>
        </w:tc>
        <w:tc>
          <w:tcPr>
            <w:tcW w:w="1018" w:type="dxa"/>
            <w:gridSpan w:val="9"/>
            <w:shd w:val="clear" w:color="auto" w:fill="auto"/>
          </w:tcPr>
          <w:p w:rsidR="00E13BF1" w:rsidRDefault="00E13BF1">
            <w:pPr>
              <w:ind w:right="200"/>
              <w:jc w:val="both"/>
            </w:pPr>
          </w:p>
        </w:tc>
        <w:tc>
          <w:tcPr>
            <w:tcW w:w="1147" w:type="dxa"/>
            <w:gridSpan w:val="24"/>
            <w:shd w:val="clear" w:color="auto" w:fill="auto"/>
          </w:tcPr>
          <w:p w:rsidR="00E13BF1" w:rsidRDefault="0021188B">
            <w:pPr>
              <w:ind w:right="200"/>
            </w:pPr>
            <w:r>
              <w:t>“(10)</w:t>
            </w:r>
          </w:p>
        </w:tc>
        <w:tc>
          <w:tcPr>
            <w:tcW w:w="7228" w:type="dxa"/>
            <w:gridSpan w:val="73"/>
            <w:shd w:val="clear" w:color="auto" w:fill="auto"/>
          </w:tcPr>
          <w:p w:rsidR="00E13BF1" w:rsidRDefault="0021188B">
            <w:pPr>
              <w:ind w:right="20"/>
              <w:jc w:val="both"/>
            </w:pPr>
            <w:r>
              <w:t xml:space="preserve">Yeni ve/veya yapımı tamamlanmamış inşaatlarda veya inşaatı tamamlanmış yapılarda başlatılan tadilat veya bakım amaçlı çalışmalarda, inşaattan sorumlu kişiler tarafından, inşaat ruhsat bilgilerini, ilgili mimar, mühendis ve müteahhit bilgilerini içeren tabela asılması ve çevre güvenliğinin sağlanabilmesi için, Belediyenin uygun göreceği herhangi bir malzeme ile, inşaatın etrafının kapatılması zorunludur. Bu amaçla önlemler almak, denetimler yapmak, bina inşaatı ruhsatlarına bu amaçla şartlar koymak, bu şartlara uymayanların inşaatlarını mühürlemek; </w:t>
            </w:r>
          </w:p>
        </w:tc>
        <w:tc>
          <w:tcPr>
            <w:tcW w:w="425" w:type="dxa"/>
            <w:gridSpan w:val="11"/>
            <w:shd w:val="clear" w:color="auto" w:fill="auto"/>
          </w:tcPr>
          <w:p w:rsidR="00E13BF1" w:rsidRDefault="00E13BF1">
            <w:pPr>
              <w:ind w:right="20"/>
              <w:jc w:val="both"/>
            </w:pPr>
          </w:p>
        </w:tc>
      </w:tr>
      <w:tr w:rsidR="00E13BF1">
        <w:trPr>
          <w:gridAfter w:val="6"/>
          <w:wAfter w:w="287" w:type="dxa"/>
          <w:trHeight w:val="130"/>
        </w:trPr>
        <w:tc>
          <w:tcPr>
            <w:tcW w:w="1910" w:type="dxa"/>
            <w:gridSpan w:val="6"/>
            <w:shd w:val="clear" w:color="auto" w:fill="auto"/>
          </w:tcPr>
          <w:p w:rsidR="00E13BF1" w:rsidRDefault="00E13BF1">
            <w:pPr>
              <w:ind w:right="200"/>
            </w:pPr>
          </w:p>
        </w:tc>
        <w:tc>
          <w:tcPr>
            <w:tcW w:w="1018" w:type="dxa"/>
            <w:gridSpan w:val="9"/>
            <w:shd w:val="clear" w:color="auto" w:fill="auto"/>
          </w:tcPr>
          <w:p w:rsidR="00E13BF1" w:rsidRDefault="00E13BF1">
            <w:pPr>
              <w:ind w:right="200"/>
              <w:jc w:val="both"/>
            </w:pPr>
          </w:p>
        </w:tc>
        <w:tc>
          <w:tcPr>
            <w:tcW w:w="1147" w:type="dxa"/>
            <w:gridSpan w:val="24"/>
            <w:shd w:val="clear" w:color="auto" w:fill="auto"/>
          </w:tcPr>
          <w:p w:rsidR="00E13BF1" w:rsidRDefault="0021188B">
            <w:pPr>
              <w:ind w:right="200"/>
              <w:jc w:val="both"/>
            </w:pPr>
            <w:r>
              <w:t>(11)</w:t>
            </w:r>
          </w:p>
        </w:tc>
        <w:tc>
          <w:tcPr>
            <w:tcW w:w="7228" w:type="dxa"/>
            <w:gridSpan w:val="73"/>
            <w:shd w:val="clear" w:color="auto" w:fill="auto"/>
          </w:tcPr>
          <w:p w:rsidR="00E13BF1" w:rsidRDefault="0021188B">
            <w:pPr>
              <w:ind w:right="20"/>
              <w:jc w:val="both"/>
            </w:pPr>
            <w:r>
              <w:t xml:space="preserve">Belediyeler, Bakanlığın talep etmesi halinde devletin ihtiyaçları doğrultusunda merkezi sisteme entegre olacak şekilde her türlü bilgi, belge ve verileri bakanlık ile paylaşmak, </w:t>
            </w:r>
          </w:p>
          <w:p w:rsidR="00E13BF1" w:rsidRDefault="00E13BF1">
            <w:pPr>
              <w:ind w:right="20"/>
              <w:jc w:val="both"/>
            </w:pPr>
          </w:p>
        </w:tc>
        <w:tc>
          <w:tcPr>
            <w:tcW w:w="425" w:type="dxa"/>
            <w:gridSpan w:val="11"/>
            <w:shd w:val="clear" w:color="auto" w:fill="auto"/>
          </w:tcPr>
          <w:p w:rsidR="00E13BF1" w:rsidRDefault="00E13BF1">
            <w:pPr>
              <w:ind w:right="20"/>
              <w:jc w:val="both"/>
            </w:pPr>
          </w:p>
        </w:tc>
      </w:tr>
      <w:tr w:rsidR="00E13BF1">
        <w:trPr>
          <w:gridAfter w:val="6"/>
          <w:wAfter w:w="287" w:type="dxa"/>
          <w:trHeight w:val="130"/>
        </w:trPr>
        <w:tc>
          <w:tcPr>
            <w:tcW w:w="1910" w:type="dxa"/>
            <w:gridSpan w:val="6"/>
            <w:shd w:val="clear" w:color="auto" w:fill="auto"/>
          </w:tcPr>
          <w:p w:rsidR="00E13BF1" w:rsidRDefault="00E13BF1">
            <w:pPr>
              <w:ind w:right="200"/>
            </w:pPr>
          </w:p>
        </w:tc>
        <w:tc>
          <w:tcPr>
            <w:tcW w:w="1018" w:type="dxa"/>
            <w:gridSpan w:val="9"/>
            <w:shd w:val="clear" w:color="auto" w:fill="auto"/>
          </w:tcPr>
          <w:p w:rsidR="00E13BF1" w:rsidRDefault="00E13BF1">
            <w:pPr>
              <w:ind w:right="200"/>
              <w:jc w:val="both"/>
            </w:pPr>
          </w:p>
        </w:tc>
        <w:tc>
          <w:tcPr>
            <w:tcW w:w="1147" w:type="dxa"/>
            <w:gridSpan w:val="24"/>
            <w:shd w:val="clear" w:color="auto" w:fill="auto"/>
          </w:tcPr>
          <w:p w:rsidR="00E13BF1" w:rsidRDefault="0021188B">
            <w:pPr>
              <w:ind w:right="200"/>
              <w:jc w:val="both"/>
            </w:pPr>
            <w:r>
              <w:t>(12)</w:t>
            </w:r>
          </w:p>
        </w:tc>
        <w:tc>
          <w:tcPr>
            <w:tcW w:w="7228" w:type="dxa"/>
            <w:gridSpan w:val="73"/>
            <w:shd w:val="clear" w:color="auto" w:fill="auto"/>
          </w:tcPr>
          <w:p w:rsidR="00E13BF1" w:rsidRDefault="0021188B">
            <w:pPr>
              <w:ind w:right="20"/>
              <w:jc w:val="both"/>
            </w:pPr>
            <w:r>
              <w:t>E- Belediye sistemi kurmak, işletmek, veri saklama, veri iletimi ve veri paylaşımı ile ilgili politikalar tespit etmek ve uygulamak,</w:t>
            </w:r>
          </w:p>
        </w:tc>
        <w:tc>
          <w:tcPr>
            <w:tcW w:w="425" w:type="dxa"/>
            <w:gridSpan w:val="11"/>
            <w:shd w:val="clear" w:color="auto" w:fill="auto"/>
          </w:tcPr>
          <w:p w:rsidR="00E13BF1" w:rsidRDefault="00E13BF1">
            <w:pPr>
              <w:ind w:right="20"/>
              <w:jc w:val="both"/>
            </w:pPr>
          </w:p>
        </w:tc>
      </w:tr>
      <w:tr w:rsidR="00E13BF1">
        <w:trPr>
          <w:gridAfter w:val="6"/>
          <w:wAfter w:w="287" w:type="dxa"/>
          <w:trHeight w:val="130"/>
        </w:trPr>
        <w:tc>
          <w:tcPr>
            <w:tcW w:w="1910" w:type="dxa"/>
            <w:gridSpan w:val="6"/>
            <w:shd w:val="clear" w:color="auto" w:fill="auto"/>
          </w:tcPr>
          <w:p w:rsidR="00E13BF1" w:rsidRDefault="00E13BF1">
            <w:pPr>
              <w:ind w:right="200"/>
            </w:pPr>
          </w:p>
        </w:tc>
        <w:tc>
          <w:tcPr>
            <w:tcW w:w="1018" w:type="dxa"/>
            <w:gridSpan w:val="9"/>
            <w:shd w:val="clear" w:color="auto" w:fill="auto"/>
          </w:tcPr>
          <w:p w:rsidR="00E13BF1" w:rsidRDefault="00E13BF1">
            <w:pPr>
              <w:ind w:right="200"/>
              <w:jc w:val="both"/>
            </w:pPr>
          </w:p>
        </w:tc>
        <w:tc>
          <w:tcPr>
            <w:tcW w:w="1147" w:type="dxa"/>
            <w:gridSpan w:val="24"/>
            <w:shd w:val="clear" w:color="auto" w:fill="auto"/>
          </w:tcPr>
          <w:p w:rsidR="00E13BF1" w:rsidRDefault="0021188B">
            <w:pPr>
              <w:ind w:right="200"/>
              <w:jc w:val="both"/>
            </w:pPr>
            <w:r>
              <w:t>(13)</w:t>
            </w:r>
          </w:p>
        </w:tc>
        <w:tc>
          <w:tcPr>
            <w:tcW w:w="7228" w:type="dxa"/>
            <w:gridSpan w:val="73"/>
            <w:shd w:val="clear" w:color="auto" w:fill="auto"/>
          </w:tcPr>
          <w:p w:rsidR="00E13BF1" w:rsidRDefault="0021188B">
            <w:pPr>
              <w:ind w:right="20"/>
              <w:jc w:val="both"/>
            </w:pPr>
            <w:r>
              <w:t>Enerjinin etkin ve verimli kullanımını sağlamak ve çevresel etkileri azaltmak amacıyla gerekli olan önlemleri almak,</w:t>
            </w:r>
          </w:p>
          <w:p w:rsidR="00E13BF1" w:rsidRDefault="00E13BF1">
            <w:pPr>
              <w:ind w:right="20"/>
              <w:jc w:val="both"/>
            </w:pPr>
          </w:p>
        </w:tc>
        <w:tc>
          <w:tcPr>
            <w:tcW w:w="425" w:type="dxa"/>
            <w:gridSpan w:val="11"/>
            <w:shd w:val="clear" w:color="auto" w:fill="auto"/>
          </w:tcPr>
          <w:p w:rsidR="00E13BF1" w:rsidRDefault="00E13BF1">
            <w:pPr>
              <w:ind w:right="20"/>
              <w:jc w:val="both"/>
            </w:pPr>
          </w:p>
        </w:tc>
      </w:tr>
      <w:tr w:rsidR="00E13BF1">
        <w:trPr>
          <w:gridAfter w:val="6"/>
          <w:wAfter w:w="287" w:type="dxa"/>
          <w:trHeight w:val="130"/>
        </w:trPr>
        <w:tc>
          <w:tcPr>
            <w:tcW w:w="1910" w:type="dxa"/>
            <w:gridSpan w:val="6"/>
            <w:shd w:val="clear" w:color="auto" w:fill="auto"/>
          </w:tcPr>
          <w:p w:rsidR="00E13BF1" w:rsidRDefault="0021188B">
            <w:pPr>
              <w:ind w:right="200"/>
            </w:pPr>
            <w:r>
              <w:t>Esas Yasa’nın 24’üncü Maddesinin Değiştirilmesi</w:t>
            </w:r>
          </w:p>
        </w:tc>
        <w:tc>
          <w:tcPr>
            <w:tcW w:w="1018" w:type="dxa"/>
            <w:gridSpan w:val="9"/>
            <w:shd w:val="clear" w:color="auto" w:fill="auto"/>
          </w:tcPr>
          <w:p w:rsidR="00E13BF1" w:rsidRDefault="0021188B">
            <w:pPr>
              <w:ind w:right="200"/>
              <w:jc w:val="both"/>
            </w:pPr>
            <w:r>
              <w:t>8.</w:t>
            </w:r>
          </w:p>
        </w:tc>
        <w:tc>
          <w:tcPr>
            <w:tcW w:w="1147" w:type="dxa"/>
            <w:gridSpan w:val="24"/>
            <w:shd w:val="clear" w:color="auto" w:fill="auto"/>
          </w:tcPr>
          <w:p w:rsidR="00E13BF1" w:rsidRDefault="0021188B">
            <w:pPr>
              <w:ind w:right="200"/>
              <w:jc w:val="both"/>
            </w:pPr>
            <w:r>
              <w:t>(1)</w:t>
            </w:r>
          </w:p>
        </w:tc>
        <w:tc>
          <w:tcPr>
            <w:tcW w:w="7228" w:type="dxa"/>
            <w:gridSpan w:val="73"/>
            <w:shd w:val="clear" w:color="auto" w:fill="auto"/>
          </w:tcPr>
          <w:p w:rsidR="00E13BF1" w:rsidRDefault="0021188B">
            <w:pPr>
              <w:ind w:right="20"/>
              <w:jc w:val="both"/>
            </w:pPr>
            <w:r>
              <w:t>Esas Yasa, 24’üncü maddesinin (2)’nci fıkrasının (C) bendi kaldırılmak ve yerine aşağıdaki yeni (C) bendi konmak suretiyle değiştirilir:</w:t>
            </w:r>
          </w:p>
          <w:p w:rsidR="00E13BF1" w:rsidRDefault="00E13BF1">
            <w:pPr>
              <w:ind w:right="20"/>
              <w:jc w:val="both"/>
            </w:pPr>
          </w:p>
        </w:tc>
        <w:tc>
          <w:tcPr>
            <w:tcW w:w="425" w:type="dxa"/>
            <w:gridSpan w:val="11"/>
            <w:shd w:val="clear" w:color="auto" w:fill="auto"/>
          </w:tcPr>
          <w:p w:rsidR="00E13BF1" w:rsidRDefault="00E13BF1">
            <w:pPr>
              <w:ind w:right="20"/>
              <w:jc w:val="both"/>
            </w:pPr>
          </w:p>
        </w:tc>
      </w:tr>
      <w:tr w:rsidR="00E13BF1">
        <w:trPr>
          <w:gridAfter w:val="6"/>
          <w:wAfter w:w="287" w:type="dxa"/>
          <w:trHeight w:val="130"/>
        </w:trPr>
        <w:tc>
          <w:tcPr>
            <w:tcW w:w="1910" w:type="dxa"/>
            <w:gridSpan w:val="6"/>
            <w:shd w:val="clear" w:color="auto" w:fill="auto"/>
          </w:tcPr>
          <w:p w:rsidR="00E13BF1" w:rsidRDefault="00E13BF1">
            <w:pPr>
              <w:ind w:right="200"/>
            </w:pPr>
          </w:p>
          <w:p w:rsidR="00E13BF1" w:rsidRDefault="00E13BF1">
            <w:pPr>
              <w:ind w:right="200"/>
            </w:pPr>
          </w:p>
          <w:p w:rsidR="00E13BF1" w:rsidRDefault="0021188B">
            <w:pPr>
              <w:ind w:right="200"/>
            </w:pPr>
            <w:r>
              <w:t>45/2011</w:t>
            </w:r>
          </w:p>
          <w:p w:rsidR="00E13BF1" w:rsidRDefault="00E13BF1">
            <w:pPr>
              <w:ind w:right="200"/>
            </w:pPr>
          </w:p>
        </w:tc>
        <w:tc>
          <w:tcPr>
            <w:tcW w:w="1018" w:type="dxa"/>
            <w:gridSpan w:val="9"/>
            <w:shd w:val="clear" w:color="auto" w:fill="auto"/>
          </w:tcPr>
          <w:p w:rsidR="00E13BF1" w:rsidRDefault="00E13BF1">
            <w:pPr>
              <w:ind w:right="200"/>
              <w:jc w:val="both"/>
            </w:pPr>
          </w:p>
        </w:tc>
        <w:tc>
          <w:tcPr>
            <w:tcW w:w="1147" w:type="dxa"/>
            <w:gridSpan w:val="24"/>
            <w:shd w:val="clear" w:color="auto" w:fill="auto"/>
          </w:tcPr>
          <w:p w:rsidR="00E13BF1" w:rsidRDefault="00E13BF1">
            <w:pPr>
              <w:ind w:right="200"/>
              <w:jc w:val="both"/>
            </w:pPr>
          </w:p>
        </w:tc>
        <w:tc>
          <w:tcPr>
            <w:tcW w:w="853" w:type="dxa"/>
            <w:gridSpan w:val="23"/>
            <w:shd w:val="clear" w:color="auto" w:fill="auto"/>
          </w:tcPr>
          <w:p w:rsidR="00E13BF1" w:rsidRDefault="0021188B">
            <w:pPr>
              <w:ind w:right="200"/>
            </w:pPr>
            <w:r>
              <w:t>“(C)</w:t>
            </w:r>
          </w:p>
          <w:p w:rsidR="00E13BF1" w:rsidRDefault="00E13BF1">
            <w:pPr>
              <w:ind w:right="200"/>
            </w:pPr>
          </w:p>
          <w:p w:rsidR="00E13BF1" w:rsidRDefault="00E13BF1">
            <w:pPr>
              <w:ind w:right="200"/>
            </w:pPr>
          </w:p>
          <w:p w:rsidR="00E13BF1" w:rsidRDefault="00E13BF1">
            <w:pPr>
              <w:ind w:right="200"/>
            </w:pPr>
          </w:p>
          <w:p w:rsidR="00E13BF1" w:rsidRDefault="00E13BF1">
            <w:pPr>
              <w:ind w:right="200"/>
            </w:pPr>
          </w:p>
          <w:p w:rsidR="00E13BF1" w:rsidRDefault="00E13BF1">
            <w:pPr>
              <w:ind w:right="200"/>
            </w:pPr>
          </w:p>
          <w:p w:rsidR="00E13BF1" w:rsidRDefault="00E13BF1">
            <w:pPr>
              <w:ind w:right="200"/>
            </w:pPr>
          </w:p>
          <w:p w:rsidR="00E13BF1" w:rsidRDefault="00E13BF1">
            <w:pPr>
              <w:ind w:right="200"/>
            </w:pPr>
          </w:p>
        </w:tc>
        <w:tc>
          <w:tcPr>
            <w:tcW w:w="6375" w:type="dxa"/>
            <w:gridSpan w:val="50"/>
            <w:shd w:val="clear" w:color="auto" w:fill="auto"/>
          </w:tcPr>
          <w:p w:rsidR="00E13BF1" w:rsidRDefault="0021188B">
            <w:pPr>
              <w:jc w:val="both"/>
            </w:pPr>
            <w:r>
              <w:t xml:space="preserve">Belediyeye ait hizmet ve görevlerin yapılması ve yürütülmesi yönünde herhangi bir amaç için Kuzey Kıbrıs Türk Cumhuriyeti Kamu Finansmanı ve Borç Yönetimi Yasası’nda düzenlenen limitler, usul ve esaslara uyulması kaydıyla bankalardan borç alabilmek; </w:t>
            </w:r>
          </w:p>
          <w:p w:rsidR="00E13BF1" w:rsidRDefault="0021188B">
            <w:pPr>
              <w:ind w:right="20"/>
              <w:jc w:val="both"/>
            </w:pPr>
            <w:r>
              <w:tab/>
              <w:t>Ancak borçlanılacak miktar da dahil Belediye’nin borçlarının tümü, bir yıl içerisinde Devlet bütçesinden ilgili Belediyeye ayrılan payı aşamaz. Ancak; kamu yarına yapılan yatırım projeleri bunun dışında sayılır.</w:t>
            </w:r>
          </w:p>
          <w:p w:rsidR="00E13BF1" w:rsidRDefault="0021188B">
            <w:pPr>
              <w:ind w:right="20"/>
              <w:jc w:val="both"/>
            </w:pPr>
            <w:r>
              <w:tab/>
              <w:t>Meclisin görev süresini en fazla iki yıla kadar aşacak şekilde ödeme süresi olan miktarın borçlanılabilmesi, Bakanlar Kurulunun onayına bağlıdır. Görev süresinin tamamlanmasına bir yıl kala, görev süresini aşan borçlanma yapılamaz. Borçlanılacak miktar hiçbir şekilde amacı dışında kullanılamaz.”</w:t>
            </w:r>
          </w:p>
        </w:tc>
        <w:tc>
          <w:tcPr>
            <w:tcW w:w="425" w:type="dxa"/>
            <w:gridSpan w:val="11"/>
            <w:shd w:val="clear" w:color="auto" w:fill="auto"/>
          </w:tcPr>
          <w:p w:rsidR="00E13BF1" w:rsidRDefault="00E13BF1">
            <w:pPr>
              <w:ind w:right="20"/>
              <w:jc w:val="both"/>
            </w:pPr>
          </w:p>
        </w:tc>
      </w:tr>
      <w:tr w:rsidR="00E13BF1">
        <w:trPr>
          <w:gridAfter w:val="6"/>
          <w:wAfter w:w="287" w:type="dxa"/>
          <w:trHeight w:val="130"/>
        </w:trPr>
        <w:tc>
          <w:tcPr>
            <w:tcW w:w="1910" w:type="dxa"/>
            <w:gridSpan w:val="6"/>
            <w:shd w:val="clear" w:color="auto" w:fill="auto"/>
          </w:tcPr>
          <w:p w:rsidR="00E13BF1" w:rsidRDefault="00E13BF1">
            <w:pPr>
              <w:ind w:right="200"/>
            </w:pPr>
          </w:p>
        </w:tc>
        <w:tc>
          <w:tcPr>
            <w:tcW w:w="1018" w:type="dxa"/>
            <w:gridSpan w:val="9"/>
            <w:shd w:val="clear" w:color="auto" w:fill="auto"/>
          </w:tcPr>
          <w:p w:rsidR="00E13BF1" w:rsidRDefault="00E13BF1">
            <w:pPr>
              <w:ind w:right="200"/>
              <w:jc w:val="both"/>
            </w:pPr>
          </w:p>
        </w:tc>
        <w:tc>
          <w:tcPr>
            <w:tcW w:w="1147" w:type="dxa"/>
            <w:gridSpan w:val="24"/>
            <w:shd w:val="clear" w:color="auto" w:fill="auto"/>
          </w:tcPr>
          <w:p w:rsidR="00E13BF1" w:rsidRDefault="0021188B">
            <w:pPr>
              <w:ind w:right="200"/>
              <w:jc w:val="both"/>
            </w:pPr>
            <w:r>
              <w:t>(2)</w:t>
            </w:r>
          </w:p>
        </w:tc>
        <w:tc>
          <w:tcPr>
            <w:tcW w:w="7228" w:type="dxa"/>
            <w:gridSpan w:val="73"/>
            <w:shd w:val="clear" w:color="auto" w:fill="auto"/>
          </w:tcPr>
          <w:p w:rsidR="00E13BF1" w:rsidRDefault="0021188B">
            <w:pPr>
              <w:ind w:right="200"/>
              <w:jc w:val="both"/>
            </w:pPr>
            <w:r>
              <w:t>Esas Yasa, 24’üncü maddesinin (3)’üncü fıkrasının (C) bendi kaldırılmak ve yerine aşağıdaki yeni (C) bendi konmak suretiyle değiştirilir:</w:t>
            </w:r>
          </w:p>
          <w:p w:rsidR="00E13BF1" w:rsidRDefault="00E13BF1">
            <w:pPr>
              <w:jc w:val="both"/>
            </w:pPr>
          </w:p>
        </w:tc>
        <w:tc>
          <w:tcPr>
            <w:tcW w:w="425" w:type="dxa"/>
            <w:gridSpan w:val="11"/>
            <w:shd w:val="clear" w:color="auto" w:fill="auto"/>
          </w:tcPr>
          <w:p w:rsidR="00E13BF1" w:rsidRDefault="00E13BF1">
            <w:pPr>
              <w:jc w:val="both"/>
            </w:pPr>
          </w:p>
        </w:tc>
      </w:tr>
      <w:tr w:rsidR="00E13BF1">
        <w:trPr>
          <w:gridAfter w:val="6"/>
          <w:wAfter w:w="287" w:type="dxa"/>
          <w:trHeight w:val="130"/>
        </w:trPr>
        <w:tc>
          <w:tcPr>
            <w:tcW w:w="1910" w:type="dxa"/>
            <w:gridSpan w:val="6"/>
            <w:shd w:val="clear" w:color="auto" w:fill="auto"/>
          </w:tcPr>
          <w:p w:rsidR="00E13BF1" w:rsidRDefault="00E13BF1">
            <w:pPr>
              <w:ind w:right="200"/>
            </w:pPr>
          </w:p>
        </w:tc>
        <w:tc>
          <w:tcPr>
            <w:tcW w:w="1018" w:type="dxa"/>
            <w:gridSpan w:val="9"/>
            <w:shd w:val="clear" w:color="auto" w:fill="auto"/>
          </w:tcPr>
          <w:p w:rsidR="00E13BF1" w:rsidRDefault="00E13BF1">
            <w:pPr>
              <w:ind w:right="200"/>
              <w:jc w:val="both"/>
            </w:pPr>
          </w:p>
        </w:tc>
        <w:tc>
          <w:tcPr>
            <w:tcW w:w="1147" w:type="dxa"/>
            <w:gridSpan w:val="24"/>
            <w:shd w:val="clear" w:color="auto" w:fill="auto"/>
          </w:tcPr>
          <w:p w:rsidR="00E13BF1" w:rsidRDefault="00E13BF1">
            <w:pPr>
              <w:ind w:right="200"/>
              <w:jc w:val="both"/>
            </w:pPr>
          </w:p>
        </w:tc>
        <w:tc>
          <w:tcPr>
            <w:tcW w:w="853" w:type="dxa"/>
            <w:gridSpan w:val="23"/>
            <w:shd w:val="clear" w:color="auto" w:fill="auto"/>
          </w:tcPr>
          <w:p w:rsidR="00E13BF1" w:rsidRDefault="0021188B">
            <w:pPr>
              <w:ind w:right="200"/>
              <w:jc w:val="both"/>
            </w:pPr>
            <w:r>
              <w:t>“(C)</w:t>
            </w:r>
          </w:p>
        </w:tc>
        <w:tc>
          <w:tcPr>
            <w:tcW w:w="6375" w:type="dxa"/>
            <w:gridSpan w:val="50"/>
            <w:shd w:val="clear" w:color="auto" w:fill="auto"/>
          </w:tcPr>
          <w:p w:rsidR="00E13BF1" w:rsidRDefault="0021188B">
            <w:pPr>
              <w:ind w:right="200"/>
              <w:jc w:val="both"/>
            </w:pPr>
            <w:r>
              <w:t xml:space="preserve">Yönetiminde ticari usullerin uygulanmasının yararı bulunan hizmetler için işletmeler veya döner sermayeli kuruluşlar kurmak, kurulmuş işletmelerle, limited ve kooperatif ortaklıklara katılmak. </w:t>
            </w:r>
          </w:p>
          <w:p w:rsidR="00E13BF1" w:rsidRDefault="0021188B">
            <w:pPr>
              <w:ind w:right="200"/>
              <w:jc w:val="both"/>
            </w:pPr>
            <w:r>
              <w:tab/>
              <w:t xml:space="preserve">Ancak bu şekilde oluşturulan kuruluş ve ortaklıklar Sayıştay’ın da denetimine tabidir.” </w:t>
            </w:r>
          </w:p>
          <w:p w:rsidR="00E13BF1" w:rsidRDefault="00E13BF1">
            <w:pPr>
              <w:ind w:right="200"/>
              <w:jc w:val="both"/>
            </w:pPr>
          </w:p>
        </w:tc>
        <w:tc>
          <w:tcPr>
            <w:tcW w:w="425" w:type="dxa"/>
            <w:gridSpan w:val="11"/>
            <w:shd w:val="clear" w:color="auto" w:fill="auto"/>
          </w:tcPr>
          <w:p w:rsidR="00E13BF1" w:rsidRDefault="00E13BF1">
            <w:pPr>
              <w:ind w:right="200"/>
              <w:jc w:val="both"/>
            </w:pPr>
          </w:p>
        </w:tc>
      </w:tr>
      <w:tr w:rsidR="00E13BF1">
        <w:trPr>
          <w:gridAfter w:val="6"/>
          <w:wAfter w:w="287" w:type="dxa"/>
          <w:trHeight w:val="130"/>
        </w:trPr>
        <w:tc>
          <w:tcPr>
            <w:tcW w:w="1910" w:type="dxa"/>
            <w:gridSpan w:val="6"/>
            <w:shd w:val="clear" w:color="auto" w:fill="auto"/>
          </w:tcPr>
          <w:p w:rsidR="00E13BF1" w:rsidRDefault="00E13BF1">
            <w:pPr>
              <w:ind w:right="200"/>
            </w:pPr>
          </w:p>
        </w:tc>
        <w:tc>
          <w:tcPr>
            <w:tcW w:w="1018" w:type="dxa"/>
            <w:gridSpan w:val="9"/>
            <w:shd w:val="clear" w:color="auto" w:fill="auto"/>
          </w:tcPr>
          <w:p w:rsidR="00E13BF1" w:rsidRDefault="00E13BF1">
            <w:pPr>
              <w:ind w:right="200"/>
              <w:jc w:val="both"/>
            </w:pPr>
          </w:p>
        </w:tc>
        <w:tc>
          <w:tcPr>
            <w:tcW w:w="1147" w:type="dxa"/>
            <w:gridSpan w:val="24"/>
            <w:shd w:val="clear" w:color="auto" w:fill="auto"/>
          </w:tcPr>
          <w:p w:rsidR="00E13BF1" w:rsidRDefault="0021188B">
            <w:pPr>
              <w:ind w:right="200"/>
              <w:jc w:val="both"/>
            </w:pPr>
            <w:r>
              <w:t>(3)</w:t>
            </w:r>
          </w:p>
        </w:tc>
        <w:tc>
          <w:tcPr>
            <w:tcW w:w="7228" w:type="dxa"/>
            <w:gridSpan w:val="73"/>
            <w:shd w:val="clear" w:color="auto" w:fill="auto"/>
          </w:tcPr>
          <w:p w:rsidR="00E13BF1" w:rsidRDefault="0021188B">
            <w:pPr>
              <w:ind w:right="200"/>
              <w:jc w:val="both"/>
            </w:pPr>
            <w:r>
              <w:t>Esas Yasa, 24’üncü maddesinin (8)’inci fıkrasının kaldırılmak suretiyle değiştirilir.</w:t>
            </w:r>
          </w:p>
          <w:p w:rsidR="00E13BF1" w:rsidRDefault="00E13BF1">
            <w:pPr>
              <w:ind w:right="200"/>
              <w:jc w:val="both"/>
            </w:pPr>
          </w:p>
        </w:tc>
        <w:tc>
          <w:tcPr>
            <w:tcW w:w="425" w:type="dxa"/>
            <w:gridSpan w:val="11"/>
            <w:shd w:val="clear" w:color="auto" w:fill="auto"/>
          </w:tcPr>
          <w:p w:rsidR="00E13BF1" w:rsidRDefault="00E13BF1">
            <w:pPr>
              <w:ind w:right="200"/>
              <w:jc w:val="both"/>
            </w:pPr>
          </w:p>
        </w:tc>
      </w:tr>
      <w:tr w:rsidR="00E13BF1">
        <w:trPr>
          <w:gridAfter w:val="6"/>
          <w:wAfter w:w="287" w:type="dxa"/>
          <w:trHeight w:val="130"/>
        </w:trPr>
        <w:tc>
          <w:tcPr>
            <w:tcW w:w="1910" w:type="dxa"/>
            <w:gridSpan w:val="6"/>
            <w:shd w:val="clear" w:color="auto" w:fill="auto"/>
          </w:tcPr>
          <w:p w:rsidR="00E13BF1" w:rsidRDefault="00E13BF1">
            <w:pPr>
              <w:ind w:right="200"/>
            </w:pPr>
          </w:p>
        </w:tc>
        <w:tc>
          <w:tcPr>
            <w:tcW w:w="1018" w:type="dxa"/>
            <w:gridSpan w:val="9"/>
            <w:shd w:val="clear" w:color="auto" w:fill="auto"/>
          </w:tcPr>
          <w:p w:rsidR="00E13BF1" w:rsidRDefault="00E13BF1">
            <w:pPr>
              <w:ind w:right="200"/>
              <w:jc w:val="both"/>
            </w:pPr>
          </w:p>
        </w:tc>
        <w:tc>
          <w:tcPr>
            <w:tcW w:w="1147" w:type="dxa"/>
            <w:gridSpan w:val="24"/>
            <w:shd w:val="clear" w:color="auto" w:fill="auto"/>
          </w:tcPr>
          <w:p w:rsidR="00E13BF1" w:rsidRDefault="0021188B">
            <w:pPr>
              <w:ind w:right="200"/>
              <w:jc w:val="both"/>
            </w:pPr>
            <w:r>
              <w:t>(4)</w:t>
            </w:r>
          </w:p>
        </w:tc>
        <w:tc>
          <w:tcPr>
            <w:tcW w:w="7228" w:type="dxa"/>
            <w:gridSpan w:val="73"/>
            <w:shd w:val="clear" w:color="auto" w:fill="auto"/>
          </w:tcPr>
          <w:p w:rsidR="00E13BF1" w:rsidRDefault="0021188B">
            <w:pPr>
              <w:ind w:right="200"/>
              <w:jc w:val="both"/>
            </w:pPr>
            <w:r>
              <w:t>Esas Yasa, 24’üncü maddesinin (23)’üncü fıkrasından hemen sonra yeni (24)’üncü fıkra konmak ve ondan sonra gelen (24)’üncü fıkra (25), (25)’inci fıkra da (26) olarak yeniden sayılandırılmak suretiyle değiştirilir:</w:t>
            </w:r>
          </w:p>
          <w:p w:rsidR="00E13BF1" w:rsidRDefault="00E13BF1">
            <w:pPr>
              <w:ind w:right="200"/>
              <w:jc w:val="both"/>
            </w:pPr>
          </w:p>
        </w:tc>
        <w:tc>
          <w:tcPr>
            <w:tcW w:w="425" w:type="dxa"/>
            <w:gridSpan w:val="11"/>
            <w:shd w:val="clear" w:color="auto" w:fill="auto"/>
          </w:tcPr>
          <w:p w:rsidR="00E13BF1" w:rsidRDefault="00E13BF1">
            <w:pPr>
              <w:ind w:right="200"/>
              <w:jc w:val="both"/>
            </w:pPr>
          </w:p>
        </w:tc>
      </w:tr>
      <w:tr w:rsidR="00E13BF1">
        <w:trPr>
          <w:gridAfter w:val="6"/>
          <w:wAfter w:w="287" w:type="dxa"/>
          <w:trHeight w:val="130"/>
        </w:trPr>
        <w:tc>
          <w:tcPr>
            <w:tcW w:w="1910" w:type="dxa"/>
            <w:gridSpan w:val="6"/>
            <w:shd w:val="clear" w:color="auto" w:fill="auto"/>
          </w:tcPr>
          <w:p w:rsidR="00E13BF1" w:rsidRDefault="00E13BF1">
            <w:pPr>
              <w:ind w:right="200"/>
            </w:pPr>
          </w:p>
        </w:tc>
        <w:tc>
          <w:tcPr>
            <w:tcW w:w="1018" w:type="dxa"/>
            <w:gridSpan w:val="9"/>
            <w:shd w:val="clear" w:color="auto" w:fill="auto"/>
          </w:tcPr>
          <w:p w:rsidR="00E13BF1" w:rsidRDefault="00E13BF1">
            <w:pPr>
              <w:ind w:right="200"/>
              <w:jc w:val="both"/>
            </w:pPr>
          </w:p>
        </w:tc>
        <w:tc>
          <w:tcPr>
            <w:tcW w:w="1147" w:type="dxa"/>
            <w:gridSpan w:val="24"/>
            <w:shd w:val="clear" w:color="auto" w:fill="auto"/>
          </w:tcPr>
          <w:p w:rsidR="00E13BF1" w:rsidRDefault="00E13BF1">
            <w:pPr>
              <w:ind w:right="200"/>
              <w:jc w:val="both"/>
            </w:pPr>
          </w:p>
        </w:tc>
        <w:tc>
          <w:tcPr>
            <w:tcW w:w="993" w:type="dxa"/>
            <w:gridSpan w:val="25"/>
            <w:shd w:val="clear" w:color="auto" w:fill="auto"/>
          </w:tcPr>
          <w:p w:rsidR="00E13BF1" w:rsidRDefault="0021188B">
            <w:pPr>
              <w:ind w:right="200"/>
              <w:jc w:val="both"/>
            </w:pPr>
            <w:r>
              <w:t>“(24)</w:t>
            </w:r>
          </w:p>
        </w:tc>
        <w:tc>
          <w:tcPr>
            <w:tcW w:w="6235" w:type="dxa"/>
            <w:gridSpan w:val="48"/>
            <w:shd w:val="clear" w:color="auto" w:fill="auto"/>
          </w:tcPr>
          <w:p w:rsidR="00E13BF1" w:rsidRDefault="0021188B">
            <w:pPr>
              <w:ind w:right="200"/>
              <w:jc w:val="both"/>
            </w:pPr>
            <w:r>
              <w:t>İlçe Belediyeleri tarafından katı atık transfer istasyonları oluşturmak ve işletilmesini sağlamak;</w:t>
            </w:r>
          </w:p>
          <w:p w:rsidR="00E13BF1" w:rsidRDefault="0021188B">
            <w:pPr>
              <w:ind w:right="200"/>
              <w:jc w:val="both"/>
            </w:pPr>
            <w:r>
              <w:t>Ancak; ilçe belediyeleri dışındaki belediyeler bu katı atık transfer istasyonlarına çöplerini ücret ödemek kaydıyla bırakacaktır. Söz konusu ücret bedeli Belediye Meclisince hazırlanıp, Bakanlıkca önerilip, Bakanlar Kurulunca onaylanarak Resmi Gazetede yayımlanacak Tüzük’te belirlenecektir.</w:t>
            </w:r>
          </w:p>
        </w:tc>
        <w:tc>
          <w:tcPr>
            <w:tcW w:w="425" w:type="dxa"/>
            <w:gridSpan w:val="11"/>
            <w:shd w:val="clear" w:color="auto" w:fill="auto"/>
          </w:tcPr>
          <w:p w:rsidR="00E13BF1" w:rsidRDefault="00E13BF1">
            <w:pPr>
              <w:ind w:right="200"/>
              <w:jc w:val="both"/>
            </w:pPr>
          </w:p>
        </w:tc>
      </w:tr>
      <w:tr w:rsidR="00E13BF1">
        <w:trPr>
          <w:gridAfter w:val="6"/>
          <w:wAfter w:w="287" w:type="dxa"/>
          <w:trHeight w:val="50"/>
        </w:trPr>
        <w:tc>
          <w:tcPr>
            <w:tcW w:w="1910" w:type="dxa"/>
            <w:gridSpan w:val="6"/>
            <w:shd w:val="clear" w:color="auto" w:fill="auto"/>
          </w:tcPr>
          <w:p w:rsidR="00E13BF1" w:rsidRDefault="0021188B">
            <w:pPr>
              <w:ind w:right="200"/>
            </w:pPr>
            <w:r>
              <w:t xml:space="preserve">Esas Yasa’nın 25’inci Maddesinin </w:t>
            </w:r>
            <w:r>
              <w:lastRenderedPageBreak/>
              <w:t>Değiştirilmesi</w:t>
            </w:r>
          </w:p>
        </w:tc>
        <w:tc>
          <w:tcPr>
            <w:tcW w:w="1018" w:type="dxa"/>
            <w:gridSpan w:val="9"/>
            <w:shd w:val="clear" w:color="auto" w:fill="auto"/>
          </w:tcPr>
          <w:p w:rsidR="00E13BF1" w:rsidRDefault="0021188B">
            <w:pPr>
              <w:ind w:right="200"/>
              <w:jc w:val="both"/>
            </w:pPr>
            <w:r>
              <w:lastRenderedPageBreak/>
              <w:t>9.</w:t>
            </w:r>
          </w:p>
        </w:tc>
        <w:tc>
          <w:tcPr>
            <w:tcW w:w="1147" w:type="dxa"/>
            <w:gridSpan w:val="24"/>
            <w:shd w:val="clear" w:color="auto" w:fill="auto"/>
          </w:tcPr>
          <w:p w:rsidR="00E13BF1" w:rsidRDefault="0021188B">
            <w:pPr>
              <w:ind w:right="200"/>
              <w:jc w:val="both"/>
            </w:pPr>
            <w:r>
              <w:t>(1)</w:t>
            </w:r>
          </w:p>
        </w:tc>
        <w:tc>
          <w:tcPr>
            <w:tcW w:w="7228" w:type="dxa"/>
            <w:gridSpan w:val="73"/>
            <w:shd w:val="clear" w:color="auto" w:fill="auto"/>
          </w:tcPr>
          <w:p w:rsidR="00E13BF1" w:rsidRDefault="0021188B">
            <w:pPr>
              <w:ind w:right="200"/>
              <w:jc w:val="both"/>
            </w:pPr>
            <w:r>
              <w:t>Esas Yasa, 25’inci maddesinin (1)’inci fıkrasının (I) bendinden hemen sonra aşağıdaki yeni (İ) ve (J) bentleri konmak suretiyle değiştirilir:</w:t>
            </w:r>
          </w:p>
          <w:p w:rsidR="00E13BF1" w:rsidRDefault="00E13BF1">
            <w:pPr>
              <w:ind w:right="200"/>
              <w:jc w:val="both"/>
            </w:pPr>
          </w:p>
        </w:tc>
        <w:tc>
          <w:tcPr>
            <w:tcW w:w="425" w:type="dxa"/>
            <w:gridSpan w:val="11"/>
            <w:shd w:val="clear" w:color="auto" w:fill="auto"/>
          </w:tcPr>
          <w:p w:rsidR="00E13BF1" w:rsidRDefault="00E13BF1">
            <w:pPr>
              <w:ind w:right="200"/>
              <w:jc w:val="both"/>
            </w:pPr>
          </w:p>
        </w:tc>
      </w:tr>
      <w:tr w:rsidR="00E13BF1">
        <w:trPr>
          <w:gridAfter w:val="6"/>
          <w:wAfter w:w="287" w:type="dxa"/>
          <w:trHeight w:val="130"/>
        </w:trPr>
        <w:tc>
          <w:tcPr>
            <w:tcW w:w="1910" w:type="dxa"/>
            <w:gridSpan w:val="6"/>
            <w:shd w:val="clear" w:color="auto" w:fill="auto"/>
          </w:tcPr>
          <w:p w:rsidR="00E13BF1" w:rsidRDefault="00E13BF1">
            <w:pPr>
              <w:ind w:right="200"/>
            </w:pPr>
          </w:p>
        </w:tc>
        <w:tc>
          <w:tcPr>
            <w:tcW w:w="1018" w:type="dxa"/>
            <w:gridSpan w:val="9"/>
            <w:shd w:val="clear" w:color="auto" w:fill="auto"/>
          </w:tcPr>
          <w:p w:rsidR="00E13BF1" w:rsidRDefault="00E13BF1">
            <w:pPr>
              <w:ind w:right="200"/>
              <w:jc w:val="both"/>
            </w:pPr>
          </w:p>
        </w:tc>
        <w:tc>
          <w:tcPr>
            <w:tcW w:w="1147" w:type="dxa"/>
            <w:gridSpan w:val="24"/>
            <w:shd w:val="clear" w:color="auto" w:fill="auto"/>
          </w:tcPr>
          <w:p w:rsidR="00E13BF1" w:rsidRDefault="00E13BF1">
            <w:pPr>
              <w:ind w:right="200"/>
              <w:jc w:val="both"/>
            </w:pPr>
          </w:p>
        </w:tc>
        <w:tc>
          <w:tcPr>
            <w:tcW w:w="993" w:type="dxa"/>
            <w:gridSpan w:val="25"/>
            <w:shd w:val="clear" w:color="auto" w:fill="auto"/>
          </w:tcPr>
          <w:p w:rsidR="00E13BF1" w:rsidRDefault="0021188B">
            <w:pPr>
              <w:ind w:right="200"/>
              <w:jc w:val="both"/>
            </w:pPr>
            <w:r>
              <w:t>“(İ)</w:t>
            </w:r>
          </w:p>
        </w:tc>
        <w:tc>
          <w:tcPr>
            <w:tcW w:w="6235" w:type="dxa"/>
            <w:gridSpan w:val="48"/>
            <w:shd w:val="clear" w:color="auto" w:fill="auto"/>
          </w:tcPr>
          <w:p w:rsidR="00E13BF1" w:rsidRDefault="0021188B">
            <w:pPr>
              <w:ind w:right="200"/>
              <w:jc w:val="both"/>
            </w:pPr>
            <w:r>
              <w:t>Kamuya açık alanlar,  ev ve iş yerlerinde sağlığa aykırı bir şekilde tutulan çöp bidonu.</w:t>
            </w:r>
          </w:p>
          <w:p w:rsidR="00E13BF1" w:rsidRDefault="00E13BF1">
            <w:pPr>
              <w:ind w:right="200"/>
              <w:jc w:val="both"/>
            </w:pPr>
          </w:p>
        </w:tc>
        <w:tc>
          <w:tcPr>
            <w:tcW w:w="425" w:type="dxa"/>
            <w:gridSpan w:val="11"/>
            <w:shd w:val="clear" w:color="auto" w:fill="auto"/>
          </w:tcPr>
          <w:p w:rsidR="00E13BF1" w:rsidRDefault="00E13BF1">
            <w:pPr>
              <w:ind w:right="200"/>
              <w:jc w:val="both"/>
            </w:pPr>
          </w:p>
        </w:tc>
      </w:tr>
      <w:tr w:rsidR="00E13BF1">
        <w:trPr>
          <w:gridAfter w:val="6"/>
          <w:wAfter w:w="287" w:type="dxa"/>
          <w:trHeight w:val="130"/>
        </w:trPr>
        <w:tc>
          <w:tcPr>
            <w:tcW w:w="1910" w:type="dxa"/>
            <w:gridSpan w:val="6"/>
            <w:shd w:val="clear" w:color="auto" w:fill="auto"/>
          </w:tcPr>
          <w:p w:rsidR="00E13BF1" w:rsidRDefault="00E13BF1">
            <w:pPr>
              <w:ind w:right="200"/>
            </w:pPr>
          </w:p>
        </w:tc>
        <w:tc>
          <w:tcPr>
            <w:tcW w:w="1018" w:type="dxa"/>
            <w:gridSpan w:val="9"/>
            <w:shd w:val="clear" w:color="auto" w:fill="auto"/>
          </w:tcPr>
          <w:p w:rsidR="00E13BF1" w:rsidRDefault="00E13BF1">
            <w:pPr>
              <w:ind w:right="200"/>
              <w:jc w:val="both"/>
            </w:pPr>
          </w:p>
        </w:tc>
        <w:tc>
          <w:tcPr>
            <w:tcW w:w="1147" w:type="dxa"/>
            <w:gridSpan w:val="24"/>
            <w:shd w:val="clear" w:color="auto" w:fill="auto"/>
          </w:tcPr>
          <w:p w:rsidR="00E13BF1" w:rsidRDefault="00E13BF1">
            <w:pPr>
              <w:ind w:right="200"/>
              <w:jc w:val="both"/>
            </w:pPr>
          </w:p>
        </w:tc>
        <w:tc>
          <w:tcPr>
            <w:tcW w:w="993" w:type="dxa"/>
            <w:gridSpan w:val="25"/>
            <w:shd w:val="clear" w:color="auto" w:fill="auto"/>
          </w:tcPr>
          <w:p w:rsidR="00E13BF1" w:rsidRDefault="0021188B">
            <w:pPr>
              <w:ind w:right="200"/>
              <w:jc w:val="both"/>
            </w:pPr>
            <w:r>
              <w:t xml:space="preserve"> (J)</w:t>
            </w:r>
          </w:p>
        </w:tc>
        <w:tc>
          <w:tcPr>
            <w:tcW w:w="6235" w:type="dxa"/>
            <w:gridSpan w:val="48"/>
            <w:shd w:val="clear" w:color="auto" w:fill="auto"/>
          </w:tcPr>
          <w:p w:rsidR="00E13BF1" w:rsidRDefault="0021188B">
            <w:pPr>
              <w:ind w:right="200"/>
              <w:jc w:val="both"/>
            </w:pPr>
            <w:r>
              <w:t>Belediye tarafından tehlikeli olduğuna karar verilen binalar.</w:t>
            </w:r>
          </w:p>
          <w:p w:rsidR="00E13BF1" w:rsidRDefault="00E13BF1">
            <w:pPr>
              <w:ind w:right="200"/>
              <w:jc w:val="both"/>
            </w:pPr>
          </w:p>
        </w:tc>
        <w:tc>
          <w:tcPr>
            <w:tcW w:w="425" w:type="dxa"/>
            <w:gridSpan w:val="11"/>
            <w:shd w:val="clear" w:color="auto" w:fill="auto"/>
          </w:tcPr>
          <w:p w:rsidR="00E13BF1" w:rsidRDefault="00E13BF1">
            <w:pPr>
              <w:ind w:right="200"/>
              <w:jc w:val="both"/>
            </w:pPr>
          </w:p>
        </w:tc>
      </w:tr>
      <w:tr w:rsidR="00E13BF1">
        <w:trPr>
          <w:gridAfter w:val="6"/>
          <w:wAfter w:w="287" w:type="dxa"/>
          <w:trHeight w:val="130"/>
        </w:trPr>
        <w:tc>
          <w:tcPr>
            <w:tcW w:w="1910" w:type="dxa"/>
            <w:gridSpan w:val="6"/>
            <w:shd w:val="clear" w:color="auto" w:fill="auto"/>
          </w:tcPr>
          <w:p w:rsidR="00E13BF1" w:rsidRDefault="00E13BF1">
            <w:pPr>
              <w:ind w:right="200"/>
            </w:pPr>
          </w:p>
        </w:tc>
        <w:tc>
          <w:tcPr>
            <w:tcW w:w="1018" w:type="dxa"/>
            <w:gridSpan w:val="9"/>
            <w:shd w:val="clear" w:color="auto" w:fill="auto"/>
          </w:tcPr>
          <w:p w:rsidR="00E13BF1" w:rsidRDefault="00E13BF1">
            <w:pPr>
              <w:ind w:right="200"/>
              <w:jc w:val="both"/>
            </w:pPr>
          </w:p>
        </w:tc>
        <w:tc>
          <w:tcPr>
            <w:tcW w:w="1147" w:type="dxa"/>
            <w:gridSpan w:val="24"/>
            <w:shd w:val="clear" w:color="auto" w:fill="auto"/>
          </w:tcPr>
          <w:p w:rsidR="00E13BF1" w:rsidRDefault="0021188B">
            <w:pPr>
              <w:ind w:right="200"/>
              <w:jc w:val="both"/>
            </w:pPr>
            <w:r>
              <w:t>(2)</w:t>
            </w:r>
          </w:p>
        </w:tc>
        <w:tc>
          <w:tcPr>
            <w:tcW w:w="7228" w:type="dxa"/>
            <w:gridSpan w:val="73"/>
            <w:shd w:val="clear" w:color="auto" w:fill="auto"/>
          </w:tcPr>
          <w:p w:rsidR="00E13BF1" w:rsidRDefault="0021188B">
            <w:pPr>
              <w:ind w:right="200"/>
              <w:jc w:val="both"/>
            </w:pPr>
            <w:r>
              <w:t>Esas Yasa, 25’inci maddesinin (2)’nci fıkrasının (B), (Ç) ve (D) bendleri kaldırılmak ve yerine aşağıdaki yeni (B), (Ç) ve (D) bendleri konmak suretiyle değiştirilir:</w:t>
            </w:r>
          </w:p>
          <w:p w:rsidR="00E13BF1" w:rsidRDefault="00E13BF1">
            <w:pPr>
              <w:ind w:right="200"/>
              <w:jc w:val="both"/>
            </w:pPr>
          </w:p>
        </w:tc>
        <w:tc>
          <w:tcPr>
            <w:tcW w:w="425" w:type="dxa"/>
            <w:gridSpan w:val="11"/>
            <w:shd w:val="clear" w:color="auto" w:fill="auto"/>
          </w:tcPr>
          <w:p w:rsidR="00E13BF1" w:rsidRDefault="00E13BF1">
            <w:pPr>
              <w:ind w:right="200"/>
              <w:jc w:val="both"/>
            </w:pPr>
          </w:p>
        </w:tc>
      </w:tr>
      <w:tr w:rsidR="00E13BF1">
        <w:trPr>
          <w:gridAfter w:val="6"/>
          <w:wAfter w:w="287" w:type="dxa"/>
          <w:trHeight w:val="130"/>
        </w:trPr>
        <w:tc>
          <w:tcPr>
            <w:tcW w:w="1910" w:type="dxa"/>
            <w:gridSpan w:val="6"/>
            <w:shd w:val="clear" w:color="auto" w:fill="auto"/>
          </w:tcPr>
          <w:p w:rsidR="00E13BF1" w:rsidRDefault="00E13BF1">
            <w:pPr>
              <w:ind w:right="200"/>
            </w:pPr>
          </w:p>
        </w:tc>
        <w:tc>
          <w:tcPr>
            <w:tcW w:w="1018" w:type="dxa"/>
            <w:gridSpan w:val="9"/>
            <w:shd w:val="clear" w:color="auto" w:fill="auto"/>
          </w:tcPr>
          <w:p w:rsidR="00E13BF1" w:rsidRDefault="00E13BF1">
            <w:pPr>
              <w:ind w:right="200"/>
              <w:jc w:val="both"/>
            </w:pPr>
          </w:p>
        </w:tc>
        <w:tc>
          <w:tcPr>
            <w:tcW w:w="1147" w:type="dxa"/>
            <w:gridSpan w:val="24"/>
            <w:shd w:val="clear" w:color="auto" w:fill="auto"/>
          </w:tcPr>
          <w:p w:rsidR="00E13BF1" w:rsidRDefault="00E13BF1">
            <w:pPr>
              <w:ind w:right="200"/>
              <w:jc w:val="both"/>
            </w:pPr>
          </w:p>
        </w:tc>
        <w:tc>
          <w:tcPr>
            <w:tcW w:w="853" w:type="dxa"/>
            <w:gridSpan w:val="23"/>
            <w:shd w:val="clear" w:color="auto" w:fill="auto"/>
          </w:tcPr>
          <w:p w:rsidR="00E13BF1" w:rsidRDefault="0021188B">
            <w:pPr>
              <w:ind w:right="200"/>
              <w:jc w:val="both"/>
            </w:pPr>
            <w:r>
              <w:t>“(B)</w:t>
            </w:r>
          </w:p>
        </w:tc>
        <w:tc>
          <w:tcPr>
            <w:tcW w:w="6375" w:type="dxa"/>
            <w:gridSpan w:val="50"/>
            <w:shd w:val="clear" w:color="auto" w:fill="auto"/>
          </w:tcPr>
          <w:p w:rsidR="00E13BF1" w:rsidRDefault="0021188B">
            <w:pPr>
              <w:ind w:right="200"/>
              <w:jc w:val="both"/>
            </w:pPr>
            <w:r>
              <w:t>Rahatsızlığı yapanın bulunmasının olanaksız olması halinde, mal sahibine ve/veya rahatsızlığa neden olan binayı kullananlara, belirtilen süre içerisinde rahatsızlığa son vermeleri konu mala asılan ihbar ile duyurulur.</w:t>
            </w:r>
          </w:p>
          <w:p w:rsidR="00E13BF1" w:rsidRDefault="00E13BF1">
            <w:pPr>
              <w:ind w:right="200"/>
              <w:jc w:val="both"/>
            </w:pPr>
          </w:p>
        </w:tc>
        <w:tc>
          <w:tcPr>
            <w:tcW w:w="425" w:type="dxa"/>
            <w:gridSpan w:val="11"/>
            <w:shd w:val="clear" w:color="auto" w:fill="auto"/>
          </w:tcPr>
          <w:p w:rsidR="00E13BF1" w:rsidRDefault="00E13BF1">
            <w:pPr>
              <w:ind w:right="200"/>
              <w:jc w:val="both"/>
            </w:pPr>
          </w:p>
        </w:tc>
      </w:tr>
      <w:tr w:rsidR="00E13BF1">
        <w:trPr>
          <w:gridAfter w:val="6"/>
          <w:wAfter w:w="287" w:type="dxa"/>
          <w:trHeight w:val="130"/>
        </w:trPr>
        <w:tc>
          <w:tcPr>
            <w:tcW w:w="1910" w:type="dxa"/>
            <w:gridSpan w:val="6"/>
            <w:shd w:val="clear" w:color="auto" w:fill="auto"/>
          </w:tcPr>
          <w:p w:rsidR="00E13BF1" w:rsidRDefault="00E13BF1">
            <w:pPr>
              <w:ind w:right="200"/>
            </w:pPr>
          </w:p>
        </w:tc>
        <w:tc>
          <w:tcPr>
            <w:tcW w:w="1018" w:type="dxa"/>
            <w:gridSpan w:val="9"/>
            <w:shd w:val="clear" w:color="auto" w:fill="auto"/>
          </w:tcPr>
          <w:p w:rsidR="00E13BF1" w:rsidRDefault="00E13BF1">
            <w:pPr>
              <w:ind w:right="200"/>
              <w:jc w:val="both"/>
            </w:pPr>
          </w:p>
        </w:tc>
        <w:tc>
          <w:tcPr>
            <w:tcW w:w="1147" w:type="dxa"/>
            <w:gridSpan w:val="24"/>
            <w:shd w:val="clear" w:color="auto" w:fill="auto"/>
          </w:tcPr>
          <w:p w:rsidR="00E13BF1" w:rsidRDefault="00E13BF1">
            <w:pPr>
              <w:ind w:right="200"/>
              <w:jc w:val="both"/>
            </w:pPr>
          </w:p>
        </w:tc>
        <w:tc>
          <w:tcPr>
            <w:tcW w:w="853" w:type="dxa"/>
            <w:gridSpan w:val="23"/>
            <w:shd w:val="clear" w:color="auto" w:fill="auto"/>
          </w:tcPr>
          <w:p w:rsidR="00E13BF1" w:rsidRDefault="0021188B">
            <w:pPr>
              <w:ind w:right="200"/>
              <w:jc w:val="both"/>
            </w:pPr>
            <w:r>
              <w:t xml:space="preserve"> (Ç)</w:t>
            </w:r>
          </w:p>
        </w:tc>
        <w:tc>
          <w:tcPr>
            <w:tcW w:w="6375" w:type="dxa"/>
            <w:gridSpan w:val="50"/>
            <w:shd w:val="clear" w:color="auto" w:fill="auto"/>
          </w:tcPr>
          <w:p w:rsidR="00E13BF1" w:rsidRDefault="0021188B">
            <w:pPr>
              <w:ind w:right="200"/>
              <w:jc w:val="both"/>
            </w:pPr>
            <w:r>
              <w:t>Yukarıdaki (1)’inci fıkrada belirtilen rahatsızlıklar, kamu güvenliğini, huzurunu, sağlığını tehlikeye sokuyor ise veya bölgenin huzuru gereği rahatsızlığın giderilmesi aciliyet arz ediyor ise Belediye ihbara gerek kalmaksızın, gerekli önlemleri alır, rahatsızlığı ortadan kaldırır ve bundan doğan harcamalar, rahatsızlığı yapandan, rahatsızlığı yapanın bulunamaması halinde konu malı kullanan gerçek ve tüzel kişiden tahsil edilir.</w:t>
            </w:r>
          </w:p>
          <w:p w:rsidR="00E13BF1" w:rsidRDefault="00E13BF1">
            <w:pPr>
              <w:ind w:right="200"/>
              <w:jc w:val="both"/>
            </w:pPr>
          </w:p>
        </w:tc>
        <w:tc>
          <w:tcPr>
            <w:tcW w:w="425" w:type="dxa"/>
            <w:gridSpan w:val="11"/>
            <w:shd w:val="clear" w:color="auto" w:fill="auto"/>
          </w:tcPr>
          <w:p w:rsidR="00E13BF1" w:rsidRDefault="00E13BF1">
            <w:pPr>
              <w:ind w:right="200"/>
              <w:jc w:val="both"/>
            </w:pPr>
          </w:p>
        </w:tc>
      </w:tr>
      <w:tr w:rsidR="00E13BF1">
        <w:trPr>
          <w:gridAfter w:val="6"/>
          <w:wAfter w:w="287" w:type="dxa"/>
          <w:trHeight w:val="130"/>
        </w:trPr>
        <w:tc>
          <w:tcPr>
            <w:tcW w:w="1910" w:type="dxa"/>
            <w:gridSpan w:val="6"/>
            <w:shd w:val="clear" w:color="auto" w:fill="auto"/>
          </w:tcPr>
          <w:p w:rsidR="00E13BF1" w:rsidRDefault="00E13BF1">
            <w:pPr>
              <w:ind w:right="200"/>
            </w:pPr>
          </w:p>
        </w:tc>
        <w:tc>
          <w:tcPr>
            <w:tcW w:w="1018" w:type="dxa"/>
            <w:gridSpan w:val="9"/>
            <w:shd w:val="clear" w:color="auto" w:fill="auto"/>
          </w:tcPr>
          <w:p w:rsidR="00E13BF1" w:rsidRDefault="00E13BF1">
            <w:pPr>
              <w:ind w:right="200"/>
              <w:jc w:val="both"/>
            </w:pPr>
          </w:p>
        </w:tc>
        <w:tc>
          <w:tcPr>
            <w:tcW w:w="1147" w:type="dxa"/>
            <w:gridSpan w:val="24"/>
            <w:shd w:val="clear" w:color="auto" w:fill="auto"/>
          </w:tcPr>
          <w:p w:rsidR="00E13BF1" w:rsidRDefault="00E13BF1">
            <w:pPr>
              <w:ind w:right="200"/>
              <w:jc w:val="both"/>
            </w:pPr>
          </w:p>
        </w:tc>
        <w:tc>
          <w:tcPr>
            <w:tcW w:w="853" w:type="dxa"/>
            <w:gridSpan w:val="23"/>
            <w:shd w:val="clear" w:color="auto" w:fill="auto"/>
          </w:tcPr>
          <w:p w:rsidR="00E13BF1" w:rsidRDefault="0021188B">
            <w:pPr>
              <w:ind w:right="200"/>
              <w:jc w:val="both"/>
            </w:pPr>
            <w:r>
              <w:t xml:space="preserve"> (D)</w:t>
            </w:r>
          </w:p>
        </w:tc>
        <w:tc>
          <w:tcPr>
            <w:tcW w:w="6375" w:type="dxa"/>
            <w:gridSpan w:val="50"/>
            <w:shd w:val="clear" w:color="auto" w:fill="auto"/>
          </w:tcPr>
          <w:p w:rsidR="00E13BF1" w:rsidRDefault="0021188B">
            <w:pPr>
              <w:ind w:right="200"/>
              <w:jc w:val="both"/>
            </w:pPr>
            <w:r>
              <w:t>Bu fıkranın (A), (B) ve (C)  bentlerinde belirtilen işlemler yapılmış olmasına rağmen, rahatsızlığa neden olan kişinin bulunamaması halinde veya rahatsızlığın mal sahibi veya konu malı kullananların ihmali veya önlem almamasından kaynaklandığının ortaya çıkması halinde, Belediye müdahale ederek işbu rahatsızlığa derhal son verecek önlemler alır.”</w:t>
            </w:r>
          </w:p>
          <w:p w:rsidR="00E13BF1" w:rsidRDefault="00E13BF1">
            <w:pPr>
              <w:ind w:right="200"/>
              <w:jc w:val="both"/>
            </w:pPr>
          </w:p>
        </w:tc>
        <w:tc>
          <w:tcPr>
            <w:tcW w:w="425" w:type="dxa"/>
            <w:gridSpan w:val="11"/>
            <w:shd w:val="clear" w:color="auto" w:fill="auto"/>
          </w:tcPr>
          <w:p w:rsidR="00E13BF1" w:rsidRDefault="00E13BF1">
            <w:pPr>
              <w:ind w:right="200"/>
              <w:jc w:val="both"/>
            </w:pPr>
          </w:p>
        </w:tc>
      </w:tr>
      <w:tr w:rsidR="00E13BF1">
        <w:trPr>
          <w:gridAfter w:val="6"/>
          <w:wAfter w:w="287" w:type="dxa"/>
          <w:trHeight w:val="130"/>
        </w:trPr>
        <w:tc>
          <w:tcPr>
            <w:tcW w:w="1910" w:type="dxa"/>
            <w:gridSpan w:val="6"/>
            <w:shd w:val="clear" w:color="auto" w:fill="auto"/>
          </w:tcPr>
          <w:p w:rsidR="00E13BF1" w:rsidRDefault="0021188B">
            <w:pPr>
              <w:ind w:right="200"/>
            </w:pPr>
            <w:r>
              <w:t>Esas Yasa’nın 30’uncu Maddesinin Değiştirilmesi</w:t>
            </w:r>
          </w:p>
        </w:tc>
        <w:tc>
          <w:tcPr>
            <w:tcW w:w="1018" w:type="dxa"/>
            <w:gridSpan w:val="9"/>
            <w:shd w:val="clear" w:color="auto" w:fill="auto"/>
          </w:tcPr>
          <w:p w:rsidR="00E13BF1" w:rsidRDefault="0021188B">
            <w:pPr>
              <w:ind w:right="200"/>
              <w:jc w:val="both"/>
            </w:pPr>
            <w:r>
              <w:t>10.</w:t>
            </w:r>
          </w:p>
        </w:tc>
        <w:tc>
          <w:tcPr>
            <w:tcW w:w="8375" w:type="dxa"/>
            <w:gridSpan w:val="97"/>
            <w:shd w:val="clear" w:color="auto" w:fill="auto"/>
          </w:tcPr>
          <w:p w:rsidR="00E13BF1" w:rsidRDefault="0021188B">
            <w:pPr>
              <w:ind w:right="200"/>
              <w:jc w:val="both"/>
            </w:pPr>
            <w:r>
              <w:t>Esas Yasa, 30’uncu maddenin (1)’inci fıkrası kaldırılmak ve yerine aşağıdaki yeni (1)’inci fıkra konmak suretiyle değiştirilir:</w:t>
            </w:r>
          </w:p>
          <w:p w:rsidR="00E13BF1" w:rsidRDefault="00E13BF1">
            <w:pPr>
              <w:ind w:right="200"/>
              <w:jc w:val="both"/>
            </w:pPr>
          </w:p>
          <w:p w:rsidR="00E13BF1" w:rsidRDefault="00E13BF1">
            <w:pPr>
              <w:ind w:right="200"/>
              <w:jc w:val="both"/>
            </w:pPr>
          </w:p>
        </w:tc>
        <w:tc>
          <w:tcPr>
            <w:tcW w:w="425" w:type="dxa"/>
            <w:gridSpan w:val="11"/>
            <w:shd w:val="clear" w:color="auto" w:fill="auto"/>
          </w:tcPr>
          <w:p w:rsidR="00E13BF1" w:rsidRDefault="00E13BF1">
            <w:pPr>
              <w:ind w:right="200"/>
              <w:jc w:val="both"/>
            </w:pPr>
          </w:p>
        </w:tc>
      </w:tr>
      <w:tr w:rsidR="00E13BF1">
        <w:trPr>
          <w:gridAfter w:val="6"/>
          <w:wAfter w:w="287" w:type="dxa"/>
          <w:trHeight w:val="130"/>
        </w:trPr>
        <w:tc>
          <w:tcPr>
            <w:tcW w:w="1910" w:type="dxa"/>
            <w:gridSpan w:val="6"/>
            <w:shd w:val="clear" w:color="auto" w:fill="auto"/>
          </w:tcPr>
          <w:p w:rsidR="00E13BF1" w:rsidRDefault="00E13BF1">
            <w:pPr>
              <w:ind w:right="200"/>
            </w:pPr>
          </w:p>
        </w:tc>
        <w:tc>
          <w:tcPr>
            <w:tcW w:w="1018" w:type="dxa"/>
            <w:gridSpan w:val="9"/>
            <w:shd w:val="clear" w:color="auto" w:fill="auto"/>
          </w:tcPr>
          <w:p w:rsidR="00E13BF1" w:rsidRDefault="00E13BF1">
            <w:pPr>
              <w:ind w:right="200"/>
              <w:jc w:val="both"/>
            </w:pPr>
          </w:p>
        </w:tc>
        <w:tc>
          <w:tcPr>
            <w:tcW w:w="995" w:type="dxa"/>
            <w:gridSpan w:val="23"/>
            <w:shd w:val="clear" w:color="auto" w:fill="auto"/>
          </w:tcPr>
          <w:p w:rsidR="00E13BF1" w:rsidRDefault="0021188B">
            <w:pPr>
              <w:ind w:right="200"/>
              <w:jc w:val="both"/>
            </w:pPr>
            <w:r>
              <w:t>“(1)</w:t>
            </w:r>
          </w:p>
        </w:tc>
        <w:tc>
          <w:tcPr>
            <w:tcW w:w="7380" w:type="dxa"/>
            <w:gridSpan w:val="74"/>
            <w:shd w:val="clear" w:color="auto" w:fill="auto"/>
          </w:tcPr>
          <w:p w:rsidR="00E13BF1" w:rsidRDefault="0021188B">
            <w:pPr>
              <w:ind w:right="200"/>
              <w:jc w:val="both"/>
            </w:pPr>
            <w:r>
              <w:t>Belediye Başkanı tarafından görevlendirilen Belediye personel veya işçileri, rahatsızlığı saptamak veya gidermek için konut dışında herhangi bir yere girme yetkisine sahiptir.”</w:t>
            </w:r>
          </w:p>
        </w:tc>
        <w:tc>
          <w:tcPr>
            <w:tcW w:w="425" w:type="dxa"/>
            <w:gridSpan w:val="11"/>
            <w:shd w:val="clear" w:color="auto" w:fill="auto"/>
          </w:tcPr>
          <w:p w:rsidR="00E13BF1" w:rsidRDefault="00E13BF1">
            <w:pPr>
              <w:ind w:right="200"/>
              <w:jc w:val="both"/>
            </w:pPr>
          </w:p>
        </w:tc>
      </w:tr>
      <w:tr w:rsidR="00E13BF1">
        <w:trPr>
          <w:gridAfter w:val="6"/>
          <w:wAfter w:w="287" w:type="dxa"/>
          <w:trHeight w:val="130"/>
        </w:trPr>
        <w:tc>
          <w:tcPr>
            <w:tcW w:w="1910" w:type="dxa"/>
            <w:gridSpan w:val="6"/>
            <w:shd w:val="clear" w:color="auto" w:fill="auto"/>
          </w:tcPr>
          <w:p w:rsidR="00E13BF1" w:rsidRDefault="0021188B">
            <w:pPr>
              <w:ind w:right="200"/>
            </w:pPr>
            <w:r>
              <w:t>Esas Yasa’nın 31’inci Maddesinin Değiştirilmesi</w:t>
            </w:r>
          </w:p>
          <w:p w:rsidR="00E13BF1" w:rsidRDefault="00E13BF1">
            <w:pPr>
              <w:ind w:right="200"/>
            </w:pPr>
          </w:p>
        </w:tc>
        <w:tc>
          <w:tcPr>
            <w:tcW w:w="1018" w:type="dxa"/>
            <w:gridSpan w:val="9"/>
            <w:shd w:val="clear" w:color="auto" w:fill="auto"/>
          </w:tcPr>
          <w:p w:rsidR="00E13BF1" w:rsidRDefault="0021188B">
            <w:pPr>
              <w:ind w:right="200"/>
              <w:jc w:val="both"/>
            </w:pPr>
            <w:r>
              <w:t>11.</w:t>
            </w:r>
          </w:p>
        </w:tc>
        <w:tc>
          <w:tcPr>
            <w:tcW w:w="995" w:type="dxa"/>
            <w:gridSpan w:val="23"/>
            <w:shd w:val="clear" w:color="auto" w:fill="auto"/>
          </w:tcPr>
          <w:p w:rsidR="00E13BF1" w:rsidRDefault="0021188B">
            <w:pPr>
              <w:ind w:right="200"/>
              <w:jc w:val="both"/>
            </w:pPr>
            <w:r>
              <w:t>(1)</w:t>
            </w:r>
          </w:p>
        </w:tc>
        <w:tc>
          <w:tcPr>
            <w:tcW w:w="7380" w:type="dxa"/>
            <w:gridSpan w:val="74"/>
            <w:shd w:val="clear" w:color="auto" w:fill="auto"/>
          </w:tcPr>
          <w:p w:rsidR="00E13BF1" w:rsidRDefault="0021188B">
            <w:pPr>
              <w:ind w:right="200"/>
              <w:jc w:val="both"/>
            </w:pPr>
            <w:r>
              <w:t>Esas Yasa, 31’inci maddesinin (2)’nci fıkrası kaldırılmak ve yerine aşağıdaki yeni (2)’nci fıkra konmak suretiyle değiştirilir.</w:t>
            </w:r>
          </w:p>
          <w:p w:rsidR="00E13BF1" w:rsidRDefault="00E13BF1">
            <w:pPr>
              <w:ind w:right="200"/>
              <w:jc w:val="both"/>
            </w:pPr>
          </w:p>
          <w:p w:rsidR="00E13BF1" w:rsidRDefault="00E13BF1">
            <w:pPr>
              <w:ind w:right="200"/>
              <w:jc w:val="both"/>
            </w:pPr>
          </w:p>
        </w:tc>
        <w:tc>
          <w:tcPr>
            <w:tcW w:w="425" w:type="dxa"/>
            <w:gridSpan w:val="11"/>
            <w:shd w:val="clear" w:color="auto" w:fill="auto"/>
          </w:tcPr>
          <w:p w:rsidR="00E13BF1" w:rsidRDefault="00E13BF1">
            <w:pPr>
              <w:ind w:right="200"/>
              <w:jc w:val="both"/>
            </w:pPr>
          </w:p>
        </w:tc>
      </w:tr>
      <w:tr w:rsidR="00E13BF1">
        <w:trPr>
          <w:gridAfter w:val="6"/>
          <w:wAfter w:w="287" w:type="dxa"/>
          <w:trHeight w:val="130"/>
        </w:trPr>
        <w:tc>
          <w:tcPr>
            <w:tcW w:w="1910" w:type="dxa"/>
            <w:gridSpan w:val="6"/>
            <w:shd w:val="clear" w:color="auto" w:fill="auto"/>
          </w:tcPr>
          <w:p w:rsidR="00E13BF1" w:rsidRDefault="0021188B">
            <w:r>
              <w:t>48/1977</w:t>
            </w:r>
          </w:p>
          <w:p w:rsidR="00E13BF1" w:rsidRDefault="0021188B">
            <w:pPr>
              <w:jc w:val="center"/>
            </w:pPr>
            <w:r>
              <w:t>28/1985</w:t>
            </w:r>
          </w:p>
          <w:p w:rsidR="00E13BF1" w:rsidRDefault="0021188B">
            <w:pPr>
              <w:jc w:val="center"/>
            </w:pPr>
            <w:r>
              <w:t>31/1988</w:t>
            </w:r>
          </w:p>
          <w:p w:rsidR="00E13BF1" w:rsidRDefault="0021188B">
            <w:pPr>
              <w:jc w:val="center"/>
            </w:pPr>
            <w:r>
              <w:t>31/1991</w:t>
            </w:r>
          </w:p>
          <w:p w:rsidR="00E13BF1" w:rsidRDefault="0021188B">
            <w:pPr>
              <w:jc w:val="center"/>
            </w:pPr>
            <w:r>
              <w:t>23/1997</w:t>
            </w:r>
          </w:p>
          <w:p w:rsidR="00E13BF1" w:rsidRDefault="0021188B">
            <w:pPr>
              <w:jc w:val="center"/>
            </w:pPr>
            <w:r>
              <w:t>54/1999</w:t>
            </w:r>
          </w:p>
          <w:p w:rsidR="00E13BF1" w:rsidRDefault="0021188B">
            <w:pPr>
              <w:jc w:val="center"/>
            </w:pPr>
            <w:r>
              <w:t>35/2005</w:t>
            </w:r>
          </w:p>
          <w:p w:rsidR="00E13BF1" w:rsidRDefault="0021188B">
            <w:pPr>
              <w:jc w:val="center"/>
            </w:pPr>
            <w:r>
              <w:t>59/2010</w:t>
            </w:r>
          </w:p>
          <w:p w:rsidR="00E13BF1" w:rsidRDefault="0021188B">
            <w:pPr>
              <w:jc w:val="center"/>
            </w:pPr>
            <w:r>
              <w:t>13/2017</w:t>
            </w:r>
          </w:p>
          <w:p w:rsidR="00E13BF1" w:rsidRDefault="0021188B">
            <w:pPr>
              <w:jc w:val="center"/>
            </w:pPr>
            <w:r>
              <w:lastRenderedPageBreak/>
              <w:t>16/1976</w:t>
            </w:r>
          </w:p>
          <w:p w:rsidR="00E13BF1" w:rsidRDefault="0021188B">
            <w:pPr>
              <w:jc w:val="center"/>
            </w:pPr>
            <w:r>
              <w:t>12/1979</w:t>
            </w:r>
          </w:p>
          <w:p w:rsidR="00E13BF1" w:rsidRDefault="0021188B">
            <w:pPr>
              <w:jc w:val="center"/>
            </w:pPr>
            <w:r>
              <w:t>9/1981</w:t>
            </w:r>
          </w:p>
          <w:p w:rsidR="00E13BF1" w:rsidRDefault="0021188B">
            <w:pPr>
              <w:jc w:val="center"/>
            </w:pPr>
            <w:r>
              <w:t>43/1982</w:t>
            </w:r>
          </w:p>
          <w:p w:rsidR="00E13BF1" w:rsidRDefault="0021188B">
            <w:pPr>
              <w:jc w:val="center"/>
            </w:pPr>
            <w:r>
              <w:t>26/1985</w:t>
            </w:r>
          </w:p>
          <w:p w:rsidR="00E13BF1" w:rsidRDefault="0021188B">
            <w:pPr>
              <w:jc w:val="center"/>
            </w:pPr>
            <w:r>
              <w:t>36/1988</w:t>
            </w:r>
          </w:p>
          <w:p w:rsidR="00E13BF1" w:rsidRDefault="0021188B">
            <w:pPr>
              <w:jc w:val="center"/>
            </w:pPr>
            <w:r>
              <w:t>14/1990</w:t>
            </w:r>
          </w:p>
          <w:p w:rsidR="00E13BF1" w:rsidRDefault="0021188B">
            <w:pPr>
              <w:jc w:val="center"/>
            </w:pPr>
            <w:r>
              <w:t>20/1991</w:t>
            </w:r>
          </w:p>
          <w:p w:rsidR="00E13BF1" w:rsidRDefault="0021188B">
            <w:pPr>
              <w:jc w:val="center"/>
            </w:pPr>
            <w:r>
              <w:t>45/1988</w:t>
            </w:r>
          </w:p>
          <w:p w:rsidR="00E13BF1" w:rsidRDefault="0021188B">
            <w:pPr>
              <w:jc w:val="center"/>
            </w:pPr>
            <w:r>
              <w:t>22/2001</w:t>
            </w:r>
          </w:p>
          <w:p w:rsidR="00E13BF1" w:rsidRDefault="0021188B">
            <w:pPr>
              <w:jc w:val="center"/>
            </w:pPr>
            <w:r>
              <w:t>32/2002</w:t>
            </w:r>
          </w:p>
          <w:p w:rsidR="00E13BF1" w:rsidRDefault="0021188B">
            <w:pPr>
              <w:jc w:val="center"/>
            </w:pPr>
            <w:r>
              <w:t>9/2003</w:t>
            </w:r>
          </w:p>
          <w:p w:rsidR="00E13BF1" w:rsidRDefault="0021188B">
            <w:pPr>
              <w:jc w:val="center"/>
            </w:pPr>
            <w:r>
              <w:t>56/2003</w:t>
            </w:r>
          </w:p>
          <w:p w:rsidR="00E13BF1" w:rsidRDefault="0021188B">
            <w:pPr>
              <w:jc w:val="center"/>
            </w:pPr>
            <w:r>
              <w:t>12/2005</w:t>
            </w:r>
          </w:p>
          <w:p w:rsidR="00E13BF1" w:rsidRDefault="0021188B">
            <w:pPr>
              <w:jc w:val="center"/>
            </w:pPr>
            <w:r>
              <w:t>8/2006</w:t>
            </w:r>
          </w:p>
          <w:p w:rsidR="00E13BF1" w:rsidRDefault="0021188B">
            <w:pPr>
              <w:jc w:val="center"/>
            </w:pPr>
            <w:r>
              <w:t>29/2007</w:t>
            </w:r>
          </w:p>
          <w:p w:rsidR="00E13BF1" w:rsidRDefault="0021188B">
            <w:pPr>
              <w:jc w:val="center"/>
            </w:pPr>
            <w:r>
              <w:t>16/2008</w:t>
            </w:r>
          </w:p>
          <w:p w:rsidR="00E13BF1" w:rsidRDefault="0021188B">
            <w:pPr>
              <w:jc w:val="center"/>
            </w:pPr>
            <w:r>
              <w:t>42/2008</w:t>
            </w:r>
          </w:p>
          <w:p w:rsidR="00E13BF1" w:rsidRDefault="0021188B">
            <w:pPr>
              <w:jc w:val="center"/>
            </w:pPr>
            <w:r>
              <w:t>79/2009</w:t>
            </w:r>
          </w:p>
          <w:p w:rsidR="00E13BF1" w:rsidRDefault="0021188B">
            <w:pPr>
              <w:jc w:val="center"/>
            </w:pPr>
            <w:r>
              <w:t>2/2010</w:t>
            </w:r>
          </w:p>
          <w:p w:rsidR="00E13BF1" w:rsidRDefault="0021188B">
            <w:pPr>
              <w:jc w:val="center"/>
            </w:pPr>
            <w:r>
              <w:t>37/2015</w:t>
            </w:r>
          </w:p>
          <w:p w:rsidR="00E13BF1" w:rsidRDefault="0021188B">
            <w:pPr>
              <w:tabs>
                <w:tab w:val="left" w:pos="903"/>
              </w:tabs>
              <w:jc w:val="center"/>
            </w:pPr>
            <w:r>
              <w:t>73/2007</w:t>
            </w:r>
          </w:p>
          <w:p w:rsidR="00E13BF1" w:rsidRDefault="0021188B">
            <w:pPr>
              <w:tabs>
                <w:tab w:val="left" w:pos="903"/>
              </w:tabs>
              <w:jc w:val="center"/>
            </w:pPr>
            <w:r>
              <w:t>80/2009</w:t>
            </w:r>
          </w:p>
          <w:p w:rsidR="00E13BF1" w:rsidRDefault="0021188B">
            <w:pPr>
              <w:tabs>
                <w:tab w:val="left" w:pos="903"/>
              </w:tabs>
              <w:jc w:val="center"/>
            </w:pPr>
            <w:r>
              <w:t>4/2010</w:t>
            </w:r>
          </w:p>
          <w:p w:rsidR="00E13BF1" w:rsidRDefault="0021188B">
            <w:pPr>
              <w:tabs>
                <w:tab w:val="left" w:pos="903"/>
              </w:tabs>
              <w:jc w:val="center"/>
            </w:pPr>
            <w:r>
              <w:t>5/2012</w:t>
            </w:r>
          </w:p>
          <w:p w:rsidR="00E13BF1" w:rsidRDefault="0021188B">
            <w:pPr>
              <w:tabs>
                <w:tab w:val="left" w:pos="903"/>
              </w:tabs>
              <w:jc w:val="center"/>
            </w:pPr>
            <w:r>
              <w:t>26/2013</w:t>
            </w:r>
          </w:p>
          <w:p w:rsidR="00E13BF1" w:rsidRDefault="0021188B">
            <w:pPr>
              <w:ind w:right="200"/>
              <w:jc w:val="center"/>
            </w:pPr>
            <w:r>
              <w:t>36/015</w:t>
            </w:r>
          </w:p>
        </w:tc>
        <w:tc>
          <w:tcPr>
            <w:tcW w:w="1018" w:type="dxa"/>
            <w:gridSpan w:val="9"/>
            <w:shd w:val="clear" w:color="auto" w:fill="auto"/>
          </w:tcPr>
          <w:p w:rsidR="00E13BF1" w:rsidRDefault="00E13BF1">
            <w:pPr>
              <w:ind w:right="200"/>
              <w:jc w:val="both"/>
            </w:pPr>
          </w:p>
        </w:tc>
        <w:tc>
          <w:tcPr>
            <w:tcW w:w="995" w:type="dxa"/>
            <w:gridSpan w:val="23"/>
            <w:shd w:val="clear" w:color="auto" w:fill="auto"/>
          </w:tcPr>
          <w:p w:rsidR="00E13BF1" w:rsidRDefault="00E13BF1">
            <w:pPr>
              <w:ind w:right="200"/>
              <w:jc w:val="both"/>
            </w:pPr>
          </w:p>
        </w:tc>
        <w:tc>
          <w:tcPr>
            <w:tcW w:w="1628" w:type="dxa"/>
            <w:gridSpan w:val="37"/>
            <w:shd w:val="clear" w:color="auto" w:fill="auto"/>
          </w:tcPr>
          <w:p w:rsidR="00E13BF1" w:rsidRDefault="0021188B">
            <w:pPr>
              <w:ind w:right="200"/>
            </w:pPr>
            <w:r>
              <w:t>“(2)</w:t>
            </w:r>
          </w:p>
        </w:tc>
        <w:tc>
          <w:tcPr>
            <w:tcW w:w="777" w:type="dxa"/>
            <w:gridSpan w:val="17"/>
            <w:shd w:val="clear" w:color="auto" w:fill="auto"/>
          </w:tcPr>
          <w:p w:rsidR="00E13BF1" w:rsidRDefault="0021188B">
            <w:r>
              <w:t>(A)</w:t>
            </w:r>
          </w:p>
          <w:p w:rsidR="00E13BF1" w:rsidRDefault="00E13BF1"/>
        </w:tc>
        <w:tc>
          <w:tcPr>
            <w:tcW w:w="4975" w:type="dxa"/>
            <w:gridSpan w:val="20"/>
            <w:shd w:val="clear" w:color="auto" w:fill="auto"/>
          </w:tcPr>
          <w:p w:rsidR="00E13BF1" w:rsidRDefault="0021188B">
            <w:pPr>
              <w:ind w:right="200"/>
              <w:jc w:val="both"/>
            </w:pPr>
            <w:r>
              <w:t>Belediyelerin, Devlet gelirlerinden ayrılan payları ile Kamu Alacaklarının Tahsili Usulü Yasası kurallarına bağlı gelirlerine ve kamu hizmetlerine tahsis edilmiş taşınır ve taşınmaz mallarına haciz konamaz.</w:t>
            </w:r>
          </w:p>
          <w:p w:rsidR="00E13BF1" w:rsidRDefault="0021188B">
            <w:pPr>
              <w:pStyle w:val="Title"/>
              <w:tabs>
                <w:tab w:val="left" w:pos="5292"/>
              </w:tabs>
              <w:ind w:right="92"/>
              <w:jc w:val="both"/>
              <w:rPr>
                <w:rFonts w:ascii="Times New Roman" w:hAnsi="Times New Roman" w:cs="Times New Roman"/>
                <w:b w:val="0"/>
                <w:sz w:val="24"/>
              </w:rPr>
            </w:pPr>
            <w:r>
              <w:rPr>
                <w:rFonts w:ascii="Times New Roman" w:hAnsi="Times New Roman" w:cs="Times New Roman"/>
                <w:b w:val="0"/>
                <w:sz w:val="24"/>
              </w:rPr>
              <w:t xml:space="preserve">   Ancak Belediyelerce, Kıbrıs Türk Sosyal Sigortalar Yasası ve Sosyal Güvenlik Yasası uyarınca istihdam edilen Belediye çalışanları ile Belediyeye bağlı döner sermayeli kuruluş ve </w:t>
            </w:r>
            <w:r>
              <w:rPr>
                <w:rFonts w:ascii="Times New Roman" w:hAnsi="Times New Roman" w:cs="Times New Roman"/>
                <w:b w:val="0"/>
                <w:sz w:val="24"/>
              </w:rPr>
              <w:lastRenderedPageBreak/>
              <w:t>işletme çalışanlarının konu Yasalar ile İhtiyat Sandığı Yasası, Katma Değer Vergisi Yasası ve Gelir Vergisi Yasası altında yatırılması öngörülen cari ay prim, depozit ve Vergi Borçları ile varsa gecikme faizleri / zamları  su ve elektrik  kullanım bedelleri  ilgili Belediye tarafından, yasal süreleri içinde ve her halükarda bir ay süre ile yatırılmaması halinde, bu Yasa’nın 108’inci maddesi uyarınca ilgili Belediye’ye ödenecek olan Devlet Bütçesinde öngörülen yerel gelirlerden ayrılan paydan kesilmesi bu kuralın dışındadır. Çalışma İşleriyle Görevli Bakanlık, sosyal sigorta ve ihtiyat sandığı prim ve depozit miktarları ile ilgili olarak kesilen miktarı söz konusu yatırımların yapılması için yukarıda adı geçen yasaların öngördüğü en son tarihten itibaren en geç on gün içinde, bu yatırımların faizleri ile birlikte hesaplanarak Devlet Bütçesinde öngörülen yerel gelirlerden ayrılan paydan kesilmesi için İçişleriyle Görevli Bakanlığa yazılı bildirimde bulunmakla mükelleftir. İçişleriyle Görevli Bakanlık, bu bildirim üzerine ilgili Belediyenin o ayki ayrılan payından kesinti yapılabilmesine olanak sağlayacak şekilde gerekli olan talep yazılarını hazırlayıp Maliye İşleriyle Görevli Bakanlığa iletmek zorundadır. Maliye İşleriyle Görevli Bakanlık hesaplanan meblağı ilgili Belediyenin o ayki payından kesip ilgili kurumlara yatırmakla mükelleftir. Vergi borcuna ilişkin olarak Maliye İşleriyle Görevli Bakanlık, İçişleriyle Görevli Bakanlığa gerekli bildirimleri yapar. Bu fıkra uyarınca kesilen miktardan öncelikle sosyal sigorta borçları ilgili kuruma yatırılır ve kalan miktar sırasıyla ihtiyat sandığı, vergi borçları  ve su ve elektrik kullanım bedellerine karşılık ilgili kurumlara ödenir.</w:t>
            </w:r>
          </w:p>
          <w:p w:rsidR="00E13BF1" w:rsidRDefault="00E13BF1">
            <w:pPr>
              <w:pStyle w:val="Title"/>
              <w:tabs>
                <w:tab w:val="left" w:pos="5292"/>
              </w:tabs>
              <w:ind w:right="92"/>
              <w:jc w:val="both"/>
              <w:rPr>
                <w:rFonts w:ascii="Times New Roman" w:hAnsi="Times New Roman" w:cs="Times New Roman"/>
                <w:sz w:val="24"/>
              </w:rPr>
            </w:pPr>
          </w:p>
        </w:tc>
        <w:tc>
          <w:tcPr>
            <w:tcW w:w="425" w:type="dxa"/>
            <w:gridSpan w:val="11"/>
            <w:shd w:val="clear" w:color="auto" w:fill="auto"/>
          </w:tcPr>
          <w:p w:rsidR="00E13BF1" w:rsidRDefault="00E13BF1">
            <w:pPr>
              <w:pStyle w:val="Title"/>
              <w:tabs>
                <w:tab w:val="left" w:pos="5292"/>
              </w:tabs>
              <w:ind w:right="92"/>
              <w:jc w:val="both"/>
              <w:rPr>
                <w:rFonts w:ascii="Times New Roman" w:hAnsi="Times New Roman" w:cs="Times New Roman"/>
                <w:sz w:val="24"/>
              </w:rPr>
            </w:pPr>
          </w:p>
        </w:tc>
      </w:tr>
      <w:tr w:rsidR="00E13BF1">
        <w:trPr>
          <w:gridAfter w:val="6"/>
          <w:wAfter w:w="287" w:type="dxa"/>
          <w:trHeight w:val="130"/>
        </w:trPr>
        <w:tc>
          <w:tcPr>
            <w:tcW w:w="1910" w:type="dxa"/>
            <w:gridSpan w:val="6"/>
            <w:shd w:val="clear" w:color="auto" w:fill="auto"/>
          </w:tcPr>
          <w:p w:rsidR="00E13BF1" w:rsidRDefault="0021188B">
            <w:pPr>
              <w:jc w:val="right"/>
            </w:pPr>
            <w:r>
              <w:lastRenderedPageBreak/>
              <w:t>34/1993</w:t>
            </w:r>
          </w:p>
          <w:p w:rsidR="00E13BF1" w:rsidRDefault="0021188B">
            <w:pPr>
              <w:jc w:val="right"/>
            </w:pPr>
            <w:r>
              <w:t>65/1993</w:t>
            </w:r>
          </w:p>
          <w:p w:rsidR="00E13BF1" w:rsidRDefault="0021188B">
            <w:pPr>
              <w:jc w:val="right"/>
            </w:pPr>
            <w:r>
              <w:t>1/1995</w:t>
            </w:r>
          </w:p>
          <w:p w:rsidR="00E13BF1" w:rsidRDefault="0021188B">
            <w:pPr>
              <w:jc w:val="right"/>
            </w:pPr>
            <w:r>
              <w:t>18/2000</w:t>
            </w:r>
          </w:p>
          <w:p w:rsidR="00E13BF1" w:rsidRDefault="0021188B">
            <w:pPr>
              <w:jc w:val="right"/>
            </w:pPr>
            <w:r>
              <w:t>25/2001</w:t>
            </w:r>
          </w:p>
          <w:p w:rsidR="00E13BF1" w:rsidRDefault="0021188B">
            <w:pPr>
              <w:jc w:val="right"/>
            </w:pPr>
            <w:r>
              <w:t>50/2002</w:t>
            </w:r>
          </w:p>
          <w:p w:rsidR="00E13BF1" w:rsidRDefault="0021188B">
            <w:pPr>
              <w:jc w:val="right"/>
            </w:pPr>
            <w:r>
              <w:t>47/2003</w:t>
            </w:r>
          </w:p>
          <w:p w:rsidR="00E13BF1" w:rsidRDefault="0021188B">
            <w:pPr>
              <w:jc w:val="right"/>
            </w:pPr>
            <w:r>
              <w:t>68/2003</w:t>
            </w:r>
          </w:p>
          <w:p w:rsidR="00E13BF1" w:rsidRDefault="0021188B">
            <w:pPr>
              <w:jc w:val="right"/>
            </w:pPr>
            <w:r>
              <w:t>30/2004</w:t>
            </w:r>
          </w:p>
          <w:p w:rsidR="00E13BF1" w:rsidRDefault="0021188B">
            <w:pPr>
              <w:jc w:val="right"/>
            </w:pPr>
            <w:r>
              <w:t>41/2004</w:t>
            </w:r>
          </w:p>
          <w:p w:rsidR="00E13BF1" w:rsidRDefault="0021188B">
            <w:pPr>
              <w:jc w:val="right"/>
            </w:pPr>
            <w:r>
              <w:t>74/2007</w:t>
            </w:r>
          </w:p>
          <w:p w:rsidR="00E13BF1" w:rsidRDefault="0021188B">
            <w:pPr>
              <w:jc w:val="right"/>
            </w:pPr>
            <w:r>
              <w:t>27/2008</w:t>
            </w:r>
          </w:p>
          <w:p w:rsidR="00E13BF1" w:rsidRDefault="0021188B">
            <w:pPr>
              <w:jc w:val="right"/>
            </w:pPr>
            <w:r>
              <w:t>6/2010</w:t>
            </w:r>
          </w:p>
          <w:p w:rsidR="00E13BF1" w:rsidRDefault="0021188B">
            <w:pPr>
              <w:jc w:val="right"/>
            </w:pPr>
            <w:r>
              <w:lastRenderedPageBreak/>
              <w:t>4/2012</w:t>
            </w:r>
          </w:p>
          <w:p w:rsidR="00E13BF1" w:rsidRDefault="00E13BF1">
            <w:pPr>
              <w:ind w:right="200"/>
            </w:pPr>
          </w:p>
        </w:tc>
        <w:tc>
          <w:tcPr>
            <w:tcW w:w="1018" w:type="dxa"/>
            <w:gridSpan w:val="9"/>
            <w:shd w:val="clear" w:color="auto" w:fill="auto"/>
          </w:tcPr>
          <w:p w:rsidR="00E13BF1" w:rsidRDefault="00E13BF1"/>
        </w:tc>
        <w:tc>
          <w:tcPr>
            <w:tcW w:w="995" w:type="dxa"/>
            <w:gridSpan w:val="23"/>
            <w:shd w:val="clear" w:color="auto" w:fill="auto"/>
          </w:tcPr>
          <w:p w:rsidR="00E13BF1" w:rsidRDefault="00E13BF1">
            <w:pPr>
              <w:ind w:right="200"/>
              <w:jc w:val="both"/>
            </w:pPr>
          </w:p>
        </w:tc>
        <w:tc>
          <w:tcPr>
            <w:tcW w:w="1628" w:type="dxa"/>
            <w:gridSpan w:val="37"/>
            <w:shd w:val="clear" w:color="auto" w:fill="auto"/>
          </w:tcPr>
          <w:p w:rsidR="00E13BF1" w:rsidRDefault="00E13BF1"/>
          <w:p w:rsidR="00E13BF1" w:rsidRDefault="00E13BF1"/>
          <w:p w:rsidR="00E13BF1" w:rsidRDefault="00E13BF1">
            <w:pPr>
              <w:ind w:right="200"/>
              <w:jc w:val="both"/>
            </w:pPr>
          </w:p>
        </w:tc>
        <w:tc>
          <w:tcPr>
            <w:tcW w:w="777" w:type="dxa"/>
            <w:gridSpan w:val="17"/>
            <w:shd w:val="clear" w:color="auto" w:fill="auto"/>
          </w:tcPr>
          <w:p w:rsidR="00E13BF1" w:rsidRDefault="0021188B">
            <w:r>
              <w:t>(B)</w:t>
            </w:r>
          </w:p>
          <w:p w:rsidR="00E13BF1" w:rsidRDefault="00E13BF1"/>
          <w:p w:rsidR="00E13BF1" w:rsidRDefault="00E13BF1"/>
          <w:p w:rsidR="00E13BF1" w:rsidRDefault="00E13BF1"/>
          <w:p w:rsidR="00E13BF1" w:rsidRDefault="00E13BF1"/>
          <w:p w:rsidR="00E13BF1" w:rsidRDefault="00E13BF1"/>
          <w:p w:rsidR="00E13BF1" w:rsidRDefault="00E13BF1"/>
          <w:p w:rsidR="00E13BF1" w:rsidRDefault="00E13BF1"/>
          <w:p w:rsidR="00E13BF1" w:rsidRDefault="00E13BF1"/>
          <w:p w:rsidR="00E13BF1" w:rsidRDefault="00E13BF1"/>
        </w:tc>
        <w:tc>
          <w:tcPr>
            <w:tcW w:w="4975" w:type="dxa"/>
            <w:gridSpan w:val="20"/>
            <w:shd w:val="clear" w:color="auto" w:fill="auto"/>
          </w:tcPr>
          <w:p w:rsidR="00E13BF1" w:rsidRDefault="0021188B">
            <w:pPr>
              <w:pStyle w:val="Title"/>
              <w:tabs>
                <w:tab w:val="left" w:pos="5292"/>
              </w:tabs>
              <w:ind w:left="72" w:right="92"/>
              <w:jc w:val="both"/>
              <w:rPr>
                <w:rFonts w:ascii="Times New Roman" w:hAnsi="Times New Roman" w:cs="Times New Roman"/>
                <w:b w:val="0"/>
                <w:sz w:val="24"/>
              </w:rPr>
            </w:pPr>
            <w:r>
              <w:rPr>
                <w:rFonts w:ascii="Times New Roman" w:hAnsi="Times New Roman" w:cs="Times New Roman"/>
                <w:b w:val="0"/>
                <w:sz w:val="24"/>
              </w:rPr>
              <w:t>Bu fıkra kuralları uyarınca Belediyelerden herhangi bir nedenle ve/veya emeklilik menfaatleri açısından ayrılan çalışanlara da en geç altı ay içerisinde ödenmeyen prim ve depozit borçları ilgili Belediyeden ve Sayıştay Başkanlığından gerekli hesapları almak suretiyle çalışanın kazanılmış haklarına ilişkin olarak ilgili Belediyenin Devlet Bütçesinde öngörülen yerel gelirlerden ayrılan paydan kesilerek ödenir.”</w:t>
            </w:r>
          </w:p>
          <w:p w:rsidR="00E13BF1" w:rsidRDefault="00E13BF1">
            <w:pPr>
              <w:ind w:right="200"/>
              <w:jc w:val="both"/>
            </w:pPr>
          </w:p>
        </w:tc>
        <w:tc>
          <w:tcPr>
            <w:tcW w:w="425" w:type="dxa"/>
            <w:gridSpan w:val="11"/>
            <w:shd w:val="clear" w:color="auto" w:fill="auto"/>
          </w:tcPr>
          <w:p w:rsidR="00E13BF1" w:rsidRDefault="00E13BF1">
            <w:pPr>
              <w:ind w:right="200"/>
              <w:jc w:val="both"/>
            </w:pPr>
          </w:p>
        </w:tc>
      </w:tr>
      <w:tr w:rsidR="00E13BF1">
        <w:trPr>
          <w:gridAfter w:val="6"/>
          <w:wAfter w:w="287" w:type="dxa"/>
          <w:trHeight w:val="130"/>
        </w:trPr>
        <w:tc>
          <w:tcPr>
            <w:tcW w:w="1910" w:type="dxa"/>
            <w:gridSpan w:val="6"/>
            <w:shd w:val="clear" w:color="auto" w:fill="auto"/>
          </w:tcPr>
          <w:p w:rsidR="00E13BF1" w:rsidRDefault="00E13BF1">
            <w:pPr>
              <w:ind w:right="200"/>
            </w:pPr>
          </w:p>
        </w:tc>
        <w:tc>
          <w:tcPr>
            <w:tcW w:w="1018" w:type="dxa"/>
            <w:gridSpan w:val="9"/>
            <w:shd w:val="clear" w:color="auto" w:fill="auto"/>
          </w:tcPr>
          <w:p w:rsidR="00E13BF1" w:rsidRDefault="00E13BF1">
            <w:pPr>
              <w:ind w:right="200"/>
              <w:jc w:val="both"/>
            </w:pPr>
          </w:p>
        </w:tc>
        <w:tc>
          <w:tcPr>
            <w:tcW w:w="995" w:type="dxa"/>
            <w:gridSpan w:val="23"/>
            <w:shd w:val="clear" w:color="auto" w:fill="auto"/>
          </w:tcPr>
          <w:p w:rsidR="00E13BF1" w:rsidRDefault="0021188B">
            <w:r>
              <w:t>(2)</w:t>
            </w:r>
          </w:p>
        </w:tc>
        <w:tc>
          <w:tcPr>
            <w:tcW w:w="7380" w:type="dxa"/>
            <w:gridSpan w:val="74"/>
            <w:shd w:val="clear" w:color="auto" w:fill="auto"/>
          </w:tcPr>
          <w:p w:rsidR="00E13BF1" w:rsidRDefault="0021188B">
            <w:pPr>
              <w:jc w:val="both"/>
            </w:pPr>
            <w:r>
              <w:t>Esas Yasa, 31’inci maddesinin (9)’uncu fıkrası kaldırılmak ve yerine aşağıdaki yeni (9)’uncu fıkra konmak suretiyle değiştirilir.</w:t>
            </w:r>
          </w:p>
          <w:p w:rsidR="00E13BF1" w:rsidRDefault="00E13BF1">
            <w:pPr>
              <w:jc w:val="both"/>
            </w:pPr>
          </w:p>
        </w:tc>
        <w:tc>
          <w:tcPr>
            <w:tcW w:w="425" w:type="dxa"/>
            <w:gridSpan w:val="11"/>
            <w:shd w:val="clear" w:color="auto" w:fill="auto"/>
          </w:tcPr>
          <w:p w:rsidR="00E13BF1" w:rsidRDefault="00E13BF1">
            <w:pPr>
              <w:jc w:val="both"/>
            </w:pPr>
          </w:p>
        </w:tc>
      </w:tr>
      <w:tr w:rsidR="00E13BF1">
        <w:trPr>
          <w:gridAfter w:val="6"/>
          <w:wAfter w:w="287" w:type="dxa"/>
          <w:trHeight w:val="130"/>
        </w:trPr>
        <w:tc>
          <w:tcPr>
            <w:tcW w:w="1910" w:type="dxa"/>
            <w:gridSpan w:val="6"/>
            <w:shd w:val="clear" w:color="auto" w:fill="auto"/>
          </w:tcPr>
          <w:p w:rsidR="00E13BF1" w:rsidRDefault="00E13BF1">
            <w:pPr>
              <w:ind w:right="200"/>
            </w:pPr>
          </w:p>
        </w:tc>
        <w:tc>
          <w:tcPr>
            <w:tcW w:w="1018" w:type="dxa"/>
            <w:gridSpan w:val="9"/>
            <w:shd w:val="clear" w:color="auto" w:fill="auto"/>
          </w:tcPr>
          <w:p w:rsidR="00E13BF1" w:rsidRDefault="00E13BF1">
            <w:pPr>
              <w:ind w:right="200"/>
              <w:jc w:val="both"/>
            </w:pPr>
          </w:p>
        </w:tc>
        <w:tc>
          <w:tcPr>
            <w:tcW w:w="995" w:type="dxa"/>
            <w:gridSpan w:val="23"/>
            <w:shd w:val="clear" w:color="auto" w:fill="auto"/>
          </w:tcPr>
          <w:p w:rsidR="00E13BF1" w:rsidRDefault="00E13BF1"/>
        </w:tc>
        <w:tc>
          <w:tcPr>
            <w:tcW w:w="978" w:type="dxa"/>
            <w:gridSpan w:val="21"/>
            <w:shd w:val="clear" w:color="auto" w:fill="auto"/>
          </w:tcPr>
          <w:p w:rsidR="00E13BF1" w:rsidRDefault="0021188B">
            <w:pPr>
              <w:ind w:right="200"/>
            </w:pPr>
            <w:r>
              <w:t>“(9)</w:t>
            </w:r>
          </w:p>
        </w:tc>
        <w:tc>
          <w:tcPr>
            <w:tcW w:w="6402" w:type="dxa"/>
            <w:gridSpan w:val="53"/>
            <w:shd w:val="clear" w:color="auto" w:fill="auto"/>
          </w:tcPr>
          <w:p w:rsidR="00E13BF1" w:rsidRDefault="0021188B">
            <w:pPr>
              <w:jc w:val="both"/>
            </w:pPr>
            <w:r>
              <w:t xml:space="preserve">Her Belediye, Belediye sınırları içinde veya belediyeler arasında, ilgili Belediyeler ile her türlü toplu taşıma sistemleri kurma ve işletme ve/veya bu amaçla ortaklıklar kurma ve/veya kurulmuş veya kurulacak ortaklıklara katılma hakkına sahiptir.  </w:t>
            </w:r>
          </w:p>
        </w:tc>
        <w:tc>
          <w:tcPr>
            <w:tcW w:w="425" w:type="dxa"/>
            <w:gridSpan w:val="11"/>
            <w:shd w:val="clear" w:color="auto" w:fill="auto"/>
          </w:tcPr>
          <w:p w:rsidR="00E13BF1" w:rsidRDefault="00E13BF1"/>
        </w:tc>
      </w:tr>
      <w:tr w:rsidR="00E13BF1">
        <w:trPr>
          <w:gridAfter w:val="6"/>
          <w:wAfter w:w="287" w:type="dxa"/>
          <w:trHeight w:val="199"/>
        </w:trPr>
        <w:tc>
          <w:tcPr>
            <w:tcW w:w="1910" w:type="dxa"/>
            <w:gridSpan w:val="6"/>
            <w:shd w:val="clear" w:color="auto" w:fill="auto"/>
          </w:tcPr>
          <w:p w:rsidR="00E13BF1" w:rsidRDefault="0021188B">
            <w:pPr>
              <w:ind w:right="200"/>
            </w:pPr>
            <w:r>
              <w:t>Esas Yasa’nın 40’ıncı Maddesinin Değiştirilmesi</w:t>
            </w:r>
          </w:p>
          <w:p w:rsidR="00E13BF1" w:rsidRDefault="00E13BF1">
            <w:pPr>
              <w:ind w:right="200"/>
            </w:pPr>
          </w:p>
        </w:tc>
        <w:tc>
          <w:tcPr>
            <w:tcW w:w="1018" w:type="dxa"/>
            <w:gridSpan w:val="9"/>
            <w:shd w:val="clear" w:color="auto" w:fill="auto"/>
          </w:tcPr>
          <w:p w:rsidR="00E13BF1" w:rsidRDefault="0021188B">
            <w:pPr>
              <w:ind w:right="200"/>
              <w:jc w:val="both"/>
            </w:pPr>
            <w:r>
              <w:t>12.</w:t>
            </w:r>
          </w:p>
        </w:tc>
        <w:tc>
          <w:tcPr>
            <w:tcW w:w="995" w:type="dxa"/>
            <w:gridSpan w:val="23"/>
            <w:shd w:val="clear" w:color="auto" w:fill="auto"/>
          </w:tcPr>
          <w:p w:rsidR="00E13BF1" w:rsidRDefault="0021188B">
            <w:r>
              <w:t>(1)</w:t>
            </w:r>
          </w:p>
        </w:tc>
        <w:tc>
          <w:tcPr>
            <w:tcW w:w="7380" w:type="dxa"/>
            <w:gridSpan w:val="74"/>
            <w:shd w:val="clear" w:color="auto" w:fill="auto"/>
          </w:tcPr>
          <w:p w:rsidR="00E13BF1" w:rsidRDefault="0021188B">
            <w:pPr>
              <w:ind w:right="200"/>
              <w:jc w:val="both"/>
            </w:pPr>
            <w:r>
              <w:t>Esas Yasa, 40’ıncı maddesi kaldırılmak ve yerine aşağıdaki yeni 40’ıncı madde konmak suretiyle değiştirilir:</w:t>
            </w:r>
          </w:p>
        </w:tc>
        <w:tc>
          <w:tcPr>
            <w:tcW w:w="425" w:type="dxa"/>
            <w:gridSpan w:val="11"/>
            <w:shd w:val="clear" w:color="auto" w:fill="auto"/>
          </w:tcPr>
          <w:p w:rsidR="00E13BF1" w:rsidRDefault="00E13BF1">
            <w:pPr>
              <w:ind w:right="200"/>
              <w:jc w:val="both"/>
            </w:pPr>
          </w:p>
        </w:tc>
      </w:tr>
      <w:tr w:rsidR="00E13BF1">
        <w:trPr>
          <w:gridAfter w:val="6"/>
          <w:wAfter w:w="287" w:type="dxa"/>
          <w:trHeight w:val="130"/>
        </w:trPr>
        <w:tc>
          <w:tcPr>
            <w:tcW w:w="1910" w:type="dxa"/>
            <w:gridSpan w:val="6"/>
            <w:shd w:val="clear" w:color="auto" w:fill="auto"/>
          </w:tcPr>
          <w:p w:rsidR="00E13BF1" w:rsidRDefault="0021188B">
            <w:pPr>
              <w:ind w:right="200"/>
            </w:pPr>
            <w:r>
              <w:t>43/2005</w:t>
            </w:r>
          </w:p>
          <w:p w:rsidR="00E13BF1" w:rsidRDefault="0021188B">
            <w:pPr>
              <w:ind w:right="200"/>
            </w:pPr>
            <w:r>
              <w:t>51/2008</w:t>
            </w:r>
          </w:p>
          <w:p w:rsidR="00E13BF1" w:rsidRDefault="0021188B">
            <w:pPr>
              <w:ind w:right="200"/>
            </w:pPr>
            <w:r>
              <w:t>15/2009</w:t>
            </w:r>
          </w:p>
          <w:p w:rsidR="00E13BF1" w:rsidRDefault="0021188B">
            <w:pPr>
              <w:ind w:right="200"/>
            </w:pPr>
            <w:r>
              <w:t>17/2003</w:t>
            </w:r>
          </w:p>
        </w:tc>
        <w:tc>
          <w:tcPr>
            <w:tcW w:w="1018" w:type="dxa"/>
            <w:gridSpan w:val="9"/>
            <w:shd w:val="clear" w:color="auto" w:fill="auto"/>
          </w:tcPr>
          <w:p w:rsidR="00E13BF1" w:rsidRDefault="00E13BF1">
            <w:pPr>
              <w:ind w:right="200"/>
              <w:jc w:val="both"/>
            </w:pPr>
          </w:p>
        </w:tc>
        <w:tc>
          <w:tcPr>
            <w:tcW w:w="995" w:type="dxa"/>
            <w:gridSpan w:val="23"/>
            <w:shd w:val="clear" w:color="auto" w:fill="auto"/>
          </w:tcPr>
          <w:p w:rsidR="00E13BF1" w:rsidRDefault="0021188B">
            <w:r>
              <w:t>“40.</w:t>
            </w:r>
          </w:p>
        </w:tc>
        <w:tc>
          <w:tcPr>
            <w:tcW w:w="1628" w:type="dxa"/>
            <w:gridSpan w:val="37"/>
            <w:shd w:val="clear" w:color="auto" w:fill="auto"/>
          </w:tcPr>
          <w:p w:rsidR="00E13BF1" w:rsidRDefault="0021188B">
            <w:pPr>
              <w:ind w:right="200"/>
            </w:pPr>
            <w:r>
              <w:t>(1)</w:t>
            </w:r>
          </w:p>
        </w:tc>
        <w:tc>
          <w:tcPr>
            <w:tcW w:w="777" w:type="dxa"/>
            <w:gridSpan w:val="17"/>
            <w:shd w:val="clear" w:color="auto" w:fill="auto"/>
          </w:tcPr>
          <w:p w:rsidR="00E13BF1" w:rsidRDefault="0021188B">
            <w:pPr>
              <w:ind w:right="200"/>
            </w:pPr>
            <w:r>
              <w:t>(A)</w:t>
            </w:r>
          </w:p>
        </w:tc>
        <w:tc>
          <w:tcPr>
            <w:tcW w:w="4975" w:type="dxa"/>
            <w:gridSpan w:val="20"/>
            <w:shd w:val="clear" w:color="auto" w:fill="auto"/>
          </w:tcPr>
          <w:p w:rsidR="00E13BF1" w:rsidRDefault="0021188B">
            <w:pPr>
              <w:ind w:right="200"/>
              <w:jc w:val="both"/>
            </w:pPr>
            <w:r>
              <w:t xml:space="preserve">Belediye Meclisi, olağan olarak ayda en az bir kez toplantı yapar. İlgili ayın son iş gününe kadar Belediye Meclis toplantısı için çağrı yapılmaması ve toplantı yapılmaması halinde Belediye Meclisiüyelerinden en az birinin yazılı talebi ile toplantı çağrısı yapılır ve toplantıya katılanların talebi üzerine belirlenen gündemi görüşür. Belediye Meclisi her yıl Temmuz ve/veya Ağustos ayı içerisinde bir kez toplantılarına ara verme kararı alabilir. </w:t>
            </w:r>
          </w:p>
          <w:p w:rsidR="00E13BF1" w:rsidRDefault="0021188B">
            <w:pPr>
              <w:ind w:right="200"/>
              <w:jc w:val="both"/>
            </w:pPr>
            <w:r>
              <w:tab/>
              <w:t>Ancak Belediye Meclisi, Belediye Başkanı veya Meclis üyelerinin salt çoğunluğunun yazılı istemi üzerine olağanüstü olarak yirmi dört saat içerisinde, toplantıya çağrılabilir.</w:t>
            </w:r>
          </w:p>
          <w:p w:rsidR="00E13BF1" w:rsidRDefault="00E13BF1">
            <w:pPr>
              <w:ind w:right="200"/>
              <w:jc w:val="both"/>
            </w:pPr>
          </w:p>
        </w:tc>
        <w:tc>
          <w:tcPr>
            <w:tcW w:w="425" w:type="dxa"/>
            <w:gridSpan w:val="11"/>
            <w:shd w:val="clear" w:color="auto" w:fill="auto"/>
          </w:tcPr>
          <w:p w:rsidR="00E13BF1" w:rsidRDefault="00E13BF1">
            <w:pPr>
              <w:ind w:right="200"/>
              <w:jc w:val="both"/>
            </w:pPr>
          </w:p>
        </w:tc>
      </w:tr>
      <w:tr w:rsidR="00E13BF1">
        <w:trPr>
          <w:gridAfter w:val="6"/>
          <w:wAfter w:w="287" w:type="dxa"/>
          <w:trHeight w:val="130"/>
        </w:trPr>
        <w:tc>
          <w:tcPr>
            <w:tcW w:w="1910" w:type="dxa"/>
            <w:gridSpan w:val="6"/>
            <w:shd w:val="clear" w:color="auto" w:fill="auto"/>
          </w:tcPr>
          <w:p w:rsidR="00E13BF1" w:rsidRDefault="00E13BF1">
            <w:pPr>
              <w:ind w:right="200"/>
            </w:pPr>
          </w:p>
        </w:tc>
        <w:tc>
          <w:tcPr>
            <w:tcW w:w="1018" w:type="dxa"/>
            <w:gridSpan w:val="9"/>
            <w:shd w:val="clear" w:color="auto" w:fill="auto"/>
          </w:tcPr>
          <w:p w:rsidR="00E13BF1" w:rsidRDefault="00E13BF1">
            <w:pPr>
              <w:ind w:right="200"/>
              <w:jc w:val="both"/>
            </w:pPr>
          </w:p>
        </w:tc>
        <w:tc>
          <w:tcPr>
            <w:tcW w:w="995" w:type="dxa"/>
            <w:gridSpan w:val="23"/>
            <w:shd w:val="clear" w:color="auto" w:fill="auto"/>
          </w:tcPr>
          <w:p w:rsidR="00E13BF1" w:rsidRDefault="00E13BF1"/>
        </w:tc>
        <w:tc>
          <w:tcPr>
            <w:tcW w:w="1628" w:type="dxa"/>
            <w:gridSpan w:val="37"/>
            <w:shd w:val="clear" w:color="auto" w:fill="auto"/>
          </w:tcPr>
          <w:p w:rsidR="00E13BF1" w:rsidRDefault="00E13BF1">
            <w:pPr>
              <w:ind w:right="200"/>
            </w:pPr>
          </w:p>
        </w:tc>
        <w:tc>
          <w:tcPr>
            <w:tcW w:w="777" w:type="dxa"/>
            <w:gridSpan w:val="17"/>
            <w:shd w:val="clear" w:color="auto" w:fill="auto"/>
          </w:tcPr>
          <w:p w:rsidR="00E13BF1" w:rsidRDefault="0021188B">
            <w:pPr>
              <w:ind w:right="200"/>
            </w:pPr>
            <w:r>
              <w:t>(B)</w:t>
            </w:r>
          </w:p>
        </w:tc>
        <w:tc>
          <w:tcPr>
            <w:tcW w:w="4975" w:type="dxa"/>
            <w:gridSpan w:val="20"/>
            <w:shd w:val="clear" w:color="auto" w:fill="auto"/>
          </w:tcPr>
          <w:p w:rsidR="00E13BF1" w:rsidRDefault="0021188B">
            <w:pPr>
              <w:ind w:right="200"/>
              <w:jc w:val="both"/>
            </w:pPr>
            <w:r>
              <w:t xml:space="preserve">Toplantıya Belediye Başkanının katılmaması halinde, toplantı, As Başkan başkanlığında, onun da katılmaması durumunda, Yedek As Başkan başkanlığında, onunda katılmaması durumunda en yaşlı üye başkanlığında gerçekleştirilir. </w:t>
            </w:r>
          </w:p>
          <w:p w:rsidR="00E13BF1" w:rsidRDefault="00E13BF1">
            <w:pPr>
              <w:ind w:right="200"/>
              <w:jc w:val="both"/>
            </w:pPr>
          </w:p>
        </w:tc>
        <w:tc>
          <w:tcPr>
            <w:tcW w:w="425" w:type="dxa"/>
            <w:gridSpan w:val="11"/>
            <w:shd w:val="clear" w:color="auto" w:fill="auto"/>
          </w:tcPr>
          <w:p w:rsidR="00E13BF1" w:rsidRDefault="00E13BF1">
            <w:pPr>
              <w:ind w:right="200"/>
              <w:jc w:val="both"/>
            </w:pPr>
          </w:p>
        </w:tc>
      </w:tr>
      <w:tr w:rsidR="00E13BF1">
        <w:trPr>
          <w:gridAfter w:val="6"/>
          <w:wAfter w:w="287" w:type="dxa"/>
          <w:trHeight w:val="130"/>
        </w:trPr>
        <w:tc>
          <w:tcPr>
            <w:tcW w:w="1910" w:type="dxa"/>
            <w:gridSpan w:val="6"/>
            <w:shd w:val="clear" w:color="auto" w:fill="auto"/>
          </w:tcPr>
          <w:p w:rsidR="00E13BF1" w:rsidRDefault="00E13BF1">
            <w:pPr>
              <w:ind w:right="200"/>
            </w:pPr>
          </w:p>
        </w:tc>
        <w:tc>
          <w:tcPr>
            <w:tcW w:w="1018" w:type="dxa"/>
            <w:gridSpan w:val="9"/>
            <w:shd w:val="clear" w:color="auto" w:fill="auto"/>
          </w:tcPr>
          <w:p w:rsidR="00E13BF1" w:rsidRDefault="00E13BF1">
            <w:pPr>
              <w:ind w:right="200"/>
              <w:jc w:val="both"/>
            </w:pPr>
          </w:p>
        </w:tc>
        <w:tc>
          <w:tcPr>
            <w:tcW w:w="995" w:type="dxa"/>
            <w:gridSpan w:val="23"/>
            <w:shd w:val="clear" w:color="auto" w:fill="auto"/>
          </w:tcPr>
          <w:p w:rsidR="00E13BF1" w:rsidRDefault="00E13BF1"/>
        </w:tc>
        <w:tc>
          <w:tcPr>
            <w:tcW w:w="1628" w:type="dxa"/>
            <w:gridSpan w:val="37"/>
            <w:shd w:val="clear" w:color="auto" w:fill="auto"/>
          </w:tcPr>
          <w:p w:rsidR="00E13BF1" w:rsidRDefault="00E13BF1">
            <w:pPr>
              <w:ind w:right="200"/>
            </w:pPr>
          </w:p>
        </w:tc>
        <w:tc>
          <w:tcPr>
            <w:tcW w:w="777" w:type="dxa"/>
            <w:gridSpan w:val="17"/>
            <w:shd w:val="clear" w:color="auto" w:fill="auto"/>
          </w:tcPr>
          <w:p w:rsidR="00E13BF1" w:rsidRDefault="0021188B">
            <w:pPr>
              <w:ind w:right="200"/>
            </w:pPr>
            <w:r>
              <w:t>(C)</w:t>
            </w:r>
          </w:p>
        </w:tc>
        <w:tc>
          <w:tcPr>
            <w:tcW w:w="4975" w:type="dxa"/>
            <w:gridSpan w:val="20"/>
            <w:shd w:val="clear" w:color="auto" w:fill="auto"/>
          </w:tcPr>
          <w:p w:rsidR="00E13BF1" w:rsidRDefault="0021188B">
            <w:pPr>
              <w:ind w:right="200"/>
              <w:jc w:val="both"/>
            </w:pPr>
            <w:r>
              <w:t>Belediye Meclisinin toplantı gündemi Belediye Başkanı tarafından belirlenerek, en az yirmi dört saat önceden üyelere yazılı olarak ve/veya elektronik e-posta ile bildirilir ve ilan tahtasına asılmak ve yayımlanmak suretiyle halka duyurulur. Gündemin üyelere bildirimi, üyelere elden verilmek, iş veya ikamet adresine bırakılmak veya ilk toplantıda verilen SMS numaralarına mesaj göndermek suretiyle yapılır.</w:t>
            </w:r>
          </w:p>
          <w:p w:rsidR="00E13BF1" w:rsidRDefault="00E13BF1">
            <w:pPr>
              <w:ind w:right="200"/>
              <w:jc w:val="both"/>
            </w:pPr>
          </w:p>
          <w:p w:rsidR="00E13BF1" w:rsidRDefault="00E13BF1">
            <w:pPr>
              <w:ind w:right="200"/>
              <w:jc w:val="both"/>
            </w:pPr>
          </w:p>
        </w:tc>
        <w:tc>
          <w:tcPr>
            <w:tcW w:w="425" w:type="dxa"/>
            <w:gridSpan w:val="11"/>
            <w:shd w:val="clear" w:color="auto" w:fill="auto"/>
          </w:tcPr>
          <w:p w:rsidR="00E13BF1" w:rsidRDefault="00E13BF1">
            <w:pPr>
              <w:ind w:right="200"/>
              <w:jc w:val="both"/>
            </w:pPr>
          </w:p>
        </w:tc>
      </w:tr>
      <w:tr w:rsidR="00E13BF1">
        <w:trPr>
          <w:gridAfter w:val="6"/>
          <w:wAfter w:w="287" w:type="dxa"/>
          <w:trHeight w:val="130"/>
        </w:trPr>
        <w:tc>
          <w:tcPr>
            <w:tcW w:w="1910" w:type="dxa"/>
            <w:gridSpan w:val="6"/>
            <w:shd w:val="clear" w:color="auto" w:fill="auto"/>
          </w:tcPr>
          <w:p w:rsidR="00E13BF1" w:rsidRDefault="00E13BF1">
            <w:pPr>
              <w:ind w:right="200"/>
            </w:pPr>
          </w:p>
        </w:tc>
        <w:tc>
          <w:tcPr>
            <w:tcW w:w="1018" w:type="dxa"/>
            <w:gridSpan w:val="9"/>
            <w:shd w:val="clear" w:color="auto" w:fill="auto"/>
          </w:tcPr>
          <w:p w:rsidR="00E13BF1" w:rsidRDefault="00E13BF1">
            <w:pPr>
              <w:ind w:right="200"/>
              <w:jc w:val="both"/>
            </w:pPr>
          </w:p>
        </w:tc>
        <w:tc>
          <w:tcPr>
            <w:tcW w:w="995" w:type="dxa"/>
            <w:gridSpan w:val="23"/>
            <w:shd w:val="clear" w:color="auto" w:fill="auto"/>
          </w:tcPr>
          <w:p w:rsidR="00E13BF1" w:rsidRDefault="00E13BF1"/>
        </w:tc>
        <w:tc>
          <w:tcPr>
            <w:tcW w:w="1628" w:type="dxa"/>
            <w:gridSpan w:val="37"/>
            <w:shd w:val="clear" w:color="auto" w:fill="auto"/>
          </w:tcPr>
          <w:p w:rsidR="00E13BF1" w:rsidRDefault="00E13BF1">
            <w:pPr>
              <w:ind w:right="200"/>
            </w:pPr>
          </w:p>
        </w:tc>
        <w:tc>
          <w:tcPr>
            <w:tcW w:w="777" w:type="dxa"/>
            <w:gridSpan w:val="17"/>
            <w:shd w:val="clear" w:color="auto" w:fill="auto"/>
          </w:tcPr>
          <w:p w:rsidR="00E13BF1" w:rsidRDefault="0021188B">
            <w:pPr>
              <w:ind w:right="200"/>
            </w:pPr>
            <w:r>
              <w:t>(Ç)</w:t>
            </w:r>
          </w:p>
        </w:tc>
        <w:tc>
          <w:tcPr>
            <w:tcW w:w="4975" w:type="dxa"/>
            <w:gridSpan w:val="20"/>
            <w:shd w:val="clear" w:color="auto" w:fill="auto"/>
          </w:tcPr>
          <w:p w:rsidR="00E13BF1" w:rsidRDefault="0021188B">
            <w:pPr>
              <w:ind w:right="200"/>
              <w:jc w:val="both"/>
            </w:pPr>
            <w:r>
              <w:t xml:space="preserve">Meclisin toplam üye sayısının salt çoğunluğunun kararıyla yeni gündem maddesi eklenmesine karar verilebilir. Aksi halde </w:t>
            </w:r>
            <w:r>
              <w:lastRenderedPageBreak/>
              <w:t xml:space="preserve">sadece çağrıda belirtilen gündem maddeleri görüşülür. </w:t>
            </w:r>
          </w:p>
          <w:p w:rsidR="00E13BF1" w:rsidRDefault="00E13BF1">
            <w:pPr>
              <w:ind w:right="200"/>
              <w:jc w:val="both"/>
            </w:pPr>
          </w:p>
        </w:tc>
        <w:tc>
          <w:tcPr>
            <w:tcW w:w="425" w:type="dxa"/>
            <w:gridSpan w:val="11"/>
            <w:shd w:val="clear" w:color="auto" w:fill="auto"/>
          </w:tcPr>
          <w:p w:rsidR="00E13BF1" w:rsidRDefault="00E13BF1">
            <w:pPr>
              <w:ind w:right="200"/>
              <w:jc w:val="both"/>
            </w:pPr>
          </w:p>
        </w:tc>
      </w:tr>
      <w:tr w:rsidR="00E13BF1">
        <w:trPr>
          <w:gridAfter w:val="6"/>
          <w:wAfter w:w="287" w:type="dxa"/>
          <w:trHeight w:val="130"/>
        </w:trPr>
        <w:tc>
          <w:tcPr>
            <w:tcW w:w="1910" w:type="dxa"/>
            <w:gridSpan w:val="6"/>
            <w:shd w:val="clear" w:color="auto" w:fill="auto"/>
          </w:tcPr>
          <w:p w:rsidR="00E13BF1" w:rsidRDefault="00E13BF1">
            <w:pPr>
              <w:ind w:right="200"/>
            </w:pPr>
          </w:p>
        </w:tc>
        <w:tc>
          <w:tcPr>
            <w:tcW w:w="1018" w:type="dxa"/>
            <w:gridSpan w:val="9"/>
            <w:shd w:val="clear" w:color="auto" w:fill="auto"/>
          </w:tcPr>
          <w:p w:rsidR="00E13BF1" w:rsidRDefault="00E13BF1">
            <w:pPr>
              <w:ind w:right="200"/>
              <w:jc w:val="both"/>
            </w:pPr>
          </w:p>
        </w:tc>
        <w:tc>
          <w:tcPr>
            <w:tcW w:w="995" w:type="dxa"/>
            <w:gridSpan w:val="23"/>
            <w:shd w:val="clear" w:color="auto" w:fill="auto"/>
          </w:tcPr>
          <w:p w:rsidR="00E13BF1" w:rsidRDefault="00E13BF1"/>
        </w:tc>
        <w:tc>
          <w:tcPr>
            <w:tcW w:w="1628" w:type="dxa"/>
            <w:gridSpan w:val="37"/>
            <w:shd w:val="clear" w:color="auto" w:fill="auto"/>
          </w:tcPr>
          <w:p w:rsidR="00E13BF1" w:rsidRDefault="0021188B">
            <w:pPr>
              <w:ind w:right="200"/>
              <w:jc w:val="both"/>
            </w:pPr>
            <w:r>
              <w:t>(2)</w:t>
            </w:r>
          </w:p>
        </w:tc>
        <w:tc>
          <w:tcPr>
            <w:tcW w:w="5752" w:type="dxa"/>
            <w:gridSpan w:val="37"/>
            <w:shd w:val="clear" w:color="auto" w:fill="auto"/>
          </w:tcPr>
          <w:p w:rsidR="00E13BF1" w:rsidRDefault="0021188B">
            <w:pPr>
              <w:ind w:right="200"/>
              <w:jc w:val="both"/>
            </w:pPr>
            <w:r>
              <w:t xml:space="preserve">Belediye Meclisi toplantıları halka açık olarak gerçekleştirilir. </w:t>
            </w:r>
          </w:p>
          <w:p w:rsidR="00E13BF1" w:rsidRDefault="0021188B">
            <w:pPr>
              <w:ind w:right="200"/>
              <w:jc w:val="both"/>
            </w:pPr>
            <w:r>
              <w:t xml:space="preserve">     Ancak, Başkan veya toplantıda hazır bulunan meclis üyelerinden birinin gerekçeli talebi üzerine toplantıya katılanların salt çoğunluğunun kararı ile halka kapalı toplantı yapılır.</w:t>
            </w:r>
          </w:p>
          <w:p w:rsidR="00E13BF1" w:rsidRDefault="00E13BF1">
            <w:pPr>
              <w:ind w:right="20"/>
              <w:jc w:val="both"/>
            </w:pPr>
          </w:p>
        </w:tc>
        <w:tc>
          <w:tcPr>
            <w:tcW w:w="425" w:type="dxa"/>
            <w:gridSpan w:val="11"/>
            <w:shd w:val="clear" w:color="auto" w:fill="auto"/>
          </w:tcPr>
          <w:p w:rsidR="00E13BF1" w:rsidRDefault="00E13BF1">
            <w:pPr>
              <w:ind w:right="20"/>
              <w:jc w:val="both"/>
            </w:pPr>
          </w:p>
        </w:tc>
      </w:tr>
      <w:tr w:rsidR="00E13BF1">
        <w:trPr>
          <w:gridAfter w:val="6"/>
          <w:wAfter w:w="287" w:type="dxa"/>
          <w:trHeight w:val="130"/>
        </w:trPr>
        <w:tc>
          <w:tcPr>
            <w:tcW w:w="1910" w:type="dxa"/>
            <w:gridSpan w:val="6"/>
            <w:shd w:val="clear" w:color="auto" w:fill="auto"/>
          </w:tcPr>
          <w:p w:rsidR="00E13BF1" w:rsidRDefault="00E13BF1">
            <w:pPr>
              <w:ind w:right="200"/>
            </w:pPr>
          </w:p>
        </w:tc>
        <w:tc>
          <w:tcPr>
            <w:tcW w:w="1018" w:type="dxa"/>
            <w:gridSpan w:val="9"/>
            <w:shd w:val="clear" w:color="auto" w:fill="auto"/>
          </w:tcPr>
          <w:p w:rsidR="00E13BF1" w:rsidRDefault="00E13BF1">
            <w:pPr>
              <w:ind w:right="200"/>
              <w:jc w:val="both"/>
            </w:pPr>
          </w:p>
        </w:tc>
        <w:tc>
          <w:tcPr>
            <w:tcW w:w="995" w:type="dxa"/>
            <w:gridSpan w:val="23"/>
            <w:shd w:val="clear" w:color="auto" w:fill="auto"/>
          </w:tcPr>
          <w:p w:rsidR="00E13BF1" w:rsidRDefault="00E13BF1"/>
        </w:tc>
        <w:tc>
          <w:tcPr>
            <w:tcW w:w="1628" w:type="dxa"/>
            <w:gridSpan w:val="37"/>
            <w:shd w:val="clear" w:color="auto" w:fill="auto"/>
          </w:tcPr>
          <w:p w:rsidR="00E13BF1" w:rsidRDefault="0021188B">
            <w:pPr>
              <w:ind w:right="200"/>
              <w:jc w:val="both"/>
            </w:pPr>
            <w:r>
              <w:t>(3)</w:t>
            </w:r>
          </w:p>
        </w:tc>
        <w:tc>
          <w:tcPr>
            <w:tcW w:w="5752" w:type="dxa"/>
            <w:gridSpan w:val="37"/>
            <w:shd w:val="clear" w:color="auto" w:fill="auto"/>
          </w:tcPr>
          <w:p w:rsidR="00E13BF1" w:rsidRDefault="0021188B">
            <w:pPr>
              <w:ind w:right="20"/>
              <w:jc w:val="both"/>
            </w:pPr>
            <w:r>
              <w:t>Belediye Meclisi, bu Yasada düzenlenen kurallara aykırı olmamak kaydı ile Belediye Meclisinin çalışma usul ve esasları ile toplantı düzenine ilişkin Tüzük hazırlayabilir. Belediye Meclisince hazırlanan Tüzük Bakanlıkca önerilip Bakanlar Kurulunca onaylanarak Resmi Gazetede yayımlandıktan sonra yürürlüğe girer.</w:t>
            </w:r>
          </w:p>
          <w:p w:rsidR="00E13BF1" w:rsidRDefault="00E13BF1">
            <w:pPr>
              <w:ind w:right="20"/>
              <w:jc w:val="both"/>
            </w:pPr>
          </w:p>
        </w:tc>
        <w:tc>
          <w:tcPr>
            <w:tcW w:w="425" w:type="dxa"/>
            <w:gridSpan w:val="11"/>
            <w:shd w:val="clear" w:color="auto" w:fill="auto"/>
          </w:tcPr>
          <w:p w:rsidR="00E13BF1" w:rsidRDefault="00E13BF1">
            <w:pPr>
              <w:ind w:right="20"/>
              <w:jc w:val="both"/>
            </w:pPr>
          </w:p>
        </w:tc>
      </w:tr>
      <w:tr w:rsidR="00E13BF1">
        <w:trPr>
          <w:gridAfter w:val="6"/>
          <w:wAfter w:w="287" w:type="dxa"/>
          <w:trHeight w:val="130"/>
        </w:trPr>
        <w:tc>
          <w:tcPr>
            <w:tcW w:w="1910" w:type="dxa"/>
            <w:gridSpan w:val="6"/>
            <w:shd w:val="clear" w:color="auto" w:fill="auto"/>
          </w:tcPr>
          <w:p w:rsidR="00E13BF1" w:rsidRDefault="00E13BF1">
            <w:pPr>
              <w:ind w:right="200"/>
            </w:pPr>
          </w:p>
        </w:tc>
        <w:tc>
          <w:tcPr>
            <w:tcW w:w="1018" w:type="dxa"/>
            <w:gridSpan w:val="9"/>
            <w:shd w:val="clear" w:color="auto" w:fill="auto"/>
          </w:tcPr>
          <w:p w:rsidR="00E13BF1" w:rsidRDefault="00E13BF1">
            <w:pPr>
              <w:ind w:right="200"/>
              <w:jc w:val="both"/>
            </w:pPr>
          </w:p>
        </w:tc>
        <w:tc>
          <w:tcPr>
            <w:tcW w:w="995" w:type="dxa"/>
            <w:gridSpan w:val="23"/>
            <w:shd w:val="clear" w:color="auto" w:fill="auto"/>
          </w:tcPr>
          <w:p w:rsidR="00E13BF1" w:rsidRDefault="00E13BF1"/>
        </w:tc>
        <w:tc>
          <w:tcPr>
            <w:tcW w:w="851" w:type="dxa"/>
            <w:gridSpan w:val="20"/>
            <w:shd w:val="clear" w:color="auto" w:fill="auto"/>
          </w:tcPr>
          <w:p w:rsidR="00E13BF1" w:rsidRDefault="0021188B">
            <w:pPr>
              <w:ind w:right="200"/>
              <w:jc w:val="both"/>
            </w:pPr>
            <w:r>
              <w:t>(4)</w:t>
            </w:r>
          </w:p>
        </w:tc>
        <w:tc>
          <w:tcPr>
            <w:tcW w:w="6529" w:type="dxa"/>
            <w:gridSpan w:val="54"/>
            <w:shd w:val="clear" w:color="auto" w:fill="auto"/>
          </w:tcPr>
          <w:p w:rsidR="00E13BF1" w:rsidRDefault="0021188B">
            <w:pPr>
              <w:ind w:right="20"/>
              <w:jc w:val="both"/>
            </w:pPr>
            <w:r>
              <w:t>Belediye Meclisi’nin toplantı yeter sayısı, Belediye Başkan ve meclis üyelerin toplamının salt çoğunluğudur. Toplantıda salt çoğunluk sağlanamazsa toplantı aynı gündemle kırk sekiz saat sonraya ertelenir. Toplantının ertelendiği hususu, yirmi dört saat önceden toplantıya katılmayan üyelere yazılı (mektup ve/veya e-posta ve/veya yazılı telefon mesajı) olarak bildirilir. Kırk sekiz saat sonra yapılacak toplantıda, toplantı yeter sayısı Başkan ve üyelerin toplam sayısının 2/5’i(beşte ikisi) olup, hesaplamada tam sayı çıkmaması halinde kesirli sayıdan büyük olan tam sayı dikkate alınarak toplantı yeter sayısı olup olmadığına bakılır. Belediye meclisi, toplantı yeter sayısı sağlanana kadar ayni usulle toplanmaya devam eder.</w:t>
            </w:r>
          </w:p>
          <w:p w:rsidR="00E13BF1" w:rsidRDefault="00E13BF1">
            <w:pPr>
              <w:ind w:right="20"/>
              <w:jc w:val="both"/>
            </w:pPr>
          </w:p>
        </w:tc>
        <w:tc>
          <w:tcPr>
            <w:tcW w:w="425" w:type="dxa"/>
            <w:gridSpan w:val="11"/>
            <w:shd w:val="clear" w:color="auto" w:fill="auto"/>
          </w:tcPr>
          <w:p w:rsidR="00E13BF1" w:rsidRDefault="00E13BF1">
            <w:pPr>
              <w:ind w:right="20"/>
              <w:jc w:val="both"/>
            </w:pPr>
          </w:p>
        </w:tc>
      </w:tr>
      <w:tr w:rsidR="00E13BF1">
        <w:trPr>
          <w:gridAfter w:val="6"/>
          <w:wAfter w:w="287" w:type="dxa"/>
          <w:trHeight w:val="130"/>
        </w:trPr>
        <w:tc>
          <w:tcPr>
            <w:tcW w:w="1910" w:type="dxa"/>
            <w:gridSpan w:val="6"/>
            <w:shd w:val="clear" w:color="auto" w:fill="auto"/>
          </w:tcPr>
          <w:p w:rsidR="00E13BF1" w:rsidRDefault="00E13BF1">
            <w:pPr>
              <w:ind w:right="200"/>
            </w:pPr>
          </w:p>
        </w:tc>
        <w:tc>
          <w:tcPr>
            <w:tcW w:w="1018" w:type="dxa"/>
            <w:gridSpan w:val="9"/>
            <w:shd w:val="clear" w:color="auto" w:fill="auto"/>
          </w:tcPr>
          <w:p w:rsidR="00E13BF1" w:rsidRDefault="00E13BF1">
            <w:pPr>
              <w:ind w:right="200"/>
              <w:jc w:val="both"/>
            </w:pPr>
          </w:p>
        </w:tc>
        <w:tc>
          <w:tcPr>
            <w:tcW w:w="995" w:type="dxa"/>
            <w:gridSpan w:val="23"/>
            <w:shd w:val="clear" w:color="auto" w:fill="auto"/>
          </w:tcPr>
          <w:p w:rsidR="00E13BF1" w:rsidRDefault="00E13BF1"/>
        </w:tc>
        <w:tc>
          <w:tcPr>
            <w:tcW w:w="851" w:type="dxa"/>
            <w:gridSpan w:val="20"/>
            <w:shd w:val="clear" w:color="auto" w:fill="auto"/>
          </w:tcPr>
          <w:p w:rsidR="00E13BF1" w:rsidRDefault="0021188B">
            <w:pPr>
              <w:ind w:right="200"/>
              <w:jc w:val="both"/>
            </w:pPr>
            <w:r>
              <w:t>(5)</w:t>
            </w:r>
          </w:p>
        </w:tc>
        <w:tc>
          <w:tcPr>
            <w:tcW w:w="6529" w:type="dxa"/>
            <w:gridSpan w:val="54"/>
            <w:shd w:val="clear" w:color="auto" w:fill="auto"/>
          </w:tcPr>
          <w:p w:rsidR="00E13BF1" w:rsidRDefault="0021188B">
            <w:pPr>
              <w:ind w:right="20"/>
              <w:jc w:val="both"/>
            </w:pPr>
            <w:r>
              <w:t xml:space="preserve">Karar yeter sayısı bu Yasa veya yukarıdaki (3)’üncü fıkra uyarınca çıkarılması öngörülen Tüzük kuralları uyarınca özel çoğunluk aranmadığı hallerde toplantıya katılanların salt çoğunluğudur. </w:t>
            </w:r>
          </w:p>
          <w:p w:rsidR="00E13BF1" w:rsidRDefault="00E13BF1">
            <w:pPr>
              <w:ind w:right="20"/>
              <w:jc w:val="both"/>
            </w:pPr>
          </w:p>
        </w:tc>
        <w:tc>
          <w:tcPr>
            <w:tcW w:w="425" w:type="dxa"/>
            <w:gridSpan w:val="11"/>
            <w:shd w:val="clear" w:color="auto" w:fill="auto"/>
          </w:tcPr>
          <w:p w:rsidR="00E13BF1" w:rsidRDefault="00E13BF1">
            <w:pPr>
              <w:ind w:right="20"/>
              <w:jc w:val="both"/>
            </w:pPr>
          </w:p>
        </w:tc>
      </w:tr>
      <w:tr w:rsidR="00E13BF1">
        <w:trPr>
          <w:gridAfter w:val="6"/>
          <w:wAfter w:w="287" w:type="dxa"/>
          <w:trHeight w:val="130"/>
        </w:trPr>
        <w:tc>
          <w:tcPr>
            <w:tcW w:w="1910" w:type="dxa"/>
            <w:gridSpan w:val="6"/>
            <w:shd w:val="clear" w:color="auto" w:fill="auto"/>
          </w:tcPr>
          <w:p w:rsidR="00E13BF1" w:rsidRDefault="00E13BF1">
            <w:pPr>
              <w:ind w:right="200"/>
            </w:pPr>
          </w:p>
        </w:tc>
        <w:tc>
          <w:tcPr>
            <w:tcW w:w="1018" w:type="dxa"/>
            <w:gridSpan w:val="9"/>
            <w:shd w:val="clear" w:color="auto" w:fill="auto"/>
          </w:tcPr>
          <w:p w:rsidR="00E13BF1" w:rsidRDefault="00E13BF1">
            <w:pPr>
              <w:ind w:right="200"/>
              <w:jc w:val="both"/>
            </w:pPr>
          </w:p>
        </w:tc>
        <w:tc>
          <w:tcPr>
            <w:tcW w:w="995" w:type="dxa"/>
            <w:gridSpan w:val="23"/>
            <w:shd w:val="clear" w:color="auto" w:fill="auto"/>
          </w:tcPr>
          <w:p w:rsidR="00E13BF1" w:rsidRDefault="00E13BF1"/>
        </w:tc>
        <w:tc>
          <w:tcPr>
            <w:tcW w:w="851" w:type="dxa"/>
            <w:gridSpan w:val="20"/>
            <w:shd w:val="clear" w:color="auto" w:fill="auto"/>
          </w:tcPr>
          <w:p w:rsidR="00E13BF1" w:rsidRDefault="0021188B">
            <w:pPr>
              <w:ind w:right="200"/>
              <w:jc w:val="both"/>
            </w:pPr>
            <w:r>
              <w:t>(6)</w:t>
            </w:r>
          </w:p>
        </w:tc>
        <w:tc>
          <w:tcPr>
            <w:tcW w:w="6529" w:type="dxa"/>
            <w:gridSpan w:val="54"/>
            <w:shd w:val="clear" w:color="auto" w:fill="auto"/>
          </w:tcPr>
          <w:p w:rsidR="00E13BF1" w:rsidRDefault="0021188B">
            <w:pPr>
              <w:ind w:right="20"/>
              <w:jc w:val="both"/>
            </w:pPr>
            <w:r>
              <w:t xml:space="preserve">Toplantı yeter sayısının bulunmadığı hallerde toplantıya devam edilemez ve/veya oylama yapılamaz ve/veya karar alınamaz. </w:t>
            </w:r>
          </w:p>
          <w:p w:rsidR="00E13BF1" w:rsidRDefault="00E13BF1">
            <w:pPr>
              <w:ind w:right="20"/>
              <w:jc w:val="both"/>
            </w:pPr>
          </w:p>
        </w:tc>
        <w:tc>
          <w:tcPr>
            <w:tcW w:w="425" w:type="dxa"/>
            <w:gridSpan w:val="11"/>
            <w:shd w:val="clear" w:color="auto" w:fill="auto"/>
          </w:tcPr>
          <w:p w:rsidR="00E13BF1" w:rsidRDefault="00E13BF1">
            <w:pPr>
              <w:ind w:right="20"/>
              <w:jc w:val="both"/>
            </w:pPr>
          </w:p>
        </w:tc>
      </w:tr>
      <w:tr w:rsidR="00E13BF1">
        <w:trPr>
          <w:gridAfter w:val="6"/>
          <w:wAfter w:w="287" w:type="dxa"/>
          <w:trHeight w:val="130"/>
        </w:trPr>
        <w:tc>
          <w:tcPr>
            <w:tcW w:w="1910" w:type="dxa"/>
            <w:gridSpan w:val="6"/>
            <w:shd w:val="clear" w:color="auto" w:fill="auto"/>
          </w:tcPr>
          <w:p w:rsidR="00E13BF1" w:rsidRDefault="00E13BF1">
            <w:pPr>
              <w:ind w:right="200"/>
            </w:pPr>
          </w:p>
        </w:tc>
        <w:tc>
          <w:tcPr>
            <w:tcW w:w="1018" w:type="dxa"/>
            <w:gridSpan w:val="9"/>
            <w:shd w:val="clear" w:color="auto" w:fill="auto"/>
          </w:tcPr>
          <w:p w:rsidR="00E13BF1" w:rsidRDefault="00E13BF1">
            <w:pPr>
              <w:ind w:right="200"/>
              <w:jc w:val="both"/>
            </w:pPr>
          </w:p>
        </w:tc>
        <w:tc>
          <w:tcPr>
            <w:tcW w:w="995" w:type="dxa"/>
            <w:gridSpan w:val="23"/>
            <w:shd w:val="clear" w:color="auto" w:fill="auto"/>
          </w:tcPr>
          <w:p w:rsidR="00E13BF1" w:rsidRDefault="00E13BF1"/>
        </w:tc>
        <w:tc>
          <w:tcPr>
            <w:tcW w:w="851" w:type="dxa"/>
            <w:gridSpan w:val="20"/>
            <w:shd w:val="clear" w:color="auto" w:fill="auto"/>
          </w:tcPr>
          <w:p w:rsidR="00E13BF1" w:rsidRDefault="0021188B">
            <w:pPr>
              <w:ind w:right="200"/>
              <w:jc w:val="both"/>
            </w:pPr>
            <w:r>
              <w:t>(7)</w:t>
            </w:r>
          </w:p>
          <w:p w:rsidR="00E13BF1" w:rsidRDefault="00E13BF1"/>
          <w:p w:rsidR="00E13BF1" w:rsidRDefault="00E13BF1"/>
          <w:p w:rsidR="00E13BF1" w:rsidRDefault="00E13BF1"/>
          <w:p w:rsidR="00E13BF1" w:rsidRDefault="00E13BF1"/>
          <w:p w:rsidR="00E13BF1" w:rsidRDefault="00E13BF1"/>
          <w:p w:rsidR="00E13BF1" w:rsidRDefault="00E13BF1"/>
          <w:p w:rsidR="00E13BF1" w:rsidRDefault="00E13BF1"/>
        </w:tc>
        <w:tc>
          <w:tcPr>
            <w:tcW w:w="6529" w:type="dxa"/>
            <w:gridSpan w:val="54"/>
            <w:shd w:val="clear" w:color="auto" w:fill="auto"/>
          </w:tcPr>
          <w:p w:rsidR="00E13BF1" w:rsidRDefault="0021188B">
            <w:pPr>
              <w:ind w:right="200"/>
              <w:jc w:val="both"/>
            </w:pPr>
            <w:r>
              <w:t>Belediye meclisi toplantı sekreteri Belediye Müdürü olup, Belediye Başkanı, Belediye müdürünün yokluğunda toplantı tutanaklarını tutmak üzere, Belediye personeli arasından Yöneticilik Hizmetleri sınıfında bulunan bir personel görevlendirir, bu kadroda da personel bulunmaması halinde, öncelikle üniversite mezuniyeti gerektiren hizmet sınıflarında bulunan bir personel görevlendirilir.”</w:t>
            </w:r>
          </w:p>
        </w:tc>
        <w:tc>
          <w:tcPr>
            <w:tcW w:w="425" w:type="dxa"/>
            <w:gridSpan w:val="11"/>
            <w:shd w:val="clear" w:color="auto" w:fill="auto"/>
          </w:tcPr>
          <w:p w:rsidR="00E13BF1" w:rsidRDefault="00E13BF1">
            <w:pPr>
              <w:ind w:right="20"/>
              <w:jc w:val="both"/>
            </w:pPr>
          </w:p>
        </w:tc>
      </w:tr>
      <w:tr w:rsidR="00E13BF1">
        <w:trPr>
          <w:gridAfter w:val="6"/>
          <w:wAfter w:w="287" w:type="dxa"/>
          <w:trHeight w:val="130"/>
        </w:trPr>
        <w:tc>
          <w:tcPr>
            <w:tcW w:w="1910" w:type="dxa"/>
            <w:gridSpan w:val="6"/>
            <w:shd w:val="clear" w:color="auto" w:fill="auto"/>
          </w:tcPr>
          <w:p w:rsidR="00E13BF1" w:rsidRDefault="0021188B">
            <w:pPr>
              <w:ind w:right="200"/>
            </w:pPr>
            <w:r>
              <w:t xml:space="preserve">Esas </w:t>
            </w:r>
          </w:p>
          <w:p w:rsidR="00E13BF1" w:rsidRDefault="0021188B">
            <w:pPr>
              <w:ind w:right="200"/>
            </w:pPr>
            <w:r>
              <w:t>Yasa’nın 43’üncü Maddesinin Değiştirilmesi</w:t>
            </w:r>
          </w:p>
        </w:tc>
        <w:tc>
          <w:tcPr>
            <w:tcW w:w="1018" w:type="dxa"/>
            <w:gridSpan w:val="9"/>
            <w:shd w:val="clear" w:color="auto" w:fill="auto"/>
          </w:tcPr>
          <w:p w:rsidR="00E13BF1" w:rsidRDefault="0021188B">
            <w:pPr>
              <w:ind w:right="200"/>
              <w:jc w:val="both"/>
            </w:pPr>
            <w:r>
              <w:t>13.</w:t>
            </w:r>
          </w:p>
        </w:tc>
        <w:tc>
          <w:tcPr>
            <w:tcW w:w="8375" w:type="dxa"/>
            <w:gridSpan w:val="97"/>
            <w:shd w:val="clear" w:color="auto" w:fill="auto"/>
          </w:tcPr>
          <w:p w:rsidR="00E13BF1" w:rsidRDefault="0021188B">
            <w:pPr>
              <w:ind w:right="20"/>
              <w:jc w:val="both"/>
            </w:pPr>
            <w:r>
              <w:t>Esas Yasa, 43’üncü maddesi kaldırılmak ve yerine aşağıdaki yeni 43’üncü madde konmak suretiyle değiştirilir:</w:t>
            </w:r>
          </w:p>
        </w:tc>
        <w:tc>
          <w:tcPr>
            <w:tcW w:w="425" w:type="dxa"/>
            <w:gridSpan w:val="11"/>
            <w:shd w:val="clear" w:color="auto" w:fill="auto"/>
          </w:tcPr>
          <w:p w:rsidR="00E13BF1" w:rsidRDefault="00E13BF1">
            <w:pPr>
              <w:ind w:right="20"/>
              <w:jc w:val="both"/>
            </w:pPr>
          </w:p>
        </w:tc>
      </w:tr>
      <w:tr w:rsidR="00E13BF1">
        <w:trPr>
          <w:gridAfter w:val="6"/>
          <w:wAfter w:w="287" w:type="dxa"/>
          <w:trHeight w:val="130"/>
        </w:trPr>
        <w:tc>
          <w:tcPr>
            <w:tcW w:w="1910" w:type="dxa"/>
            <w:gridSpan w:val="6"/>
            <w:shd w:val="clear" w:color="auto" w:fill="auto"/>
          </w:tcPr>
          <w:p w:rsidR="00E13BF1" w:rsidRDefault="0021188B">
            <w:pPr>
              <w:ind w:right="20"/>
            </w:pPr>
            <w:r>
              <w:t>5/1976</w:t>
            </w:r>
          </w:p>
          <w:p w:rsidR="00E13BF1" w:rsidRDefault="0021188B">
            <w:pPr>
              <w:ind w:right="20"/>
              <w:jc w:val="center"/>
            </w:pPr>
            <w:r>
              <w:lastRenderedPageBreak/>
              <w:t>26/1977</w:t>
            </w:r>
          </w:p>
          <w:p w:rsidR="00E13BF1" w:rsidRDefault="0021188B">
            <w:pPr>
              <w:ind w:right="20"/>
              <w:jc w:val="center"/>
            </w:pPr>
            <w:r>
              <w:t>29/1977</w:t>
            </w:r>
          </w:p>
          <w:p w:rsidR="00E13BF1" w:rsidRDefault="0021188B">
            <w:pPr>
              <w:ind w:right="20"/>
              <w:jc w:val="center"/>
            </w:pPr>
            <w:r>
              <w:t>1/1980</w:t>
            </w:r>
          </w:p>
          <w:p w:rsidR="00E13BF1" w:rsidRDefault="0021188B">
            <w:pPr>
              <w:ind w:right="20"/>
              <w:jc w:val="center"/>
            </w:pPr>
            <w:r>
              <w:t>4/1980</w:t>
            </w:r>
          </w:p>
          <w:p w:rsidR="00E13BF1" w:rsidRDefault="0021188B">
            <w:pPr>
              <w:ind w:right="20"/>
              <w:jc w:val="center"/>
            </w:pPr>
            <w:r>
              <w:t>12/1981</w:t>
            </w:r>
          </w:p>
          <w:p w:rsidR="00E13BF1" w:rsidRDefault="0021188B">
            <w:pPr>
              <w:ind w:right="20"/>
              <w:jc w:val="center"/>
            </w:pPr>
            <w:r>
              <w:t>17/1985</w:t>
            </w:r>
          </w:p>
          <w:p w:rsidR="00E13BF1" w:rsidRDefault="0021188B">
            <w:pPr>
              <w:ind w:right="20"/>
              <w:jc w:val="center"/>
            </w:pPr>
            <w:r>
              <w:t>19/1985</w:t>
            </w:r>
          </w:p>
          <w:p w:rsidR="00E13BF1" w:rsidRDefault="0021188B">
            <w:pPr>
              <w:ind w:right="20"/>
              <w:jc w:val="center"/>
            </w:pPr>
            <w:r>
              <w:t>15/1986</w:t>
            </w:r>
          </w:p>
          <w:p w:rsidR="00E13BF1" w:rsidRDefault="0021188B">
            <w:pPr>
              <w:ind w:right="20"/>
              <w:jc w:val="center"/>
            </w:pPr>
            <w:r>
              <w:t>16/1986</w:t>
            </w:r>
          </w:p>
          <w:p w:rsidR="00E13BF1" w:rsidRDefault="0021188B">
            <w:pPr>
              <w:ind w:right="20"/>
              <w:jc w:val="center"/>
            </w:pPr>
            <w:r>
              <w:t>60/1988</w:t>
            </w:r>
          </w:p>
          <w:p w:rsidR="00E13BF1" w:rsidRDefault="0021188B">
            <w:pPr>
              <w:ind w:right="20"/>
              <w:jc w:val="center"/>
            </w:pPr>
            <w:r>
              <w:t>17/1990</w:t>
            </w:r>
          </w:p>
          <w:p w:rsidR="00E13BF1" w:rsidRDefault="0021188B">
            <w:pPr>
              <w:ind w:right="20"/>
              <w:jc w:val="center"/>
            </w:pPr>
            <w:r>
              <w:t>33/1990</w:t>
            </w:r>
          </w:p>
          <w:p w:rsidR="00E13BF1" w:rsidRDefault="0021188B">
            <w:pPr>
              <w:ind w:right="20"/>
              <w:jc w:val="center"/>
            </w:pPr>
            <w:r>
              <w:t>52/1991</w:t>
            </w:r>
          </w:p>
          <w:p w:rsidR="00E13BF1" w:rsidRDefault="0021188B">
            <w:pPr>
              <w:ind w:right="20"/>
              <w:jc w:val="center"/>
            </w:pPr>
            <w:r>
              <w:t>78/1991</w:t>
            </w:r>
          </w:p>
          <w:p w:rsidR="00E13BF1" w:rsidRDefault="0021188B">
            <w:pPr>
              <w:ind w:right="20"/>
              <w:jc w:val="center"/>
            </w:pPr>
            <w:r>
              <w:t>46/1993</w:t>
            </w:r>
          </w:p>
          <w:p w:rsidR="00E13BF1" w:rsidRDefault="0021188B">
            <w:pPr>
              <w:ind w:right="20"/>
              <w:jc w:val="center"/>
            </w:pPr>
            <w:r>
              <w:t>59/1993</w:t>
            </w:r>
          </w:p>
          <w:p w:rsidR="00E13BF1" w:rsidRDefault="0021188B">
            <w:pPr>
              <w:ind w:right="20"/>
              <w:jc w:val="center"/>
            </w:pPr>
            <w:r>
              <w:t>2/1994</w:t>
            </w:r>
          </w:p>
          <w:p w:rsidR="00E13BF1" w:rsidRDefault="0021188B">
            <w:pPr>
              <w:ind w:right="20"/>
              <w:jc w:val="center"/>
            </w:pPr>
            <w:r>
              <w:t>12/1994</w:t>
            </w:r>
          </w:p>
          <w:p w:rsidR="00E13BF1" w:rsidRDefault="0021188B">
            <w:pPr>
              <w:ind w:right="20"/>
              <w:jc w:val="center"/>
            </w:pPr>
            <w:r>
              <w:t>12/1998</w:t>
            </w:r>
          </w:p>
          <w:p w:rsidR="00E13BF1" w:rsidRDefault="0021188B">
            <w:pPr>
              <w:ind w:right="20"/>
              <w:jc w:val="center"/>
            </w:pPr>
            <w:r>
              <w:t>48/1998</w:t>
            </w:r>
          </w:p>
          <w:p w:rsidR="00E13BF1" w:rsidRDefault="0021188B">
            <w:pPr>
              <w:ind w:right="20"/>
              <w:jc w:val="center"/>
            </w:pPr>
            <w:r>
              <w:t>13/2000</w:t>
            </w:r>
          </w:p>
          <w:p w:rsidR="00E13BF1" w:rsidRDefault="0021188B">
            <w:pPr>
              <w:ind w:right="20"/>
              <w:jc w:val="center"/>
            </w:pPr>
            <w:r>
              <w:t>14/2002</w:t>
            </w:r>
          </w:p>
          <w:p w:rsidR="00E13BF1" w:rsidRDefault="0021188B">
            <w:pPr>
              <w:ind w:right="20"/>
              <w:jc w:val="center"/>
            </w:pPr>
            <w:r>
              <w:t>24/2010</w:t>
            </w:r>
          </w:p>
          <w:p w:rsidR="00E13BF1" w:rsidRDefault="0021188B">
            <w:pPr>
              <w:ind w:right="20"/>
              <w:jc w:val="center"/>
            </w:pPr>
            <w:r>
              <w:t>33/2016</w:t>
            </w:r>
          </w:p>
          <w:p w:rsidR="00E13BF1" w:rsidRDefault="00E13BF1">
            <w:pPr>
              <w:ind w:right="200"/>
            </w:pPr>
          </w:p>
        </w:tc>
        <w:tc>
          <w:tcPr>
            <w:tcW w:w="1018" w:type="dxa"/>
            <w:gridSpan w:val="9"/>
            <w:shd w:val="clear" w:color="auto" w:fill="auto"/>
          </w:tcPr>
          <w:p w:rsidR="00E13BF1" w:rsidRDefault="00E13BF1">
            <w:pPr>
              <w:ind w:right="20"/>
              <w:jc w:val="both"/>
            </w:pPr>
          </w:p>
        </w:tc>
        <w:tc>
          <w:tcPr>
            <w:tcW w:w="1425" w:type="dxa"/>
            <w:gridSpan w:val="33"/>
            <w:shd w:val="clear" w:color="auto" w:fill="auto"/>
          </w:tcPr>
          <w:p w:rsidR="00E13BF1" w:rsidRDefault="0021188B">
            <w:pPr>
              <w:ind w:right="200"/>
            </w:pPr>
            <w:r>
              <w:t xml:space="preserve">“Üyeliğin </w:t>
            </w:r>
          </w:p>
          <w:p w:rsidR="00E13BF1" w:rsidRDefault="0021188B">
            <w:pPr>
              <w:ind w:right="200"/>
            </w:pPr>
            <w:r>
              <w:lastRenderedPageBreak/>
              <w:t xml:space="preserve">Sona </w:t>
            </w:r>
          </w:p>
          <w:p w:rsidR="00E13BF1" w:rsidRDefault="0021188B">
            <w:pPr>
              <w:ind w:right="200"/>
            </w:pPr>
            <w:r>
              <w:t xml:space="preserve"> Ermesi</w:t>
            </w:r>
          </w:p>
          <w:p w:rsidR="00E13BF1" w:rsidRDefault="00E13BF1">
            <w:pPr>
              <w:ind w:right="20"/>
              <w:jc w:val="both"/>
            </w:pPr>
          </w:p>
        </w:tc>
        <w:tc>
          <w:tcPr>
            <w:tcW w:w="1198" w:type="dxa"/>
            <w:gridSpan w:val="27"/>
            <w:shd w:val="clear" w:color="auto" w:fill="auto"/>
          </w:tcPr>
          <w:p w:rsidR="00E13BF1" w:rsidRDefault="0021188B">
            <w:pPr>
              <w:ind w:right="20"/>
              <w:jc w:val="both"/>
            </w:pPr>
            <w:r>
              <w:lastRenderedPageBreak/>
              <w:t>43.</w:t>
            </w:r>
          </w:p>
        </w:tc>
        <w:tc>
          <w:tcPr>
            <w:tcW w:w="777" w:type="dxa"/>
            <w:gridSpan w:val="17"/>
            <w:shd w:val="clear" w:color="auto" w:fill="auto"/>
          </w:tcPr>
          <w:p w:rsidR="00E13BF1" w:rsidRDefault="0021188B">
            <w:pPr>
              <w:ind w:right="20"/>
              <w:jc w:val="both"/>
            </w:pPr>
            <w:r>
              <w:t xml:space="preserve">(1) </w:t>
            </w:r>
          </w:p>
          <w:p w:rsidR="00E13BF1" w:rsidRDefault="00E13BF1">
            <w:pPr>
              <w:ind w:right="20"/>
              <w:jc w:val="both"/>
            </w:pPr>
          </w:p>
        </w:tc>
        <w:tc>
          <w:tcPr>
            <w:tcW w:w="4975" w:type="dxa"/>
            <w:gridSpan w:val="20"/>
            <w:shd w:val="clear" w:color="auto" w:fill="auto"/>
          </w:tcPr>
          <w:p w:rsidR="00E13BF1" w:rsidRDefault="0021188B">
            <w:pPr>
              <w:ind w:right="20"/>
              <w:jc w:val="both"/>
            </w:pPr>
            <w:r>
              <w:lastRenderedPageBreak/>
              <w:t xml:space="preserve">Seçildikten sonra Seçim ve Halkoylaması </w:t>
            </w:r>
            <w:r>
              <w:lastRenderedPageBreak/>
              <w:t>Yasasının 9’uncu maddesinde öngörülen seçilme niteliklerini kaybeden Meclis üyelerinin üyelik sıfatları sona erer. Seçilme niteliklerinin kaybedildiğinin öğrenilmesi halinde Belediye Başkanı durumu Bakanlığa ve İlçe Seçim Kuruluna yazılı olarak bildirir.</w:t>
            </w:r>
          </w:p>
        </w:tc>
        <w:tc>
          <w:tcPr>
            <w:tcW w:w="425" w:type="dxa"/>
            <w:gridSpan w:val="11"/>
            <w:shd w:val="clear" w:color="auto" w:fill="auto"/>
          </w:tcPr>
          <w:p w:rsidR="00E13BF1" w:rsidRDefault="00E13BF1">
            <w:pPr>
              <w:ind w:right="20"/>
              <w:jc w:val="both"/>
            </w:pPr>
          </w:p>
        </w:tc>
      </w:tr>
      <w:tr w:rsidR="00E13BF1">
        <w:trPr>
          <w:gridAfter w:val="6"/>
          <w:wAfter w:w="287" w:type="dxa"/>
          <w:trHeight w:val="130"/>
        </w:trPr>
        <w:tc>
          <w:tcPr>
            <w:tcW w:w="1910" w:type="dxa"/>
            <w:gridSpan w:val="6"/>
            <w:shd w:val="clear" w:color="auto" w:fill="auto"/>
          </w:tcPr>
          <w:p w:rsidR="00E13BF1" w:rsidRDefault="00E13BF1">
            <w:pPr>
              <w:ind w:right="200"/>
            </w:pPr>
          </w:p>
        </w:tc>
        <w:tc>
          <w:tcPr>
            <w:tcW w:w="1018" w:type="dxa"/>
            <w:gridSpan w:val="9"/>
            <w:shd w:val="clear" w:color="auto" w:fill="auto"/>
          </w:tcPr>
          <w:p w:rsidR="00E13BF1" w:rsidRDefault="00E13BF1">
            <w:pPr>
              <w:ind w:right="200"/>
              <w:jc w:val="both"/>
            </w:pPr>
          </w:p>
        </w:tc>
        <w:tc>
          <w:tcPr>
            <w:tcW w:w="1425" w:type="dxa"/>
            <w:gridSpan w:val="33"/>
            <w:shd w:val="clear" w:color="auto" w:fill="auto"/>
          </w:tcPr>
          <w:p w:rsidR="00E13BF1" w:rsidRDefault="00E13BF1">
            <w:pPr>
              <w:ind w:right="200"/>
              <w:jc w:val="center"/>
            </w:pPr>
          </w:p>
        </w:tc>
        <w:tc>
          <w:tcPr>
            <w:tcW w:w="1198" w:type="dxa"/>
            <w:gridSpan w:val="27"/>
            <w:shd w:val="clear" w:color="auto" w:fill="auto"/>
          </w:tcPr>
          <w:p w:rsidR="00E13BF1" w:rsidRDefault="00E13BF1">
            <w:pPr>
              <w:ind w:right="20"/>
              <w:jc w:val="both"/>
            </w:pPr>
          </w:p>
        </w:tc>
        <w:tc>
          <w:tcPr>
            <w:tcW w:w="777" w:type="dxa"/>
            <w:gridSpan w:val="17"/>
            <w:shd w:val="clear" w:color="auto" w:fill="auto"/>
          </w:tcPr>
          <w:p w:rsidR="00E13BF1" w:rsidRDefault="0021188B">
            <w:pPr>
              <w:ind w:right="20"/>
              <w:jc w:val="both"/>
            </w:pPr>
            <w:r>
              <w:t>(2)</w:t>
            </w:r>
          </w:p>
        </w:tc>
        <w:tc>
          <w:tcPr>
            <w:tcW w:w="868" w:type="dxa"/>
            <w:gridSpan w:val="12"/>
            <w:shd w:val="clear" w:color="auto" w:fill="auto"/>
          </w:tcPr>
          <w:p w:rsidR="00E13BF1" w:rsidRDefault="0021188B">
            <w:pPr>
              <w:ind w:right="20"/>
              <w:jc w:val="both"/>
            </w:pPr>
            <w:r>
              <w:t>(A)</w:t>
            </w:r>
          </w:p>
        </w:tc>
        <w:tc>
          <w:tcPr>
            <w:tcW w:w="4107" w:type="dxa"/>
            <w:gridSpan w:val="8"/>
            <w:shd w:val="clear" w:color="auto" w:fill="auto"/>
          </w:tcPr>
          <w:p w:rsidR="00E13BF1" w:rsidRDefault="0021188B">
            <w:pPr>
              <w:ind w:right="20"/>
              <w:jc w:val="both"/>
            </w:pPr>
            <w:r>
              <w:t xml:space="preserve">Bu Yasanın 41’inci ve 42’nci maddeleri uyarınca üyelikten çekilme ve çekilmiş sayılma da üyeliği sona erdirir. </w:t>
            </w:r>
          </w:p>
          <w:p w:rsidR="00E13BF1" w:rsidRDefault="0021188B">
            <w:pPr>
              <w:ind w:right="20"/>
              <w:jc w:val="both"/>
            </w:pPr>
            <w:r>
              <w:t xml:space="preserve">      Ancak 42’nci madde uyarınca üyelikten çekilmiş sayılma hallerinde, üyeliğin sona ermesi için Meclis kararı gerekir.</w:t>
            </w:r>
          </w:p>
          <w:p w:rsidR="00E13BF1" w:rsidRDefault="00E13BF1">
            <w:pPr>
              <w:ind w:right="20"/>
              <w:jc w:val="both"/>
            </w:pPr>
          </w:p>
        </w:tc>
        <w:tc>
          <w:tcPr>
            <w:tcW w:w="425" w:type="dxa"/>
            <w:gridSpan w:val="11"/>
            <w:shd w:val="clear" w:color="auto" w:fill="auto"/>
          </w:tcPr>
          <w:p w:rsidR="00E13BF1" w:rsidRDefault="00E13BF1">
            <w:pPr>
              <w:ind w:right="20"/>
              <w:jc w:val="both"/>
            </w:pPr>
          </w:p>
        </w:tc>
      </w:tr>
      <w:tr w:rsidR="00E13BF1">
        <w:trPr>
          <w:gridAfter w:val="6"/>
          <w:wAfter w:w="287" w:type="dxa"/>
          <w:trHeight w:val="130"/>
        </w:trPr>
        <w:tc>
          <w:tcPr>
            <w:tcW w:w="1910" w:type="dxa"/>
            <w:gridSpan w:val="6"/>
            <w:shd w:val="clear" w:color="auto" w:fill="auto"/>
          </w:tcPr>
          <w:p w:rsidR="00E13BF1" w:rsidRDefault="00E13BF1">
            <w:pPr>
              <w:ind w:right="200"/>
            </w:pPr>
          </w:p>
        </w:tc>
        <w:tc>
          <w:tcPr>
            <w:tcW w:w="1018" w:type="dxa"/>
            <w:gridSpan w:val="9"/>
            <w:shd w:val="clear" w:color="auto" w:fill="auto"/>
          </w:tcPr>
          <w:p w:rsidR="00E13BF1" w:rsidRDefault="00E13BF1">
            <w:pPr>
              <w:ind w:right="200"/>
              <w:jc w:val="both"/>
            </w:pPr>
          </w:p>
        </w:tc>
        <w:tc>
          <w:tcPr>
            <w:tcW w:w="1425" w:type="dxa"/>
            <w:gridSpan w:val="33"/>
            <w:shd w:val="clear" w:color="auto" w:fill="auto"/>
          </w:tcPr>
          <w:p w:rsidR="00E13BF1" w:rsidRDefault="00E13BF1">
            <w:pPr>
              <w:ind w:right="200"/>
              <w:jc w:val="center"/>
            </w:pPr>
          </w:p>
        </w:tc>
        <w:tc>
          <w:tcPr>
            <w:tcW w:w="1198" w:type="dxa"/>
            <w:gridSpan w:val="27"/>
            <w:shd w:val="clear" w:color="auto" w:fill="auto"/>
          </w:tcPr>
          <w:p w:rsidR="00E13BF1" w:rsidRDefault="00E13BF1">
            <w:pPr>
              <w:ind w:right="20"/>
              <w:jc w:val="both"/>
            </w:pPr>
          </w:p>
        </w:tc>
        <w:tc>
          <w:tcPr>
            <w:tcW w:w="777" w:type="dxa"/>
            <w:gridSpan w:val="17"/>
            <w:shd w:val="clear" w:color="auto" w:fill="auto"/>
          </w:tcPr>
          <w:p w:rsidR="00E13BF1" w:rsidRDefault="00E13BF1">
            <w:pPr>
              <w:ind w:right="20"/>
              <w:jc w:val="both"/>
            </w:pPr>
          </w:p>
        </w:tc>
        <w:tc>
          <w:tcPr>
            <w:tcW w:w="868" w:type="dxa"/>
            <w:gridSpan w:val="12"/>
            <w:shd w:val="clear" w:color="auto" w:fill="auto"/>
          </w:tcPr>
          <w:p w:rsidR="00E13BF1" w:rsidRDefault="0021188B">
            <w:pPr>
              <w:ind w:right="20"/>
              <w:jc w:val="both"/>
            </w:pPr>
            <w:r>
              <w:t>(B)</w:t>
            </w:r>
          </w:p>
        </w:tc>
        <w:tc>
          <w:tcPr>
            <w:tcW w:w="4107" w:type="dxa"/>
            <w:gridSpan w:val="8"/>
            <w:shd w:val="clear" w:color="auto" w:fill="auto"/>
          </w:tcPr>
          <w:p w:rsidR="00E13BF1" w:rsidRDefault="0021188B">
            <w:pPr>
              <w:ind w:right="20"/>
              <w:jc w:val="both"/>
            </w:pPr>
            <w:r>
              <w:t>Meclis toplantı bildirimleri ve toplantı tutanaklarının incelenmesinden sonra çekilmiş sayılma hallerinin varlığının tespiti ve üyeliğin sona ermesi yönündeki Meclis kararı üzerine üyelikten çekilmiş sayılan Meclis üyesine, Belediye Başkanı tarafından üyelikten çekilmiş sayıldığı ve üyeliğinin sona erdiği en geç üç gün içinde yazılı olarak bildirilir.</w:t>
            </w:r>
          </w:p>
          <w:p w:rsidR="00E13BF1" w:rsidRDefault="00E13BF1">
            <w:pPr>
              <w:ind w:right="20"/>
              <w:jc w:val="both"/>
            </w:pPr>
          </w:p>
          <w:p w:rsidR="00E13BF1" w:rsidRDefault="00E13BF1">
            <w:pPr>
              <w:ind w:right="20"/>
              <w:jc w:val="both"/>
            </w:pPr>
          </w:p>
        </w:tc>
        <w:tc>
          <w:tcPr>
            <w:tcW w:w="425" w:type="dxa"/>
            <w:gridSpan w:val="11"/>
            <w:shd w:val="clear" w:color="auto" w:fill="auto"/>
          </w:tcPr>
          <w:p w:rsidR="00E13BF1" w:rsidRDefault="00E13BF1">
            <w:pPr>
              <w:ind w:right="20"/>
              <w:jc w:val="both"/>
            </w:pPr>
          </w:p>
        </w:tc>
      </w:tr>
      <w:tr w:rsidR="00E13BF1">
        <w:trPr>
          <w:gridAfter w:val="6"/>
          <w:wAfter w:w="287" w:type="dxa"/>
          <w:trHeight w:val="130"/>
        </w:trPr>
        <w:tc>
          <w:tcPr>
            <w:tcW w:w="1910" w:type="dxa"/>
            <w:gridSpan w:val="6"/>
            <w:shd w:val="clear" w:color="auto" w:fill="auto"/>
          </w:tcPr>
          <w:p w:rsidR="00E13BF1" w:rsidRDefault="00E13BF1">
            <w:pPr>
              <w:ind w:right="200"/>
            </w:pPr>
          </w:p>
        </w:tc>
        <w:tc>
          <w:tcPr>
            <w:tcW w:w="1018" w:type="dxa"/>
            <w:gridSpan w:val="9"/>
            <w:shd w:val="clear" w:color="auto" w:fill="auto"/>
          </w:tcPr>
          <w:p w:rsidR="00E13BF1" w:rsidRDefault="00E13BF1">
            <w:pPr>
              <w:ind w:right="200"/>
              <w:jc w:val="both"/>
            </w:pPr>
          </w:p>
        </w:tc>
        <w:tc>
          <w:tcPr>
            <w:tcW w:w="1425" w:type="dxa"/>
            <w:gridSpan w:val="33"/>
            <w:shd w:val="clear" w:color="auto" w:fill="auto"/>
          </w:tcPr>
          <w:p w:rsidR="00E13BF1" w:rsidRDefault="00E13BF1">
            <w:pPr>
              <w:ind w:right="200"/>
              <w:jc w:val="center"/>
            </w:pPr>
          </w:p>
        </w:tc>
        <w:tc>
          <w:tcPr>
            <w:tcW w:w="1198" w:type="dxa"/>
            <w:gridSpan w:val="27"/>
            <w:shd w:val="clear" w:color="auto" w:fill="auto"/>
          </w:tcPr>
          <w:p w:rsidR="00E13BF1" w:rsidRDefault="00E13BF1">
            <w:pPr>
              <w:ind w:right="20"/>
              <w:jc w:val="both"/>
            </w:pPr>
          </w:p>
        </w:tc>
        <w:tc>
          <w:tcPr>
            <w:tcW w:w="777" w:type="dxa"/>
            <w:gridSpan w:val="17"/>
            <w:shd w:val="clear" w:color="auto" w:fill="auto"/>
          </w:tcPr>
          <w:p w:rsidR="00E13BF1" w:rsidRDefault="0021188B">
            <w:pPr>
              <w:ind w:right="20"/>
              <w:jc w:val="both"/>
            </w:pPr>
            <w:r>
              <w:t>(3)</w:t>
            </w:r>
          </w:p>
        </w:tc>
        <w:tc>
          <w:tcPr>
            <w:tcW w:w="4975" w:type="dxa"/>
            <w:gridSpan w:val="20"/>
            <w:shd w:val="clear" w:color="auto" w:fill="auto"/>
          </w:tcPr>
          <w:p w:rsidR="00E13BF1" w:rsidRDefault="0021188B">
            <w:pPr>
              <w:jc w:val="both"/>
            </w:pPr>
            <w:r>
              <w:t>Üyelikten çekilmiş sayılmanın görüşüleceği Belediye Meclis toplantılarında, toplantı yeter sayısı, üyelikten çekilen veya çekilmiş sayılan üyeler dikkate alınmaksızın hesaplanır.</w:t>
            </w:r>
          </w:p>
          <w:p w:rsidR="00E13BF1" w:rsidRDefault="00E13BF1">
            <w:pPr>
              <w:jc w:val="both"/>
            </w:pPr>
          </w:p>
        </w:tc>
        <w:tc>
          <w:tcPr>
            <w:tcW w:w="425" w:type="dxa"/>
            <w:gridSpan w:val="11"/>
            <w:shd w:val="clear" w:color="auto" w:fill="auto"/>
          </w:tcPr>
          <w:p w:rsidR="00E13BF1" w:rsidRDefault="00E13BF1">
            <w:pPr>
              <w:jc w:val="both"/>
            </w:pPr>
          </w:p>
        </w:tc>
      </w:tr>
      <w:tr w:rsidR="00E13BF1">
        <w:trPr>
          <w:gridAfter w:val="6"/>
          <w:wAfter w:w="287" w:type="dxa"/>
          <w:trHeight w:val="130"/>
        </w:trPr>
        <w:tc>
          <w:tcPr>
            <w:tcW w:w="1910" w:type="dxa"/>
            <w:gridSpan w:val="6"/>
            <w:shd w:val="clear" w:color="auto" w:fill="auto"/>
          </w:tcPr>
          <w:p w:rsidR="00E13BF1" w:rsidRDefault="00E13BF1">
            <w:pPr>
              <w:ind w:right="200"/>
            </w:pPr>
          </w:p>
        </w:tc>
        <w:tc>
          <w:tcPr>
            <w:tcW w:w="1018" w:type="dxa"/>
            <w:gridSpan w:val="9"/>
            <w:shd w:val="clear" w:color="auto" w:fill="auto"/>
          </w:tcPr>
          <w:p w:rsidR="00E13BF1" w:rsidRDefault="00E13BF1">
            <w:pPr>
              <w:ind w:right="200"/>
              <w:jc w:val="both"/>
            </w:pPr>
          </w:p>
        </w:tc>
        <w:tc>
          <w:tcPr>
            <w:tcW w:w="1425" w:type="dxa"/>
            <w:gridSpan w:val="33"/>
            <w:shd w:val="clear" w:color="auto" w:fill="auto"/>
          </w:tcPr>
          <w:p w:rsidR="00E13BF1" w:rsidRDefault="00E13BF1">
            <w:pPr>
              <w:ind w:right="200"/>
              <w:jc w:val="center"/>
            </w:pPr>
          </w:p>
        </w:tc>
        <w:tc>
          <w:tcPr>
            <w:tcW w:w="1198" w:type="dxa"/>
            <w:gridSpan w:val="27"/>
            <w:shd w:val="clear" w:color="auto" w:fill="auto"/>
          </w:tcPr>
          <w:p w:rsidR="00E13BF1" w:rsidRDefault="00E13BF1">
            <w:pPr>
              <w:ind w:right="20"/>
              <w:jc w:val="both"/>
            </w:pPr>
          </w:p>
        </w:tc>
        <w:tc>
          <w:tcPr>
            <w:tcW w:w="777" w:type="dxa"/>
            <w:gridSpan w:val="17"/>
            <w:shd w:val="clear" w:color="auto" w:fill="auto"/>
          </w:tcPr>
          <w:p w:rsidR="00E13BF1" w:rsidRDefault="0021188B">
            <w:pPr>
              <w:ind w:right="20"/>
              <w:jc w:val="both"/>
            </w:pPr>
            <w:r>
              <w:t>(4)</w:t>
            </w:r>
          </w:p>
        </w:tc>
        <w:tc>
          <w:tcPr>
            <w:tcW w:w="4975" w:type="dxa"/>
            <w:gridSpan w:val="20"/>
            <w:shd w:val="clear" w:color="auto" w:fill="auto"/>
          </w:tcPr>
          <w:p w:rsidR="00E13BF1" w:rsidRDefault="0021188B">
            <w:pPr>
              <w:jc w:val="both"/>
            </w:pPr>
            <w:r>
              <w:t xml:space="preserve">Belediye Başkanı, üyelikten çekilen meclis üyesinin yazılı bildiriminden itibaren veya </w:t>
            </w:r>
            <w:r>
              <w:lastRenderedPageBreak/>
              <w:t>üyelikten çekilmiş sayılan meclis üyesi hakkında alınan karardan itibaren, üç gün içinde üyelikten çekilen veya üyelikten çekilmiş sayılan Meclis üyesini, Bakanlığa ve İlçe Seçim Kuruluna yazılı olarak bildirmek zorundadır. İlgili Belediye Başkanının, üyelikten çekilen veya çekilmiş sayılan Meclis üyesi hakkında belirtilen mercileri bilgilendirmemesi halinde herhangi bir Meclis üyesi de İlçe Seçim Kurulu ve Bakanlığı yazılı olarak bilgilendirebilir.”</w:t>
            </w:r>
          </w:p>
          <w:p w:rsidR="00E13BF1" w:rsidRDefault="00E13BF1">
            <w:pPr>
              <w:jc w:val="both"/>
            </w:pPr>
          </w:p>
        </w:tc>
        <w:tc>
          <w:tcPr>
            <w:tcW w:w="425" w:type="dxa"/>
            <w:gridSpan w:val="11"/>
            <w:shd w:val="clear" w:color="auto" w:fill="auto"/>
          </w:tcPr>
          <w:p w:rsidR="00E13BF1" w:rsidRDefault="00E13BF1">
            <w:pPr>
              <w:jc w:val="both"/>
            </w:pPr>
          </w:p>
        </w:tc>
      </w:tr>
      <w:tr w:rsidR="00E13BF1">
        <w:trPr>
          <w:gridAfter w:val="6"/>
          <w:wAfter w:w="287" w:type="dxa"/>
          <w:trHeight w:val="130"/>
        </w:trPr>
        <w:tc>
          <w:tcPr>
            <w:tcW w:w="1910" w:type="dxa"/>
            <w:gridSpan w:val="6"/>
            <w:shd w:val="clear" w:color="auto" w:fill="auto"/>
          </w:tcPr>
          <w:p w:rsidR="00E13BF1" w:rsidRDefault="0021188B">
            <w:pPr>
              <w:ind w:right="200"/>
            </w:pPr>
            <w:r>
              <w:lastRenderedPageBreak/>
              <w:t xml:space="preserve">Esas </w:t>
            </w:r>
          </w:p>
          <w:p w:rsidR="00E13BF1" w:rsidRDefault="0021188B">
            <w:pPr>
              <w:ind w:right="200"/>
            </w:pPr>
            <w:r>
              <w:t>Yasa’nın 44’üncü Maddesinin Değiştirilmesi</w:t>
            </w:r>
          </w:p>
        </w:tc>
        <w:tc>
          <w:tcPr>
            <w:tcW w:w="1018" w:type="dxa"/>
            <w:gridSpan w:val="9"/>
            <w:shd w:val="clear" w:color="auto" w:fill="auto"/>
          </w:tcPr>
          <w:p w:rsidR="00E13BF1" w:rsidRDefault="0021188B">
            <w:pPr>
              <w:ind w:right="200"/>
              <w:jc w:val="both"/>
            </w:pPr>
            <w:r>
              <w:t>14.</w:t>
            </w:r>
          </w:p>
        </w:tc>
        <w:tc>
          <w:tcPr>
            <w:tcW w:w="8375" w:type="dxa"/>
            <w:gridSpan w:val="97"/>
            <w:shd w:val="clear" w:color="auto" w:fill="auto"/>
          </w:tcPr>
          <w:p w:rsidR="00E13BF1" w:rsidRDefault="0021188B">
            <w:pPr>
              <w:tabs>
                <w:tab w:val="left" w:pos="7130"/>
              </w:tabs>
              <w:ind w:right="200"/>
              <w:jc w:val="both"/>
              <w:rPr>
                <w:rStyle w:val="Emphasis"/>
              </w:rPr>
            </w:pPr>
            <w:r>
              <w:t>Esas Yasa, 44’üncü maddesi kaldırılmak ve yerine aşağıdaki yeni 44’üncü madde konmak suretiyle değiştirilir:</w:t>
            </w:r>
          </w:p>
        </w:tc>
        <w:tc>
          <w:tcPr>
            <w:tcW w:w="425" w:type="dxa"/>
            <w:gridSpan w:val="11"/>
            <w:shd w:val="clear" w:color="auto" w:fill="auto"/>
          </w:tcPr>
          <w:p w:rsidR="00E13BF1" w:rsidRDefault="00E13BF1">
            <w:pPr>
              <w:tabs>
                <w:tab w:val="left" w:pos="7130"/>
              </w:tabs>
              <w:ind w:right="200"/>
              <w:jc w:val="both"/>
            </w:pPr>
          </w:p>
        </w:tc>
      </w:tr>
      <w:tr w:rsidR="00E13BF1">
        <w:trPr>
          <w:gridAfter w:val="6"/>
          <w:wAfter w:w="287" w:type="dxa"/>
          <w:trHeight w:val="679"/>
        </w:trPr>
        <w:tc>
          <w:tcPr>
            <w:tcW w:w="1910" w:type="dxa"/>
            <w:gridSpan w:val="6"/>
            <w:shd w:val="clear" w:color="auto" w:fill="auto"/>
          </w:tcPr>
          <w:p w:rsidR="00E13BF1" w:rsidRDefault="00E13BF1">
            <w:pPr>
              <w:ind w:right="200"/>
            </w:pPr>
          </w:p>
        </w:tc>
        <w:tc>
          <w:tcPr>
            <w:tcW w:w="1018" w:type="dxa"/>
            <w:gridSpan w:val="9"/>
            <w:shd w:val="clear" w:color="auto" w:fill="auto"/>
          </w:tcPr>
          <w:p w:rsidR="00E13BF1" w:rsidRDefault="00E13BF1">
            <w:pPr>
              <w:ind w:right="200"/>
              <w:jc w:val="both"/>
            </w:pPr>
          </w:p>
        </w:tc>
        <w:tc>
          <w:tcPr>
            <w:tcW w:w="1705" w:type="dxa"/>
            <w:gridSpan w:val="40"/>
            <w:shd w:val="clear" w:color="auto" w:fill="auto"/>
          </w:tcPr>
          <w:p w:rsidR="00E13BF1" w:rsidRDefault="0021188B">
            <w:pPr>
              <w:ind w:right="200"/>
            </w:pPr>
            <w:r>
              <w:t xml:space="preserve">“Başkan </w:t>
            </w:r>
          </w:p>
          <w:p w:rsidR="00E13BF1" w:rsidRDefault="0021188B">
            <w:pPr>
              <w:ind w:right="200"/>
            </w:pPr>
            <w:r>
              <w:t>ve Meclis</w:t>
            </w:r>
          </w:p>
          <w:p w:rsidR="00E13BF1" w:rsidRDefault="0021188B">
            <w:pPr>
              <w:ind w:right="200"/>
            </w:pPr>
            <w:r>
              <w:t xml:space="preserve"> Üyelerinin </w:t>
            </w:r>
          </w:p>
          <w:p w:rsidR="00E13BF1" w:rsidRDefault="0021188B">
            <w:pPr>
              <w:ind w:right="200"/>
            </w:pPr>
            <w:r>
              <w:t>Uymak</w:t>
            </w:r>
          </w:p>
          <w:p w:rsidR="00E13BF1" w:rsidRDefault="0021188B">
            <w:pPr>
              <w:ind w:right="200"/>
            </w:pPr>
            <w:r>
              <w:t xml:space="preserve"> Zorunda</w:t>
            </w:r>
          </w:p>
          <w:p w:rsidR="00E13BF1" w:rsidRDefault="0021188B">
            <w:pPr>
              <w:ind w:right="200"/>
            </w:pPr>
            <w:r>
              <w:t xml:space="preserve"> Oldukları Hususlar</w:t>
            </w:r>
          </w:p>
          <w:p w:rsidR="00E13BF1" w:rsidRDefault="00E13BF1">
            <w:pPr>
              <w:ind w:right="200"/>
            </w:pPr>
          </w:p>
          <w:p w:rsidR="00E13BF1" w:rsidRDefault="00E13BF1">
            <w:pPr>
              <w:ind w:right="200"/>
              <w:jc w:val="both"/>
            </w:pPr>
          </w:p>
          <w:p w:rsidR="00E13BF1" w:rsidRDefault="00E13BF1">
            <w:pPr>
              <w:ind w:right="200"/>
              <w:jc w:val="both"/>
            </w:pPr>
          </w:p>
          <w:p w:rsidR="00E13BF1" w:rsidRDefault="0021188B">
            <w:pPr>
              <w:ind w:right="200"/>
              <w:jc w:val="both"/>
            </w:pPr>
            <w:r>
              <w:t>20/2016</w:t>
            </w:r>
          </w:p>
          <w:p w:rsidR="00E13BF1" w:rsidRDefault="00E13BF1">
            <w:pPr>
              <w:ind w:right="200"/>
              <w:jc w:val="both"/>
            </w:pPr>
          </w:p>
        </w:tc>
        <w:tc>
          <w:tcPr>
            <w:tcW w:w="1206" w:type="dxa"/>
            <w:gridSpan w:val="25"/>
            <w:shd w:val="clear" w:color="auto" w:fill="auto"/>
          </w:tcPr>
          <w:p w:rsidR="00E13BF1" w:rsidRDefault="0021188B">
            <w:pPr>
              <w:ind w:right="200"/>
              <w:jc w:val="both"/>
            </w:pPr>
            <w:r>
              <w:t>44.</w:t>
            </w:r>
          </w:p>
        </w:tc>
        <w:tc>
          <w:tcPr>
            <w:tcW w:w="780" w:type="dxa"/>
            <w:gridSpan w:val="16"/>
            <w:shd w:val="clear" w:color="auto" w:fill="auto"/>
          </w:tcPr>
          <w:p w:rsidR="00E13BF1" w:rsidRDefault="0021188B">
            <w:pPr>
              <w:ind w:right="200"/>
              <w:jc w:val="both"/>
            </w:pPr>
            <w:r>
              <w:t>(1)</w:t>
            </w:r>
          </w:p>
        </w:tc>
        <w:tc>
          <w:tcPr>
            <w:tcW w:w="4684" w:type="dxa"/>
            <w:gridSpan w:val="16"/>
            <w:shd w:val="clear" w:color="auto" w:fill="auto"/>
          </w:tcPr>
          <w:p w:rsidR="00E13BF1" w:rsidRDefault="0021188B">
            <w:pPr>
              <w:ind w:right="200"/>
              <w:jc w:val="both"/>
            </w:pPr>
            <w:r>
              <w:t>Başkan ve Meclis üyeleri, kendilerini ve/veya eşi ve/veya aralarında evlilik bağı kalmayan eski eşi ve/veya birinci dereceye kadar kan veya sıhri akrabaları ve/veya kardeşini ve/veya aralarında evlatlık bağı bulunanları ilgilendiren gündem maddesi ile ilgili işlerin görüşüldüğü toplantılara katılamazlar, katılmaları halinde alınan karar geçersizdir. Bu madde amaçları bakımından, Belediyelerin ihale ile ilgili uygulamalarında,  Kamu İhale Yasası’nın ilgili kuralları uygulanır.</w:t>
            </w:r>
          </w:p>
        </w:tc>
        <w:tc>
          <w:tcPr>
            <w:tcW w:w="425" w:type="dxa"/>
            <w:gridSpan w:val="11"/>
            <w:shd w:val="clear" w:color="auto" w:fill="auto"/>
          </w:tcPr>
          <w:p w:rsidR="00E13BF1" w:rsidRDefault="00E13BF1">
            <w:pPr>
              <w:ind w:right="200"/>
              <w:jc w:val="both"/>
            </w:pPr>
          </w:p>
        </w:tc>
      </w:tr>
      <w:tr w:rsidR="00E13BF1">
        <w:trPr>
          <w:gridAfter w:val="6"/>
          <w:wAfter w:w="287" w:type="dxa"/>
          <w:trHeight w:val="130"/>
        </w:trPr>
        <w:tc>
          <w:tcPr>
            <w:tcW w:w="1910" w:type="dxa"/>
            <w:gridSpan w:val="6"/>
            <w:shd w:val="clear" w:color="auto" w:fill="auto"/>
          </w:tcPr>
          <w:p w:rsidR="00E13BF1" w:rsidRDefault="00E13BF1">
            <w:pPr>
              <w:ind w:right="200"/>
              <w:jc w:val="both"/>
            </w:pPr>
          </w:p>
        </w:tc>
        <w:tc>
          <w:tcPr>
            <w:tcW w:w="1018" w:type="dxa"/>
            <w:gridSpan w:val="9"/>
            <w:shd w:val="clear" w:color="auto" w:fill="auto"/>
          </w:tcPr>
          <w:p w:rsidR="00E13BF1" w:rsidRDefault="00E13BF1">
            <w:pPr>
              <w:ind w:right="200"/>
              <w:jc w:val="both"/>
            </w:pPr>
          </w:p>
        </w:tc>
        <w:tc>
          <w:tcPr>
            <w:tcW w:w="1705" w:type="dxa"/>
            <w:gridSpan w:val="40"/>
            <w:shd w:val="clear" w:color="auto" w:fill="auto"/>
          </w:tcPr>
          <w:p w:rsidR="00E13BF1" w:rsidRDefault="00E13BF1">
            <w:pPr>
              <w:ind w:right="200"/>
              <w:jc w:val="both"/>
            </w:pPr>
          </w:p>
        </w:tc>
        <w:tc>
          <w:tcPr>
            <w:tcW w:w="1206" w:type="dxa"/>
            <w:gridSpan w:val="25"/>
            <w:shd w:val="clear" w:color="auto" w:fill="auto"/>
          </w:tcPr>
          <w:p w:rsidR="00E13BF1" w:rsidRDefault="00E13BF1">
            <w:pPr>
              <w:ind w:right="200"/>
              <w:jc w:val="both"/>
            </w:pPr>
          </w:p>
        </w:tc>
        <w:tc>
          <w:tcPr>
            <w:tcW w:w="780" w:type="dxa"/>
            <w:gridSpan w:val="16"/>
            <w:shd w:val="clear" w:color="auto" w:fill="auto"/>
          </w:tcPr>
          <w:p w:rsidR="00E13BF1" w:rsidRDefault="0021188B">
            <w:pPr>
              <w:ind w:right="200"/>
              <w:jc w:val="both"/>
            </w:pPr>
            <w:r>
              <w:t>(2)</w:t>
            </w:r>
          </w:p>
        </w:tc>
        <w:tc>
          <w:tcPr>
            <w:tcW w:w="4684" w:type="dxa"/>
            <w:gridSpan w:val="16"/>
            <w:shd w:val="clear" w:color="auto" w:fill="auto"/>
          </w:tcPr>
          <w:p w:rsidR="00E13BF1" w:rsidRDefault="0021188B">
            <w:pPr>
              <w:ind w:right="200"/>
              <w:jc w:val="both"/>
            </w:pPr>
            <w:r>
              <w:t>Başkan ve Meclis üyeleri, görev süresi boyunca ve görev süresinin bitimine müteakip bir yıl süre ile Belediye ile doğrudan veya dolaylı olarak tek başlarına veya ortaklık oluşturmak suretiyle ihalelere katılamaz ve taahhüde girişemezler.</w:t>
            </w:r>
          </w:p>
          <w:p w:rsidR="00E13BF1" w:rsidRDefault="00E13BF1">
            <w:pPr>
              <w:ind w:right="200"/>
              <w:jc w:val="both"/>
            </w:pPr>
          </w:p>
          <w:p w:rsidR="00E13BF1" w:rsidRDefault="00E13BF1">
            <w:pPr>
              <w:ind w:right="200"/>
              <w:jc w:val="both"/>
            </w:pPr>
          </w:p>
        </w:tc>
        <w:tc>
          <w:tcPr>
            <w:tcW w:w="425" w:type="dxa"/>
            <w:gridSpan w:val="11"/>
            <w:shd w:val="clear" w:color="auto" w:fill="auto"/>
          </w:tcPr>
          <w:p w:rsidR="00E13BF1" w:rsidRDefault="00E13BF1">
            <w:pPr>
              <w:ind w:right="200"/>
              <w:jc w:val="both"/>
            </w:pPr>
          </w:p>
        </w:tc>
      </w:tr>
      <w:tr w:rsidR="00E13BF1">
        <w:trPr>
          <w:gridAfter w:val="6"/>
          <w:wAfter w:w="287" w:type="dxa"/>
          <w:trHeight w:val="130"/>
        </w:trPr>
        <w:tc>
          <w:tcPr>
            <w:tcW w:w="1910" w:type="dxa"/>
            <w:gridSpan w:val="6"/>
            <w:shd w:val="clear" w:color="auto" w:fill="auto"/>
          </w:tcPr>
          <w:p w:rsidR="00E13BF1" w:rsidRDefault="0021188B">
            <w:pPr>
              <w:ind w:right="200"/>
            </w:pPr>
            <w:r>
              <w:t xml:space="preserve">Esas </w:t>
            </w:r>
          </w:p>
          <w:p w:rsidR="00E13BF1" w:rsidRDefault="0021188B">
            <w:pPr>
              <w:ind w:right="200"/>
            </w:pPr>
            <w:r>
              <w:t xml:space="preserve">Yasa’nın 45’inci Maddesinin Değiştirilmesi  </w:t>
            </w:r>
          </w:p>
        </w:tc>
        <w:tc>
          <w:tcPr>
            <w:tcW w:w="1018" w:type="dxa"/>
            <w:gridSpan w:val="9"/>
            <w:shd w:val="clear" w:color="auto" w:fill="auto"/>
          </w:tcPr>
          <w:p w:rsidR="00E13BF1" w:rsidRDefault="0021188B">
            <w:pPr>
              <w:ind w:right="200"/>
              <w:jc w:val="both"/>
            </w:pPr>
            <w:r>
              <w:t>15.</w:t>
            </w:r>
          </w:p>
        </w:tc>
        <w:tc>
          <w:tcPr>
            <w:tcW w:w="8375" w:type="dxa"/>
            <w:gridSpan w:val="97"/>
            <w:shd w:val="clear" w:color="auto" w:fill="auto"/>
          </w:tcPr>
          <w:p w:rsidR="00E13BF1" w:rsidRDefault="0021188B">
            <w:pPr>
              <w:ind w:right="200"/>
              <w:jc w:val="both"/>
            </w:pPr>
            <w:r>
              <w:t>Esas Yasa, 45’inci maddesinin (2)’nci fıkrası kaldırılmak ve yerine aşağıdaki yeni (2)’nci fıkra konmak suretiyle değiştirilir:</w:t>
            </w:r>
          </w:p>
          <w:p w:rsidR="00E13BF1" w:rsidRDefault="00E13BF1">
            <w:pPr>
              <w:ind w:right="200"/>
              <w:jc w:val="both"/>
            </w:pPr>
          </w:p>
          <w:p w:rsidR="00E13BF1" w:rsidRDefault="00E13BF1">
            <w:pPr>
              <w:ind w:right="200"/>
              <w:jc w:val="both"/>
            </w:pPr>
          </w:p>
          <w:p w:rsidR="00E13BF1" w:rsidRDefault="00E13BF1">
            <w:pPr>
              <w:ind w:right="200"/>
              <w:jc w:val="both"/>
            </w:pPr>
          </w:p>
          <w:p w:rsidR="00E13BF1" w:rsidRDefault="00E13BF1">
            <w:pPr>
              <w:ind w:right="200"/>
              <w:jc w:val="both"/>
            </w:pPr>
          </w:p>
        </w:tc>
        <w:tc>
          <w:tcPr>
            <w:tcW w:w="425" w:type="dxa"/>
            <w:gridSpan w:val="11"/>
            <w:shd w:val="clear" w:color="auto" w:fill="auto"/>
          </w:tcPr>
          <w:p w:rsidR="00E13BF1" w:rsidRDefault="00E13BF1">
            <w:pPr>
              <w:ind w:right="200"/>
              <w:jc w:val="both"/>
            </w:pPr>
          </w:p>
        </w:tc>
      </w:tr>
      <w:tr w:rsidR="00E13BF1">
        <w:trPr>
          <w:gridAfter w:val="6"/>
          <w:wAfter w:w="287" w:type="dxa"/>
          <w:trHeight w:val="130"/>
        </w:trPr>
        <w:tc>
          <w:tcPr>
            <w:tcW w:w="1910" w:type="dxa"/>
            <w:gridSpan w:val="6"/>
            <w:shd w:val="clear" w:color="auto" w:fill="auto"/>
          </w:tcPr>
          <w:p w:rsidR="00E13BF1" w:rsidRDefault="00E13BF1">
            <w:pPr>
              <w:ind w:right="200"/>
            </w:pPr>
          </w:p>
        </w:tc>
        <w:tc>
          <w:tcPr>
            <w:tcW w:w="1018" w:type="dxa"/>
            <w:gridSpan w:val="9"/>
            <w:shd w:val="clear" w:color="auto" w:fill="auto"/>
          </w:tcPr>
          <w:p w:rsidR="00E13BF1" w:rsidRDefault="00E13BF1">
            <w:pPr>
              <w:ind w:right="200"/>
              <w:jc w:val="both"/>
            </w:pPr>
          </w:p>
        </w:tc>
        <w:tc>
          <w:tcPr>
            <w:tcW w:w="1147" w:type="dxa"/>
            <w:gridSpan w:val="24"/>
            <w:shd w:val="clear" w:color="auto" w:fill="auto"/>
          </w:tcPr>
          <w:p w:rsidR="00E13BF1" w:rsidRDefault="0021188B">
            <w:pPr>
              <w:ind w:right="200"/>
              <w:jc w:val="both"/>
            </w:pPr>
            <w:r>
              <w:t>“(2)</w:t>
            </w:r>
          </w:p>
        </w:tc>
        <w:tc>
          <w:tcPr>
            <w:tcW w:w="7228" w:type="dxa"/>
            <w:gridSpan w:val="73"/>
            <w:shd w:val="clear" w:color="auto" w:fill="auto"/>
          </w:tcPr>
          <w:p w:rsidR="00E13BF1" w:rsidRDefault="0021188B">
            <w:pPr>
              <w:ind w:right="200"/>
              <w:jc w:val="both"/>
              <w:rPr>
                <w:strike/>
              </w:rPr>
            </w:pPr>
            <w:r>
              <w:t>Yolluk verilmesini gerektiren bir işle görevlendirilmesi halinde, Meclis üyelerine Devlette yürürlükte olan Yolluk hakkındaki mevzuata göre yolluk verilir.”</w:t>
            </w:r>
          </w:p>
          <w:p w:rsidR="00E13BF1" w:rsidRDefault="00E13BF1">
            <w:pPr>
              <w:ind w:right="200"/>
              <w:jc w:val="both"/>
            </w:pPr>
          </w:p>
        </w:tc>
        <w:tc>
          <w:tcPr>
            <w:tcW w:w="425" w:type="dxa"/>
            <w:gridSpan w:val="11"/>
            <w:shd w:val="clear" w:color="auto" w:fill="auto"/>
          </w:tcPr>
          <w:p w:rsidR="00E13BF1" w:rsidRDefault="00E13BF1">
            <w:pPr>
              <w:ind w:right="200"/>
              <w:jc w:val="both"/>
            </w:pPr>
          </w:p>
        </w:tc>
      </w:tr>
      <w:tr w:rsidR="00E13BF1">
        <w:trPr>
          <w:gridAfter w:val="6"/>
          <w:wAfter w:w="287" w:type="dxa"/>
          <w:trHeight w:val="130"/>
        </w:trPr>
        <w:tc>
          <w:tcPr>
            <w:tcW w:w="1910" w:type="dxa"/>
            <w:gridSpan w:val="6"/>
            <w:shd w:val="clear" w:color="auto" w:fill="auto"/>
          </w:tcPr>
          <w:p w:rsidR="00E13BF1" w:rsidRDefault="0021188B">
            <w:pPr>
              <w:ind w:right="200"/>
            </w:pPr>
            <w:r>
              <w:t>Esas Yasa’nın 46’ncı Maddesinin Değiştirilmesi</w:t>
            </w:r>
          </w:p>
        </w:tc>
        <w:tc>
          <w:tcPr>
            <w:tcW w:w="1018" w:type="dxa"/>
            <w:gridSpan w:val="9"/>
            <w:shd w:val="clear" w:color="auto" w:fill="auto"/>
          </w:tcPr>
          <w:p w:rsidR="00E13BF1" w:rsidRDefault="0021188B">
            <w:pPr>
              <w:ind w:right="200"/>
              <w:jc w:val="both"/>
            </w:pPr>
            <w:r>
              <w:t>16.</w:t>
            </w:r>
          </w:p>
        </w:tc>
        <w:tc>
          <w:tcPr>
            <w:tcW w:w="8375" w:type="dxa"/>
            <w:gridSpan w:val="97"/>
            <w:shd w:val="clear" w:color="auto" w:fill="auto"/>
          </w:tcPr>
          <w:p w:rsidR="00E13BF1" w:rsidRDefault="0021188B">
            <w:pPr>
              <w:ind w:right="200"/>
              <w:jc w:val="both"/>
            </w:pPr>
            <w:r>
              <w:t>Esas Yasa, 46’nci maddesi kaldırılmak ve yerine aşağıdaki yeni 46’ncı madde konmak suretiyle değiştirilir:</w:t>
            </w:r>
          </w:p>
        </w:tc>
        <w:tc>
          <w:tcPr>
            <w:tcW w:w="425" w:type="dxa"/>
            <w:gridSpan w:val="11"/>
            <w:shd w:val="clear" w:color="auto" w:fill="auto"/>
          </w:tcPr>
          <w:p w:rsidR="00E13BF1" w:rsidRDefault="00E13BF1">
            <w:pPr>
              <w:ind w:right="200"/>
              <w:jc w:val="both"/>
            </w:pPr>
          </w:p>
        </w:tc>
      </w:tr>
      <w:tr w:rsidR="00E13BF1">
        <w:trPr>
          <w:gridAfter w:val="6"/>
          <w:wAfter w:w="287" w:type="dxa"/>
          <w:trHeight w:val="130"/>
        </w:trPr>
        <w:tc>
          <w:tcPr>
            <w:tcW w:w="1910" w:type="dxa"/>
            <w:gridSpan w:val="6"/>
            <w:shd w:val="clear" w:color="auto" w:fill="auto"/>
          </w:tcPr>
          <w:p w:rsidR="00E13BF1" w:rsidRDefault="00E13BF1">
            <w:pPr>
              <w:ind w:right="200"/>
            </w:pPr>
          </w:p>
        </w:tc>
        <w:tc>
          <w:tcPr>
            <w:tcW w:w="1018" w:type="dxa"/>
            <w:gridSpan w:val="9"/>
            <w:shd w:val="clear" w:color="auto" w:fill="auto"/>
          </w:tcPr>
          <w:p w:rsidR="00E13BF1" w:rsidRDefault="00E13BF1">
            <w:pPr>
              <w:ind w:right="200"/>
              <w:jc w:val="both"/>
            </w:pPr>
          </w:p>
        </w:tc>
        <w:tc>
          <w:tcPr>
            <w:tcW w:w="1425" w:type="dxa"/>
            <w:gridSpan w:val="33"/>
            <w:shd w:val="clear" w:color="auto" w:fill="auto"/>
          </w:tcPr>
          <w:p w:rsidR="00E13BF1" w:rsidRDefault="0021188B">
            <w:pPr>
              <w:ind w:right="200"/>
            </w:pPr>
            <w:r>
              <w:t>“Üyelerin İzinleri</w:t>
            </w:r>
          </w:p>
        </w:tc>
        <w:tc>
          <w:tcPr>
            <w:tcW w:w="1198" w:type="dxa"/>
            <w:gridSpan w:val="27"/>
            <w:shd w:val="clear" w:color="auto" w:fill="auto"/>
          </w:tcPr>
          <w:p w:rsidR="00E13BF1" w:rsidRDefault="0021188B">
            <w:pPr>
              <w:ind w:right="200"/>
            </w:pPr>
            <w:r>
              <w:t>46.</w:t>
            </w:r>
          </w:p>
        </w:tc>
        <w:tc>
          <w:tcPr>
            <w:tcW w:w="777" w:type="dxa"/>
            <w:gridSpan w:val="17"/>
            <w:shd w:val="clear" w:color="auto" w:fill="auto"/>
          </w:tcPr>
          <w:p w:rsidR="00E13BF1" w:rsidRDefault="0021188B">
            <w:pPr>
              <w:ind w:right="200"/>
            </w:pPr>
            <w:r>
              <w:t>(1)</w:t>
            </w:r>
          </w:p>
        </w:tc>
        <w:tc>
          <w:tcPr>
            <w:tcW w:w="4975" w:type="dxa"/>
            <w:gridSpan w:val="20"/>
            <w:shd w:val="clear" w:color="auto" w:fill="auto"/>
          </w:tcPr>
          <w:p w:rsidR="00E13BF1" w:rsidRDefault="0021188B">
            <w:pPr>
              <w:ind w:right="200"/>
              <w:jc w:val="both"/>
            </w:pPr>
            <w:r>
              <w:t xml:space="preserve">Meclis üyeleri, hastalıkları süresince izinli sayılır. Ancak hastalığın bir yılda toplam altı </w:t>
            </w:r>
            <w:r>
              <w:lastRenderedPageBreak/>
              <w:t xml:space="preserve">toplantıya katılmaya engel teşkil etmesi halinde ilgili üyeye bu Yasanın 42’nci madde kuralları uygulanır. </w:t>
            </w:r>
          </w:p>
          <w:p w:rsidR="00E13BF1" w:rsidRDefault="00E13BF1">
            <w:pPr>
              <w:ind w:right="200"/>
              <w:jc w:val="both"/>
            </w:pPr>
          </w:p>
        </w:tc>
        <w:tc>
          <w:tcPr>
            <w:tcW w:w="425" w:type="dxa"/>
            <w:gridSpan w:val="11"/>
            <w:shd w:val="clear" w:color="auto" w:fill="auto"/>
          </w:tcPr>
          <w:p w:rsidR="00E13BF1" w:rsidRDefault="00E13BF1">
            <w:pPr>
              <w:ind w:right="200"/>
              <w:jc w:val="both"/>
            </w:pPr>
          </w:p>
        </w:tc>
      </w:tr>
      <w:tr w:rsidR="00E13BF1">
        <w:trPr>
          <w:gridAfter w:val="6"/>
          <w:wAfter w:w="287" w:type="dxa"/>
          <w:trHeight w:val="130"/>
        </w:trPr>
        <w:tc>
          <w:tcPr>
            <w:tcW w:w="1910" w:type="dxa"/>
            <w:gridSpan w:val="6"/>
            <w:shd w:val="clear" w:color="auto" w:fill="auto"/>
          </w:tcPr>
          <w:p w:rsidR="00E13BF1" w:rsidRDefault="00E13BF1">
            <w:pPr>
              <w:ind w:right="200"/>
            </w:pPr>
          </w:p>
        </w:tc>
        <w:tc>
          <w:tcPr>
            <w:tcW w:w="1018" w:type="dxa"/>
            <w:gridSpan w:val="9"/>
            <w:shd w:val="clear" w:color="auto" w:fill="auto"/>
          </w:tcPr>
          <w:p w:rsidR="00E13BF1" w:rsidRDefault="00E13BF1">
            <w:pPr>
              <w:ind w:right="200"/>
              <w:jc w:val="both"/>
            </w:pPr>
          </w:p>
        </w:tc>
        <w:tc>
          <w:tcPr>
            <w:tcW w:w="1425" w:type="dxa"/>
            <w:gridSpan w:val="33"/>
            <w:shd w:val="clear" w:color="auto" w:fill="auto"/>
          </w:tcPr>
          <w:p w:rsidR="00E13BF1" w:rsidRDefault="00E13BF1">
            <w:pPr>
              <w:ind w:right="200"/>
              <w:jc w:val="both"/>
            </w:pPr>
          </w:p>
        </w:tc>
        <w:tc>
          <w:tcPr>
            <w:tcW w:w="1198" w:type="dxa"/>
            <w:gridSpan w:val="27"/>
            <w:shd w:val="clear" w:color="auto" w:fill="auto"/>
          </w:tcPr>
          <w:p w:rsidR="00E13BF1" w:rsidRDefault="00E13BF1">
            <w:pPr>
              <w:ind w:right="200"/>
              <w:jc w:val="both"/>
            </w:pPr>
          </w:p>
        </w:tc>
        <w:tc>
          <w:tcPr>
            <w:tcW w:w="777" w:type="dxa"/>
            <w:gridSpan w:val="17"/>
            <w:shd w:val="clear" w:color="auto" w:fill="auto"/>
          </w:tcPr>
          <w:p w:rsidR="00E13BF1" w:rsidRDefault="0021188B">
            <w:pPr>
              <w:ind w:right="200"/>
              <w:jc w:val="both"/>
            </w:pPr>
            <w:r>
              <w:t>(2)</w:t>
            </w:r>
          </w:p>
        </w:tc>
        <w:tc>
          <w:tcPr>
            <w:tcW w:w="4975" w:type="dxa"/>
            <w:gridSpan w:val="20"/>
            <w:shd w:val="clear" w:color="auto" w:fill="auto"/>
          </w:tcPr>
          <w:p w:rsidR="00E13BF1" w:rsidRDefault="0021188B">
            <w:pPr>
              <w:ind w:right="200"/>
              <w:jc w:val="both"/>
            </w:pPr>
            <w:r>
              <w:t xml:space="preserve">Üyeler, makul mazaretleri durumunda,  toplantıya katılamayacağını, toplantı saatinden önce, kanıtlayıcı belge içeren dilekçesini Belediye Başkanlığına vererek izin talebinde bulunur. Bu talep belediye meclisinin ilk toplantısında görüşülür ve toplantıda hazır bulunanların basit çoğunluğu ile karara bağlanır. Meclis üyesi, mazaretinin uygun görülmesi halinde izinli sayılır. </w:t>
            </w:r>
          </w:p>
          <w:p w:rsidR="00E13BF1" w:rsidRDefault="00E13BF1">
            <w:pPr>
              <w:ind w:right="200"/>
              <w:jc w:val="both"/>
            </w:pPr>
          </w:p>
        </w:tc>
        <w:tc>
          <w:tcPr>
            <w:tcW w:w="425" w:type="dxa"/>
            <w:gridSpan w:val="11"/>
            <w:shd w:val="clear" w:color="auto" w:fill="auto"/>
          </w:tcPr>
          <w:p w:rsidR="00E13BF1" w:rsidRDefault="00E13BF1">
            <w:pPr>
              <w:ind w:right="200"/>
              <w:jc w:val="both"/>
            </w:pPr>
          </w:p>
        </w:tc>
      </w:tr>
      <w:tr w:rsidR="00E13BF1">
        <w:trPr>
          <w:gridAfter w:val="6"/>
          <w:wAfter w:w="287" w:type="dxa"/>
          <w:trHeight w:val="130"/>
        </w:trPr>
        <w:tc>
          <w:tcPr>
            <w:tcW w:w="1910" w:type="dxa"/>
            <w:gridSpan w:val="6"/>
            <w:shd w:val="clear" w:color="auto" w:fill="auto"/>
          </w:tcPr>
          <w:p w:rsidR="00E13BF1" w:rsidRDefault="00E13BF1">
            <w:pPr>
              <w:ind w:right="200"/>
            </w:pPr>
          </w:p>
        </w:tc>
        <w:tc>
          <w:tcPr>
            <w:tcW w:w="1018" w:type="dxa"/>
            <w:gridSpan w:val="9"/>
            <w:shd w:val="clear" w:color="auto" w:fill="auto"/>
          </w:tcPr>
          <w:p w:rsidR="00E13BF1" w:rsidRDefault="00E13BF1">
            <w:pPr>
              <w:ind w:right="200"/>
              <w:jc w:val="both"/>
            </w:pPr>
          </w:p>
        </w:tc>
        <w:tc>
          <w:tcPr>
            <w:tcW w:w="1425" w:type="dxa"/>
            <w:gridSpan w:val="33"/>
            <w:shd w:val="clear" w:color="auto" w:fill="auto"/>
          </w:tcPr>
          <w:p w:rsidR="00E13BF1" w:rsidRDefault="00E13BF1">
            <w:pPr>
              <w:ind w:right="200"/>
              <w:jc w:val="both"/>
            </w:pPr>
          </w:p>
        </w:tc>
        <w:tc>
          <w:tcPr>
            <w:tcW w:w="1198" w:type="dxa"/>
            <w:gridSpan w:val="27"/>
            <w:shd w:val="clear" w:color="auto" w:fill="auto"/>
          </w:tcPr>
          <w:p w:rsidR="00E13BF1" w:rsidRDefault="00E13BF1">
            <w:pPr>
              <w:ind w:right="200"/>
              <w:jc w:val="both"/>
            </w:pPr>
          </w:p>
        </w:tc>
        <w:tc>
          <w:tcPr>
            <w:tcW w:w="777" w:type="dxa"/>
            <w:gridSpan w:val="17"/>
            <w:shd w:val="clear" w:color="auto" w:fill="auto"/>
          </w:tcPr>
          <w:p w:rsidR="00E13BF1" w:rsidRDefault="0021188B">
            <w:pPr>
              <w:ind w:right="200"/>
              <w:jc w:val="both"/>
            </w:pPr>
            <w:r>
              <w:t>(3)</w:t>
            </w:r>
          </w:p>
        </w:tc>
        <w:tc>
          <w:tcPr>
            <w:tcW w:w="4975" w:type="dxa"/>
            <w:gridSpan w:val="20"/>
            <w:shd w:val="clear" w:color="auto" w:fill="auto"/>
          </w:tcPr>
          <w:p w:rsidR="00E13BF1" w:rsidRDefault="0021188B">
            <w:pPr>
              <w:ind w:right="200"/>
              <w:jc w:val="both"/>
            </w:pPr>
            <w:r>
              <w:t>Toplantı nisap yetersizliğinden yapılamamış olsa dahi, meclis üyesinin yukarıdaki (2)’nci fıkrada belirtilen usüle uymayan özürleri dikkate alınmaz, bu halde ilgili üye hakkında 42’nci madde kuralları uygulanır.</w:t>
            </w:r>
          </w:p>
          <w:p w:rsidR="00E13BF1" w:rsidRDefault="00E13BF1">
            <w:pPr>
              <w:ind w:right="200"/>
              <w:jc w:val="both"/>
            </w:pPr>
          </w:p>
        </w:tc>
        <w:tc>
          <w:tcPr>
            <w:tcW w:w="425" w:type="dxa"/>
            <w:gridSpan w:val="11"/>
            <w:shd w:val="clear" w:color="auto" w:fill="auto"/>
          </w:tcPr>
          <w:p w:rsidR="00E13BF1" w:rsidRDefault="00E13BF1">
            <w:pPr>
              <w:ind w:right="200"/>
              <w:jc w:val="both"/>
            </w:pPr>
          </w:p>
        </w:tc>
      </w:tr>
      <w:tr w:rsidR="00E13BF1">
        <w:trPr>
          <w:gridAfter w:val="6"/>
          <w:wAfter w:w="287" w:type="dxa"/>
          <w:trHeight w:val="130"/>
        </w:trPr>
        <w:tc>
          <w:tcPr>
            <w:tcW w:w="1910" w:type="dxa"/>
            <w:gridSpan w:val="6"/>
            <w:shd w:val="clear" w:color="auto" w:fill="auto"/>
          </w:tcPr>
          <w:p w:rsidR="00E13BF1" w:rsidRDefault="0021188B">
            <w:pPr>
              <w:ind w:right="200"/>
            </w:pPr>
            <w:r>
              <w:t>Esas Yasa’nın 48’inci Maddesinin Değiştirilmesi</w:t>
            </w:r>
          </w:p>
        </w:tc>
        <w:tc>
          <w:tcPr>
            <w:tcW w:w="1018" w:type="dxa"/>
            <w:gridSpan w:val="9"/>
            <w:shd w:val="clear" w:color="auto" w:fill="auto"/>
          </w:tcPr>
          <w:p w:rsidR="00E13BF1" w:rsidRDefault="0021188B">
            <w:pPr>
              <w:ind w:right="200"/>
              <w:jc w:val="both"/>
            </w:pPr>
            <w:r>
              <w:t>17.</w:t>
            </w:r>
          </w:p>
        </w:tc>
        <w:tc>
          <w:tcPr>
            <w:tcW w:w="8375" w:type="dxa"/>
            <w:gridSpan w:val="97"/>
            <w:shd w:val="clear" w:color="auto" w:fill="auto"/>
          </w:tcPr>
          <w:p w:rsidR="00E13BF1" w:rsidRDefault="0021188B">
            <w:pPr>
              <w:ind w:right="200"/>
              <w:jc w:val="both"/>
            </w:pPr>
            <w:r>
              <w:t>Esas Yasa, 48’inci maddesinin (16)’ncı fıkrası kaldırılmak ve yerine aşağıdaki yeni (16)’ncı fıkra konmak suretiyle değiştirilir:</w:t>
            </w:r>
          </w:p>
        </w:tc>
        <w:tc>
          <w:tcPr>
            <w:tcW w:w="425" w:type="dxa"/>
            <w:gridSpan w:val="11"/>
            <w:shd w:val="clear" w:color="auto" w:fill="auto"/>
          </w:tcPr>
          <w:p w:rsidR="00E13BF1" w:rsidRDefault="00E13BF1">
            <w:pPr>
              <w:ind w:right="200"/>
              <w:jc w:val="both"/>
            </w:pPr>
          </w:p>
        </w:tc>
      </w:tr>
      <w:tr w:rsidR="00E13BF1">
        <w:trPr>
          <w:gridAfter w:val="6"/>
          <w:wAfter w:w="287" w:type="dxa"/>
          <w:trHeight w:val="130"/>
        </w:trPr>
        <w:tc>
          <w:tcPr>
            <w:tcW w:w="1910" w:type="dxa"/>
            <w:gridSpan w:val="6"/>
            <w:shd w:val="clear" w:color="auto" w:fill="auto"/>
          </w:tcPr>
          <w:p w:rsidR="00E13BF1" w:rsidRDefault="00E13BF1">
            <w:pPr>
              <w:ind w:right="200"/>
            </w:pPr>
          </w:p>
        </w:tc>
        <w:tc>
          <w:tcPr>
            <w:tcW w:w="1018" w:type="dxa"/>
            <w:gridSpan w:val="9"/>
            <w:shd w:val="clear" w:color="auto" w:fill="auto"/>
          </w:tcPr>
          <w:p w:rsidR="00E13BF1" w:rsidRDefault="00E13BF1">
            <w:pPr>
              <w:ind w:right="200"/>
              <w:jc w:val="both"/>
            </w:pPr>
          </w:p>
        </w:tc>
        <w:tc>
          <w:tcPr>
            <w:tcW w:w="1261" w:type="dxa"/>
            <w:gridSpan w:val="26"/>
            <w:shd w:val="clear" w:color="auto" w:fill="auto"/>
          </w:tcPr>
          <w:p w:rsidR="00E13BF1" w:rsidRDefault="0021188B">
            <w:pPr>
              <w:ind w:right="20"/>
              <w:jc w:val="both"/>
            </w:pPr>
            <w:r>
              <w:t>“(16)</w:t>
            </w:r>
          </w:p>
        </w:tc>
        <w:tc>
          <w:tcPr>
            <w:tcW w:w="7114" w:type="dxa"/>
            <w:gridSpan w:val="71"/>
            <w:shd w:val="clear" w:color="auto" w:fill="auto"/>
          </w:tcPr>
          <w:p w:rsidR="00E13BF1" w:rsidRDefault="0021188B">
            <w:pPr>
              <w:ind w:right="200"/>
              <w:jc w:val="both"/>
            </w:pPr>
            <w:r>
              <w:t>Belde menfaatleri ile ilgili işler hakkında Devlet Daireleriyle istişarelerde bulunmak,”</w:t>
            </w:r>
          </w:p>
        </w:tc>
        <w:tc>
          <w:tcPr>
            <w:tcW w:w="425" w:type="dxa"/>
            <w:gridSpan w:val="11"/>
            <w:shd w:val="clear" w:color="auto" w:fill="auto"/>
          </w:tcPr>
          <w:p w:rsidR="00E13BF1" w:rsidRDefault="00E13BF1">
            <w:pPr>
              <w:ind w:right="200"/>
              <w:jc w:val="both"/>
            </w:pPr>
          </w:p>
        </w:tc>
      </w:tr>
      <w:tr w:rsidR="00E13BF1">
        <w:trPr>
          <w:gridAfter w:val="6"/>
          <w:wAfter w:w="287" w:type="dxa"/>
          <w:trHeight w:val="130"/>
        </w:trPr>
        <w:tc>
          <w:tcPr>
            <w:tcW w:w="1910" w:type="dxa"/>
            <w:gridSpan w:val="6"/>
            <w:shd w:val="clear" w:color="auto" w:fill="auto"/>
          </w:tcPr>
          <w:p w:rsidR="00E13BF1" w:rsidRDefault="0021188B">
            <w:pPr>
              <w:ind w:right="200"/>
            </w:pPr>
            <w:r>
              <w:t>Esas Yasa’nın 49’uncu Maddesinin Değiştirilmesi</w:t>
            </w:r>
          </w:p>
        </w:tc>
        <w:tc>
          <w:tcPr>
            <w:tcW w:w="1018" w:type="dxa"/>
            <w:gridSpan w:val="9"/>
            <w:shd w:val="clear" w:color="auto" w:fill="auto"/>
          </w:tcPr>
          <w:p w:rsidR="00E13BF1" w:rsidRDefault="0021188B">
            <w:pPr>
              <w:ind w:right="200"/>
              <w:jc w:val="both"/>
            </w:pPr>
            <w:r>
              <w:t>18.</w:t>
            </w:r>
          </w:p>
        </w:tc>
        <w:tc>
          <w:tcPr>
            <w:tcW w:w="8375" w:type="dxa"/>
            <w:gridSpan w:val="97"/>
            <w:shd w:val="clear" w:color="auto" w:fill="auto"/>
          </w:tcPr>
          <w:p w:rsidR="00E13BF1" w:rsidRDefault="0021188B">
            <w:pPr>
              <w:ind w:right="20"/>
              <w:jc w:val="both"/>
            </w:pPr>
            <w:r>
              <w:t>Esas Yasa, 49’uncu maddesi kaldırılmak ve yerine aşağıdaki yeni 49’uncu madde konmak suretiyle değiştirilir:</w:t>
            </w:r>
          </w:p>
          <w:p w:rsidR="00E13BF1" w:rsidRDefault="00E13BF1">
            <w:pPr>
              <w:ind w:right="200"/>
              <w:jc w:val="both"/>
            </w:pPr>
          </w:p>
          <w:p w:rsidR="00E13BF1" w:rsidRDefault="00E13BF1">
            <w:pPr>
              <w:ind w:right="20"/>
              <w:jc w:val="both"/>
            </w:pPr>
          </w:p>
        </w:tc>
        <w:tc>
          <w:tcPr>
            <w:tcW w:w="425" w:type="dxa"/>
            <w:gridSpan w:val="11"/>
            <w:shd w:val="clear" w:color="auto" w:fill="auto"/>
          </w:tcPr>
          <w:p w:rsidR="00E13BF1" w:rsidRDefault="00E13BF1">
            <w:pPr>
              <w:ind w:right="20"/>
              <w:jc w:val="both"/>
            </w:pPr>
          </w:p>
        </w:tc>
      </w:tr>
      <w:tr w:rsidR="00E13BF1">
        <w:trPr>
          <w:gridAfter w:val="6"/>
          <w:wAfter w:w="287" w:type="dxa"/>
          <w:trHeight w:val="130"/>
        </w:trPr>
        <w:tc>
          <w:tcPr>
            <w:tcW w:w="1910" w:type="dxa"/>
            <w:gridSpan w:val="6"/>
            <w:shd w:val="clear" w:color="auto" w:fill="auto"/>
          </w:tcPr>
          <w:p w:rsidR="00E13BF1" w:rsidRDefault="00E13BF1">
            <w:pPr>
              <w:ind w:right="200"/>
            </w:pPr>
          </w:p>
        </w:tc>
        <w:tc>
          <w:tcPr>
            <w:tcW w:w="1018" w:type="dxa"/>
            <w:gridSpan w:val="9"/>
            <w:shd w:val="clear" w:color="auto" w:fill="auto"/>
          </w:tcPr>
          <w:p w:rsidR="00E13BF1" w:rsidRDefault="00E13BF1">
            <w:pPr>
              <w:ind w:right="200"/>
              <w:jc w:val="both"/>
            </w:pPr>
          </w:p>
        </w:tc>
        <w:tc>
          <w:tcPr>
            <w:tcW w:w="1425" w:type="dxa"/>
            <w:gridSpan w:val="33"/>
            <w:shd w:val="clear" w:color="auto" w:fill="auto"/>
          </w:tcPr>
          <w:p w:rsidR="00E13BF1" w:rsidRDefault="0021188B">
            <w:pPr>
              <w:ind w:right="20"/>
            </w:pPr>
            <w:r>
              <w:t xml:space="preserve">“Belediye </w:t>
            </w:r>
          </w:p>
          <w:p w:rsidR="00E13BF1" w:rsidRDefault="0021188B">
            <w:pPr>
              <w:ind w:right="20"/>
            </w:pPr>
            <w:r>
              <w:t>Meclisi</w:t>
            </w:r>
          </w:p>
          <w:p w:rsidR="00E13BF1" w:rsidRDefault="0021188B">
            <w:pPr>
              <w:ind w:right="20"/>
            </w:pPr>
            <w:r>
              <w:t>Kararlarının</w:t>
            </w:r>
          </w:p>
          <w:p w:rsidR="00E13BF1" w:rsidRDefault="0021188B">
            <w:pPr>
              <w:ind w:right="20"/>
            </w:pPr>
            <w:r>
              <w:t xml:space="preserve"> İlanı</w:t>
            </w:r>
          </w:p>
        </w:tc>
        <w:tc>
          <w:tcPr>
            <w:tcW w:w="1198" w:type="dxa"/>
            <w:gridSpan w:val="27"/>
            <w:shd w:val="clear" w:color="auto" w:fill="auto"/>
          </w:tcPr>
          <w:p w:rsidR="00E13BF1" w:rsidRDefault="0021188B">
            <w:pPr>
              <w:ind w:right="20"/>
              <w:jc w:val="both"/>
            </w:pPr>
            <w:r>
              <w:t>49.</w:t>
            </w:r>
          </w:p>
        </w:tc>
        <w:tc>
          <w:tcPr>
            <w:tcW w:w="777" w:type="dxa"/>
            <w:gridSpan w:val="17"/>
            <w:shd w:val="clear" w:color="auto" w:fill="auto"/>
          </w:tcPr>
          <w:p w:rsidR="00E13BF1" w:rsidRDefault="0021188B">
            <w:pPr>
              <w:ind w:right="20"/>
              <w:jc w:val="both"/>
            </w:pPr>
            <w:r>
              <w:t>(1)</w:t>
            </w:r>
          </w:p>
        </w:tc>
        <w:tc>
          <w:tcPr>
            <w:tcW w:w="4975" w:type="dxa"/>
            <w:gridSpan w:val="20"/>
            <w:shd w:val="clear" w:color="auto" w:fill="auto"/>
          </w:tcPr>
          <w:p w:rsidR="00E13BF1" w:rsidRDefault="0021188B">
            <w:pPr>
              <w:ind w:left="-8" w:right="27"/>
              <w:jc w:val="both"/>
            </w:pPr>
            <w:r>
              <w:t>Belediye Meclisi toplantılarında görüşülen konular ile Belediye Başkan ve/veya meclis üyelerinin sunuşlarına ilişkin tutanaklar özet olarak düzenlenir. Meclis toplantı tutanaklarına, toplantıya katılanların adları, alınan kararlar ve toplantıda bulunanların varsa yazılı itirazları ve toplantıda alınan karara katılmayan üyenin de tutanağı imzalarken ilgili karara katılmadığına dair gerekçesi ile birlikte şerh düşüp kaydedilerek, en geç yedi gün içinde toplantıda hazır bulunanlara sunulur. Meclis tutanakları toplantıda hazır bulunan Başkan ve üyelerce imzalanır ve birer kopyası Belediyede muhafaza edilir.</w:t>
            </w:r>
          </w:p>
          <w:p w:rsidR="00E13BF1" w:rsidRDefault="00E13BF1">
            <w:pPr>
              <w:ind w:right="20"/>
              <w:jc w:val="both"/>
            </w:pPr>
          </w:p>
        </w:tc>
        <w:tc>
          <w:tcPr>
            <w:tcW w:w="425" w:type="dxa"/>
            <w:gridSpan w:val="11"/>
            <w:shd w:val="clear" w:color="auto" w:fill="auto"/>
          </w:tcPr>
          <w:p w:rsidR="00E13BF1" w:rsidRDefault="00E13BF1">
            <w:pPr>
              <w:ind w:right="20"/>
              <w:jc w:val="both"/>
            </w:pPr>
          </w:p>
        </w:tc>
      </w:tr>
      <w:tr w:rsidR="00E13BF1">
        <w:trPr>
          <w:gridAfter w:val="6"/>
          <w:wAfter w:w="287" w:type="dxa"/>
          <w:trHeight w:val="130"/>
        </w:trPr>
        <w:tc>
          <w:tcPr>
            <w:tcW w:w="1910" w:type="dxa"/>
            <w:gridSpan w:val="6"/>
            <w:shd w:val="clear" w:color="auto" w:fill="auto"/>
          </w:tcPr>
          <w:p w:rsidR="00E13BF1" w:rsidRDefault="00E13BF1">
            <w:pPr>
              <w:ind w:right="20"/>
              <w:jc w:val="both"/>
            </w:pPr>
          </w:p>
        </w:tc>
        <w:tc>
          <w:tcPr>
            <w:tcW w:w="1018" w:type="dxa"/>
            <w:gridSpan w:val="9"/>
            <w:shd w:val="clear" w:color="auto" w:fill="auto"/>
          </w:tcPr>
          <w:p w:rsidR="00E13BF1" w:rsidRDefault="00E13BF1">
            <w:pPr>
              <w:ind w:right="20"/>
              <w:jc w:val="both"/>
            </w:pPr>
          </w:p>
        </w:tc>
        <w:tc>
          <w:tcPr>
            <w:tcW w:w="1425" w:type="dxa"/>
            <w:gridSpan w:val="33"/>
            <w:shd w:val="clear" w:color="auto" w:fill="auto"/>
          </w:tcPr>
          <w:p w:rsidR="00E13BF1" w:rsidRDefault="00E13BF1">
            <w:pPr>
              <w:ind w:left="-8" w:right="27"/>
              <w:jc w:val="both"/>
            </w:pPr>
          </w:p>
        </w:tc>
        <w:tc>
          <w:tcPr>
            <w:tcW w:w="1198" w:type="dxa"/>
            <w:gridSpan w:val="27"/>
            <w:shd w:val="clear" w:color="auto" w:fill="auto"/>
          </w:tcPr>
          <w:p w:rsidR="00E13BF1" w:rsidRDefault="00E13BF1">
            <w:pPr>
              <w:ind w:right="20"/>
              <w:jc w:val="both"/>
            </w:pPr>
          </w:p>
        </w:tc>
        <w:tc>
          <w:tcPr>
            <w:tcW w:w="777" w:type="dxa"/>
            <w:gridSpan w:val="17"/>
            <w:shd w:val="clear" w:color="auto" w:fill="auto"/>
          </w:tcPr>
          <w:p w:rsidR="00E13BF1" w:rsidRDefault="0021188B">
            <w:pPr>
              <w:ind w:right="20"/>
              <w:jc w:val="both"/>
            </w:pPr>
            <w:r>
              <w:t>(2)</w:t>
            </w:r>
          </w:p>
        </w:tc>
        <w:tc>
          <w:tcPr>
            <w:tcW w:w="868" w:type="dxa"/>
            <w:gridSpan w:val="12"/>
            <w:shd w:val="clear" w:color="auto" w:fill="auto"/>
          </w:tcPr>
          <w:p w:rsidR="00E13BF1" w:rsidRDefault="0021188B">
            <w:pPr>
              <w:ind w:right="20"/>
              <w:jc w:val="both"/>
            </w:pPr>
            <w:r>
              <w:t>(A)</w:t>
            </w:r>
          </w:p>
        </w:tc>
        <w:tc>
          <w:tcPr>
            <w:tcW w:w="4107" w:type="dxa"/>
            <w:gridSpan w:val="8"/>
            <w:shd w:val="clear" w:color="auto" w:fill="auto"/>
          </w:tcPr>
          <w:p w:rsidR="00E13BF1" w:rsidRDefault="0021188B">
            <w:pPr>
              <w:ind w:right="27"/>
              <w:jc w:val="both"/>
            </w:pPr>
            <w:r>
              <w:t xml:space="preserve">Belediye Meclisi toplantılarında alınan                                 kararlar meclis üyeleri tarafından imzalandıktan sonra yedi gün içerisinde, tüm meclis üyelerine gönderilir, Belediye ilan tahtasına da Belediye Müdürü ve/veya Müdür Muavini ve/veya Belediyenin </w:t>
            </w:r>
            <w:r>
              <w:lastRenderedPageBreak/>
              <w:t xml:space="preserve">Yöneticilik Hizmetleri Sınıfındaki en kıdemli personeli                               tarafından asılmak suretiyle ilan edilir.  Buna ilaveten, alınan kararlar Belediyenin varsa internet sayfasında yayımlanır.  </w:t>
            </w:r>
          </w:p>
          <w:p w:rsidR="00E13BF1" w:rsidRDefault="00E13BF1">
            <w:pPr>
              <w:tabs>
                <w:tab w:val="left" w:pos="5457"/>
              </w:tabs>
              <w:ind w:right="27"/>
              <w:jc w:val="both"/>
            </w:pPr>
          </w:p>
          <w:p w:rsidR="00E13BF1" w:rsidRDefault="00E13BF1">
            <w:pPr>
              <w:tabs>
                <w:tab w:val="left" w:pos="5457"/>
              </w:tabs>
              <w:ind w:right="27"/>
              <w:jc w:val="both"/>
            </w:pPr>
          </w:p>
        </w:tc>
        <w:tc>
          <w:tcPr>
            <w:tcW w:w="425" w:type="dxa"/>
            <w:gridSpan w:val="11"/>
            <w:shd w:val="clear" w:color="auto" w:fill="auto"/>
          </w:tcPr>
          <w:p w:rsidR="00E13BF1" w:rsidRDefault="00E13BF1">
            <w:pPr>
              <w:tabs>
                <w:tab w:val="left" w:pos="5457"/>
              </w:tabs>
              <w:ind w:right="27"/>
              <w:jc w:val="both"/>
            </w:pPr>
          </w:p>
        </w:tc>
      </w:tr>
      <w:tr w:rsidR="00E13BF1">
        <w:trPr>
          <w:gridAfter w:val="6"/>
          <w:wAfter w:w="287" w:type="dxa"/>
          <w:trHeight w:val="130"/>
        </w:trPr>
        <w:tc>
          <w:tcPr>
            <w:tcW w:w="1910" w:type="dxa"/>
            <w:gridSpan w:val="6"/>
            <w:shd w:val="clear" w:color="auto" w:fill="auto"/>
          </w:tcPr>
          <w:p w:rsidR="00E13BF1" w:rsidRDefault="00E13BF1">
            <w:pPr>
              <w:ind w:right="20"/>
              <w:jc w:val="both"/>
            </w:pPr>
          </w:p>
        </w:tc>
        <w:tc>
          <w:tcPr>
            <w:tcW w:w="1018" w:type="dxa"/>
            <w:gridSpan w:val="9"/>
            <w:shd w:val="clear" w:color="auto" w:fill="auto"/>
          </w:tcPr>
          <w:p w:rsidR="00E13BF1" w:rsidRDefault="00E13BF1">
            <w:pPr>
              <w:ind w:right="20"/>
              <w:jc w:val="both"/>
            </w:pPr>
          </w:p>
        </w:tc>
        <w:tc>
          <w:tcPr>
            <w:tcW w:w="1425" w:type="dxa"/>
            <w:gridSpan w:val="33"/>
            <w:shd w:val="clear" w:color="auto" w:fill="auto"/>
          </w:tcPr>
          <w:p w:rsidR="00E13BF1" w:rsidRDefault="00E13BF1">
            <w:pPr>
              <w:ind w:left="-8" w:right="27"/>
              <w:jc w:val="both"/>
            </w:pPr>
          </w:p>
        </w:tc>
        <w:tc>
          <w:tcPr>
            <w:tcW w:w="1198" w:type="dxa"/>
            <w:gridSpan w:val="27"/>
            <w:shd w:val="clear" w:color="auto" w:fill="auto"/>
          </w:tcPr>
          <w:p w:rsidR="00E13BF1" w:rsidRDefault="00E13BF1">
            <w:pPr>
              <w:ind w:right="20"/>
              <w:jc w:val="both"/>
            </w:pPr>
          </w:p>
        </w:tc>
        <w:tc>
          <w:tcPr>
            <w:tcW w:w="777" w:type="dxa"/>
            <w:gridSpan w:val="17"/>
            <w:shd w:val="clear" w:color="auto" w:fill="auto"/>
          </w:tcPr>
          <w:p w:rsidR="00E13BF1" w:rsidRDefault="00E13BF1">
            <w:pPr>
              <w:ind w:right="20"/>
              <w:jc w:val="both"/>
            </w:pPr>
          </w:p>
        </w:tc>
        <w:tc>
          <w:tcPr>
            <w:tcW w:w="868" w:type="dxa"/>
            <w:gridSpan w:val="12"/>
            <w:shd w:val="clear" w:color="auto" w:fill="auto"/>
          </w:tcPr>
          <w:p w:rsidR="00E13BF1" w:rsidRDefault="0021188B">
            <w:pPr>
              <w:ind w:right="20"/>
              <w:jc w:val="both"/>
            </w:pPr>
            <w:r>
              <w:t>(B)</w:t>
            </w:r>
          </w:p>
        </w:tc>
        <w:tc>
          <w:tcPr>
            <w:tcW w:w="4107" w:type="dxa"/>
            <w:gridSpan w:val="8"/>
            <w:shd w:val="clear" w:color="auto" w:fill="auto"/>
          </w:tcPr>
          <w:p w:rsidR="00E13BF1" w:rsidRDefault="0021188B">
            <w:pPr>
              <w:tabs>
                <w:tab w:val="left" w:pos="5457"/>
              </w:tabs>
              <w:ind w:right="27"/>
              <w:jc w:val="both"/>
            </w:pPr>
            <w:r>
              <w:t>Belediye Başkanı ve Belediye Meclis üyelerinin imzalarını taşıyan Belediye Meclis kararlarının birer sureti, kararların alındığı tarihten başlayarak on beş gün içerisinde Belediye Başkanı tarafından Bakanlığa bildirilir. Bildirilmemesi halinde herhangi bir üye tarafından Bakanlığa bildirir”.</w:t>
            </w:r>
          </w:p>
          <w:p w:rsidR="00E13BF1" w:rsidRDefault="00E13BF1">
            <w:pPr>
              <w:tabs>
                <w:tab w:val="left" w:pos="5457"/>
              </w:tabs>
              <w:ind w:right="27"/>
              <w:jc w:val="both"/>
            </w:pPr>
          </w:p>
          <w:p w:rsidR="00E13BF1" w:rsidRDefault="00E13BF1">
            <w:pPr>
              <w:tabs>
                <w:tab w:val="left" w:pos="5457"/>
              </w:tabs>
              <w:ind w:right="27"/>
              <w:jc w:val="both"/>
              <w:rPr>
                <w:rFonts w:eastAsiaTheme="majorEastAsia"/>
                <w:b/>
                <w:bCs/>
              </w:rPr>
            </w:pPr>
          </w:p>
        </w:tc>
        <w:tc>
          <w:tcPr>
            <w:tcW w:w="425" w:type="dxa"/>
            <w:gridSpan w:val="11"/>
            <w:shd w:val="clear" w:color="auto" w:fill="auto"/>
          </w:tcPr>
          <w:p w:rsidR="00E13BF1" w:rsidRDefault="00E13BF1">
            <w:pPr>
              <w:tabs>
                <w:tab w:val="left" w:pos="5457"/>
              </w:tabs>
              <w:ind w:right="27"/>
              <w:jc w:val="both"/>
              <w:rPr>
                <w:rFonts w:eastAsiaTheme="majorEastAsia"/>
                <w:b/>
                <w:bCs/>
              </w:rPr>
            </w:pPr>
          </w:p>
        </w:tc>
      </w:tr>
      <w:tr w:rsidR="00E13BF1">
        <w:trPr>
          <w:gridAfter w:val="6"/>
          <w:wAfter w:w="287" w:type="dxa"/>
          <w:trHeight w:val="130"/>
        </w:trPr>
        <w:tc>
          <w:tcPr>
            <w:tcW w:w="1910" w:type="dxa"/>
            <w:gridSpan w:val="6"/>
            <w:shd w:val="clear" w:color="auto" w:fill="auto"/>
          </w:tcPr>
          <w:p w:rsidR="00E13BF1" w:rsidRDefault="0021188B">
            <w:pPr>
              <w:ind w:right="200"/>
            </w:pPr>
            <w:r>
              <w:t>Esas Yasa’nın 55’inci Maddesinin Değiştirilmesi</w:t>
            </w:r>
          </w:p>
        </w:tc>
        <w:tc>
          <w:tcPr>
            <w:tcW w:w="1018" w:type="dxa"/>
            <w:gridSpan w:val="9"/>
            <w:shd w:val="clear" w:color="auto" w:fill="auto"/>
          </w:tcPr>
          <w:p w:rsidR="00E13BF1" w:rsidRDefault="0021188B">
            <w:pPr>
              <w:ind w:right="20"/>
              <w:jc w:val="both"/>
            </w:pPr>
            <w:r>
              <w:t>19.</w:t>
            </w:r>
          </w:p>
        </w:tc>
        <w:tc>
          <w:tcPr>
            <w:tcW w:w="8375" w:type="dxa"/>
            <w:gridSpan w:val="97"/>
            <w:shd w:val="clear" w:color="auto" w:fill="auto"/>
          </w:tcPr>
          <w:p w:rsidR="00E13BF1" w:rsidRDefault="0021188B">
            <w:pPr>
              <w:tabs>
                <w:tab w:val="left" w:pos="5457"/>
              </w:tabs>
              <w:ind w:right="27"/>
              <w:jc w:val="both"/>
            </w:pPr>
            <w:r>
              <w:t>Esas Yasa 55’inci maddenin (1)’inci fıkrası kaldırılmak ve yerine aşağıdaki yeni (1)’inci fıkra konmak suretiyle değiştirilir:</w:t>
            </w:r>
          </w:p>
        </w:tc>
        <w:tc>
          <w:tcPr>
            <w:tcW w:w="425" w:type="dxa"/>
            <w:gridSpan w:val="11"/>
            <w:shd w:val="clear" w:color="auto" w:fill="auto"/>
          </w:tcPr>
          <w:p w:rsidR="00E13BF1" w:rsidRDefault="00E13BF1">
            <w:pPr>
              <w:tabs>
                <w:tab w:val="left" w:pos="5457"/>
              </w:tabs>
              <w:ind w:right="27"/>
              <w:jc w:val="both"/>
            </w:pPr>
          </w:p>
        </w:tc>
      </w:tr>
      <w:tr w:rsidR="00E13BF1">
        <w:trPr>
          <w:trHeight w:val="130"/>
        </w:trPr>
        <w:tc>
          <w:tcPr>
            <w:tcW w:w="1910" w:type="dxa"/>
            <w:gridSpan w:val="6"/>
            <w:shd w:val="clear" w:color="auto" w:fill="auto"/>
          </w:tcPr>
          <w:p w:rsidR="00E13BF1" w:rsidRDefault="00E13BF1">
            <w:pPr>
              <w:ind w:right="200"/>
            </w:pPr>
          </w:p>
        </w:tc>
        <w:tc>
          <w:tcPr>
            <w:tcW w:w="1018" w:type="dxa"/>
            <w:gridSpan w:val="9"/>
            <w:shd w:val="clear" w:color="auto" w:fill="auto"/>
          </w:tcPr>
          <w:p w:rsidR="00E13BF1" w:rsidRDefault="00E13BF1">
            <w:pPr>
              <w:ind w:right="20"/>
              <w:jc w:val="both"/>
            </w:pPr>
          </w:p>
        </w:tc>
        <w:tc>
          <w:tcPr>
            <w:tcW w:w="659" w:type="dxa"/>
            <w:gridSpan w:val="13"/>
            <w:shd w:val="clear" w:color="auto" w:fill="auto"/>
          </w:tcPr>
          <w:p w:rsidR="00E13BF1" w:rsidRDefault="0021188B">
            <w:pPr>
              <w:tabs>
                <w:tab w:val="left" w:pos="5457"/>
              </w:tabs>
              <w:ind w:right="27"/>
              <w:jc w:val="both"/>
            </w:pPr>
            <w:r>
              <w:t>55.</w:t>
            </w:r>
          </w:p>
        </w:tc>
        <w:tc>
          <w:tcPr>
            <w:tcW w:w="903" w:type="dxa"/>
            <w:gridSpan w:val="23"/>
            <w:shd w:val="clear" w:color="auto" w:fill="auto"/>
          </w:tcPr>
          <w:p w:rsidR="00E13BF1" w:rsidRDefault="0021188B">
            <w:pPr>
              <w:tabs>
                <w:tab w:val="left" w:pos="5457"/>
              </w:tabs>
              <w:ind w:right="27"/>
              <w:jc w:val="both"/>
            </w:pPr>
            <w:r>
              <w:t>“(1)</w:t>
            </w:r>
          </w:p>
        </w:tc>
        <w:tc>
          <w:tcPr>
            <w:tcW w:w="7072" w:type="dxa"/>
            <w:gridSpan w:val="68"/>
            <w:shd w:val="clear" w:color="auto" w:fill="auto"/>
          </w:tcPr>
          <w:p w:rsidR="00E13BF1" w:rsidRDefault="0021188B">
            <w:pPr>
              <w:tabs>
                <w:tab w:val="left" w:pos="5457"/>
              </w:tabs>
              <w:ind w:right="27"/>
              <w:jc w:val="both"/>
              <w:rPr>
                <w:strike/>
              </w:rPr>
            </w:pPr>
            <w:r>
              <w:t>Belediye Başkanlarına Barem 19 aylık maaş verilir.</w:t>
            </w:r>
          </w:p>
          <w:p w:rsidR="00E13BF1" w:rsidRDefault="00E13BF1">
            <w:pPr>
              <w:tabs>
                <w:tab w:val="left" w:pos="5457"/>
              </w:tabs>
              <w:ind w:right="27"/>
              <w:jc w:val="both"/>
            </w:pPr>
          </w:p>
        </w:tc>
        <w:tc>
          <w:tcPr>
            <w:tcW w:w="453" w:type="dxa"/>
            <w:gridSpan w:val="10"/>
            <w:shd w:val="clear" w:color="auto" w:fill="auto"/>
          </w:tcPr>
          <w:p w:rsidR="00E13BF1" w:rsidRDefault="00E13BF1">
            <w:pPr>
              <w:tabs>
                <w:tab w:val="left" w:pos="5457"/>
              </w:tabs>
              <w:ind w:right="27"/>
              <w:jc w:val="both"/>
            </w:pPr>
          </w:p>
        </w:tc>
      </w:tr>
      <w:tr w:rsidR="00E13BF1">
        <w:trPr>
          <w:gridAfter w:val="6"/>
          <w:wAfter w:w="287" w:type="dxa"/>
          <w:trHeight w:val="164"/>
        </w:trPr>
        <w:tc>
          <w:tcPr>
            <w:tcW w:w="1910" w:type="dxa"/>
            <w:gridSpan w:val="6"/>
            <w:shd w:val="clear" w:color="auto" w:fill="auto"/>
          </w:tcPr>
          <w:p w:rsidR="00E13BF1" w:rsidRDefault="0021188B">
            <w:pPr>
              <w:ind w:right="200"/>
            </w:pPr>
            <w:r>
              <w:t>Esas Yasa’nın 58’inci Maddesinin Değiştirilmesi</w:t>
            </w:r>
          </w:p>
        </w:tc>
        <w:tc>
          <w:tcPr>
            <w:tcW w:w="1018" w:type="dxa"/>
            <w:gridSpan w:val="9"/>
            <w:shd w:val="clear" w:color="auto" w:fill="auto"/>
          </w:tcPr>
          <w:p w:rsidR="00E13BF1" w:rsidRDefault="0021188B">
            <w:pPr>
              <w:ind w:right="200"/>
              <w:jc w:val="both"/>
            </w:pPr>
            <w:r>
              <w:t>20.</w:t>
            </w:r>
          </w:p>
        </w:tc>
        <w:tc>
          <w:tcPr>
            <w:tcW w:w="8375" w:type="dxa"/>
            <w:gridSpan w:val="97"/>
            <w:shd w:val="clear" w:color="auto" w:fill="auto"/>
          </w:tcPr>
          <w:p w:rsidR="00E13BF1" w:rsidRDefault="0021188B">
            <w:pPr>
              <w:ind w:right="200"/>
              <w:jc w:val="both"/>
            </w:pPr>
            <w:r>
              <w:t>Esas Yasa 58’inci maddesinin (1)’inci fıkrası kaldırılmak ve yerine aşağıdaki yeni (1)’inci fıkra konmak suretiyle değiştirilir:</w:t>
            </w:r>
          </w:p>
        </w:tc>
        <w:tc>
          <w:tcPr>
            <w:tcW w:w="425" w:type="dxa"/>
            <w:gridSpan w:val="11"/>
            <w:shd w:val="clear" w:color="auto" w:fill="auto"/>
          </w:tcPr>
          <w:p w:rsidR="00E13BF1" w:rsidRDefault="00E13BF1">
            <w:pPr>
              <w:ind w:right="200"/>
              <w:jc w:val="both"/>
            </w:pPr>
          </w:p>
        </w:tc>
      </w:tr>
      <w:tr w:rsidR="00E13BF1">
        <w:trPr>
          <w:gridAfter w:val="6"/>
          <w:wAfter w:w="287" w:type="dxa"/>
          <w:trHeight w:val="130"/>
        </w:trPr>
        <w:tc>
          <w:tcPr>
            <w:tcW w:w="1910" w:type="dxa"/>
            <w:gridSpan w:val="6"/>
            <w:shd w:val="clear" w:color="auto" w:fill="auto"/>
          </w:tcPr>
          <w:p w:rsidR="00E13BF1" w:rsidRDefault="00E13BF1">
            <w:pPr>
              <w:ind w:right="200"/>
            </w:pPr>
          </w:p>
        </w:tc>
        <w:tc>
          <w:tcPr>
            <w:tcW w:w="1018" w:type="dxa"/>
            <w:gridSpan w:val="9"/>
            <w:shd w:val="clear" w:color="auto" w:fill="auto"/>
          </w:tcPr>
          <w:p w:rsidR="00E13BF1" w:rsidRDefault="00E13BF1">
            <w:pPr>
              <w:ind w:right="200"/>
              <w:jc w:val="both"/>
            </w:pPr>
          </w:p>
        </w:tc>
        <w:tc>
          <w:tcPr>
            <w:tcW w:w="861" w:type="dxa"/>
            <w:gridSpan w:val="20"/>
            <w:shd w:val="clear" w:color="auto" w:fill="auto"/>
          </w:tcPr>
          <w:p w:rsidR="00E13BF1" w:rsidRDefault="0021188B">
            <w:pPr>
              <w:ind w:right="200"/>
              <w:jc w:val="both"/>
            </w:pPr>
            <w:r>
              <w:t>“(1)</w:t>
            </w:r>
          </w:p>
        </w:tc>
        <w:tc>
          <w:tcPr>
            <w:tcW w:w="7514" w:type="dxa"/>
            <w:gridSpan w:val="77"/>
            <w:shd w:val="clear" w:color="auto" w:fill="auto"/>
          </w:tcPr>
          <w:p w:rsidR="00E13BF1" w:rsidRDefault="0021188B">
            <w:pPr>
              <w:ind w:right="200"/>
              <w:jc w:val="both"/>
            </w:pPr>
            <w:r>
              <w:t xml:space="preserve">Belediye Başkanlarına veya Asbaşkana, Belediye ile ilgili hizmet veya temsil sıfatı ile görevli olarak yurt dışına çıkışlarında, yol harcamaları Devlette yürürlükte olan Yolluk hakkındaki mevzuata </w:t>
            </w:r>
            <w:r>
              <w:rPr>
                <w:u w:val="single"/>
              </w:rPr>
              <w:t>g</w:t>
            </w:r>
            <w:r>
              <w:t>öre ödenir.”</w:t>
            </w:r>
          </w:p>
          <w:p w:rsidR="00E13BF1" w:rsidRDefault="00E13BF1">
            <w:pPr>
              <w:ind w:right="200"/>
              <w:jc w:val="both"/>
            </w:pPr>
          </w:p>
        </w:tc>
        <w:tc>
          <w:tcPr>
            <w:tcW w:w="425" w:type="dxa"/>
            <w:gridSpan w:val="11"/>
            <w:shd w:val="clear" w:color="auto" w:fill="auto"/>
          </w:tcPr>
          <w:p w:rsidR="00E13BF1" w:rsidRDefault="00E13BF1">
            <w:pPr>
              <w:ind w:right="200"/>
              <w:jc w:val="both"/>
            </w:pPr>
          </w:p>
        </w:tc>
      </w:tr>
      <w:tr w:rsidR="00E13BF1">
        <w:trPr>
          <w:gridAfter w:val="6"/>
          <w:wAfter w:w="287" w:type="dxa"/>
          <w:trHeight w:val="130"/>
        </w:trPr>
        <w:tc>
          <w:tcPr>
            <w:tcW w:w="1910" w:type="dxa"/>
            <w:gridSpan w:val="6"/>
            <w:shd w:val="clear" w:color="auto" w:fill="auto"/>
          </w:tcPr>
          <w:p w:rsidR="00E13BF1" w:rsidRDefault="0021188B">
            <w:pPr>
              <w:ind w:right="200"/>
            </w:pPr>
            <w:r>
              <w:t>Esas Yasa’nın 59’uncu Maddesinin Değiştirilmesi</w:t>
            </w:r>
          </w:p>
        </w:tc>
        <w:tc>
          <w:tcPr>
            <w:tcW w:w="1018" w:type="dxa"/>
            <w:gridSpan w:val="9"/>
            <w:shd w:val="clear" w:color="auto" w:fill="auto"/>
          </w:tcPr>
          <w:p w:rsidR="00E13BF1" w:rsidRDefault="0021188B">
            <w:pPr>
              <w:ind w:right="200"/>
              <w:jc w:val="both"/>
            </w:pPr>
            <w:r>
              <w:t>21.</w:t>
            </w:r>
          </w:p>
        </w:tc>
        <w:tc>
          <w:tcPr>
            <w:tcW w:w="8375" w:type="dxa"/>
            <w:gridSpan w:val="97"/>
            <w:shd w:val="clear" w:color="auto" w:fill="auto"/>
          </w:tcPr>
          <w:p w:rsidR="00E13BF1" w:rsidRDefault="0021188B">
            <w:pPr>
              <w:ind w:right="200"/>
              <w:jc w:val="both"/>
            </w:pPr>
            <w:r>
              <w:t>Esas Yasa 59’uncu maddesinin (1)’inci fıkrası kaldırılmak ve yerine aşağıdaki yeni (1)’inci fıkra konmak suretiyle değiştirilir:</w:t>
            </w:r>
          </w:p>
        </w:tc>
        <w:tc>
          <w:tcPr>
            <w:tcW w:w="425" w:type="dxa"/>
            <w:gridSpan w:val="11"/>
            <w:shd w:val="clear" w:color="auto" w:fill="auto"/>
          </w:tcPr>
          <w:p w:rsidR="00E13BF1" w:rsidRDefault="00E13BF1">
            <w:pPr>
              <w:ind w:right="200"/>
              <w:jc w:val="both"/>
            </w:pPr>
          </w:p>
        </w:tc>
      </w:tr>
      <w:tr w:rsidR="00E13BF1">
        <w:trPr>
          <w:gridAfter w:val="6"/>
          <w:wAfter w:w="287" w:type="dxa"/>
          <w:trHeight w:val="130"/>
        </w:trPr>
        <w:tc>
          <w:tcPr>
            <w:tcW w:w="1910" w:type="dxa"/>
            <w:gridSpan w:val="6"/>
            <w:shd w:val="clear" w:color="auto" w:fill="auto"/>
          </w:tcPr>
          <w:p w:rsidR="00E13BF1" w:rsidRDefault="00E13BF1">
            <w:pPr>
              <w:ind w:right="200"/>
            </w:pPr>
          </w:p>
        </w:tc>
        <w:tc>
          <w:tcPr>
            <w:tcW w:w="1018" w:type="dxa"/>
            <w:gridSpan w:val="9"/>
            <w:shd w:val="clear" w:color="auto" w:fill="auto"/>
          </w:tcPr>
          <w:p w:rsidR="00E13BF1" w:rsidRDefault="00E13BF1">
            <w:pPr>
              <w:ind w:right="200"/>
              <w:jc w:val="both"/>
            </w:pPr>
          </w:p>
        </w:tc>
        <w:tc>
          <w:tcPr>
            <w:tcW w:w="861" w:type="dxa"/>
            <w:gridSpan w:val="20"/>
            <w:shd w:val="clear" w:color="auto" w:fill="auto"/>
          </w:tcPr>
          <w:p w:rsidR="00E13BF1" w:rsidRDefault="0021188B">
            <w:pPr>
              <w:ind w:right="200"/>
              <w:jc w:val="both"/>
            </w:pPr>
            <w:r>
              <w:t>“(1)</w:t>
            </w:r>
          </w:p>
        </w:tc>
        <w:tc>
          <w:tcPr>
            <w:tcW w:w="7514" w:type="dxa"/>
            <w:gridSpan w:val="77"/>
            <w:shd w:val="clear" w:color="auto" w:fill="auto"/>
          </w:tcPr>
          <w:p w:rsidR="00E13BF1" w:rsidRDefault="0021188B">
            <w:pPr>
              <w:ind w:right="200"/>
              <w:jc w:val="both"/>
            </w:pPr>
            <w:r>
              <w:t>Belediye Başkanı, Belediye Meclisinin onayı ile yılda kırk iki güne kadar izin kullanabilir. İzinler kazanıldığı takvim yılı içerisinde kullanılır. Kullanılamayan izinler aktarılamaz ve kullanılmayan izinlerle ilgili herhangi bir hak veya maddi menfaat temin edilemez.”</w:t>
            </w:r>
          </w:p>
          <w:p w:rsidR="00E13BF1" w:rsidRDefault="00E13BF1">
            <w:pPr>
              <w:ind w:right="200"/>
              <w:jc w:val="both"/>
            </w:pPr>
          </w:p>
        </w:tc>
        <w:tc>
          <w:tcPr>
            <w:tcW w:w="425" w:type="dxa"/>
            <w:gridSpan w:val="11"/>
            <w:shd w:val="clear" w:color="auto" w:fill="auto"/>
          </w:tcPr>
          <w:p w:rsidR="00E13BF1" w:rsidRDefault="00E13BF1">
            <w:pPr>
              <w:ind w:right="200"/>
              <w:jc w:val="both"/>
            </w:pPr>
          </w:p>
        </w:tc>
      </w:tr>
      <w:tr w:rsidR="00E13BF1">
        <w:trPr>
          <w:gridAfter w:val="6"/>
          <w:wAfter w:w="287" w:type="dxa"/>
          <w:trHeight w:val="130"/>
        </w:trPr>
        <w:tc>
          <w:tcPr>
            <w:tcW w:w="1910" w:type="dxa"/>
            <w:gridSpan w:val="6"/>
            <w:shd w:val="clear" w:color="auto" w:fill="auto"/>
          </w:tcPr>
          <w:p w:rsidR="00E13BF1" w:rsidRDefault="0021188B">
            <w:pPr>
              <w:ind w:right="200"/>
            </w:pPr>
            <w:r>
              <w:t>Esas Yasa’nın 61’inci Maddesinin Değiştirilmesi</w:t>
            </w:r>
          </w:p>
        </w:tc>
        <w:tc>
          <w:tcPr>
            <w:tcW w:w="1018" w:type="dxa"/>
            <w:gridSpan w:val="9"/>
            <w:shd w:val="clear" w:color="auto" w:fill="auto"/>
          </w:tcPr>
          <w:p w:rsidR="00E13BF1" w:rsidRDefault="0021188B">
            <w:pPr>
              <w:ind w:right="200"/>
              <w:jc w:val="both"/>
            </w:pPr>
            <w:r>
              <w:t>22.</w:t>
            </w:r>
          </w:p>
        </w:tc>
        <w:tc>
          <w:tcPr>
            <w:tcW w:w="8375" w:type="dxa"/>
            <w:gridSpan w:val="97"/>
            <w:shd w:val="clear" w:color="auto" w:fill="auto"/>
          </w:tcPr>
          <w:p w:rsidR="00E13BF1" w:rsidRDefault="0021188B">
            <w:pPr>
              <w:ind w:right="200"/>
              <w:jc w:val="both"/>
            </w:pPr>
            <w:r>
              <w:t>Esas Yasa 61’inci maddesinin (24)’üncü fıkrasından hemen sonra aşağıdaki yeni (25)’inci fıkra konmak suretiyle değiştirilir:</w:t>
            </w:r>
          </w:p>
        </w:tc>
        <w:tc>
          <w:tcPr>
            <w:tcW w:w="425" w:type="dxa"/>
            <w:gridSpan w:val="11"/>
            <w:shd w:val="clear" w:color="auto" w:fill="auto"/>
          </w:tcPr>
          <w:p w:rsidR="00E13BF1" w:rsidRDefault="00E13BF1">
            <w:pPr>
              <w:ind w:right="200"/>
              <w:jc w:val="both"/>
            </w:pPr>
          </w:p>
        </w:tc>
      </w:tr>
      <w:tr w:rsidR="00E13BF1">
        <w:trPr>
          <w:gridAfter w:val="6"/>
          <w:wAfter w:w="287" w:type="dxa"/>
          <w:trHeight w:val="130"/>
        </w:trPr>
        <w:tc>
          <w:tcPr>
            <w:tcW w:w="1910" w:type="dxa"/>
            <w:gridSpan w:val="6"/>
            <w:shd w:val="clear" w:color="auto" w:fill="auto"/>
          </w:tcPr>
          <w:p w:rsidR="00E13BF1" w:rsidRDefault="00E13BF1">
            <w:pPr>
              <w:ind w:right="200"/>
            </w:pPr>
          </w:p>
        </w:tc>
        <w:tc>
          <w:tcPr>
            <w:tcW w:w="1018" w:type="dxa"/>
            <w:gridSpan w:val="9"/>
            <w:shd w:val="clear" w:color="auto" w:fill="auto"/>
          </w:tcPr>
          <w:p w:rsidR="00E13BF1" w:rsidRDefault="00E13BF1">
            <w:pPr>
              <w:ind w:right="200"/>
              <w:jc w:val="both"/>
            </w:pPr>
          </w:p>
        </w:tc>
        <w:tc>
          <w:tcPr>
            <w:tcW w:w="1147" w:type="dxa"/>
            <w:gridSpan w:val="24"/>
            <w:shd w:val="clear" w:color="auto" w:fill="auto"/>
          </w:tcPr>
          <w:p w:rsidR="00E13BF1" w:rsidRDefault="0021188B">
            <w:pPr>
              <w:ind w:right="200"/>
              <w:jc w:val="both"/>
            </w:pPr>
            <w:r>
              <w:t>“(25)</w:t>
            </w:r>
          </w:p>
        </w:tc>
        <w:tc>
          <w:tcPr>
            <w:tcW w:w="7228" w:type="dxa"/>
            <w:gridSpan w:val="73"/>
            <w:shd w:val="clear" w:color="auto" w:fill="auto"/>
          </w:tcPr>
          <w:p w:rsidR="00E13BF1" w:rsidRDefault="0021188B">
            <w:pPr>
              <w:ind w:right="200"/>
              <w:jc w:val="both"/>
            </w:pPr>
            <w:r>
              <w:t>Belediye Başkanı seçildikten ve Belediye Meclisinin bilgisine sunulduktan sonra en geç  on iki ay içerisinde Stratejik Plan ve Programını kamuoyuna açıklamak ve bir suretini Bakanlığa sunmak zorundadır.</w:t>
            </w:r>
          </w:p>
          <w:p w:rsidR="00E13BF1" w:rsidRDefault="0021188B">
            <w:pPr>
              <w:ind w:right="200"/>
              <w:jc w:val="both"/>
            </w:pPr>
            <w:r>
              <w:tab/>
              <w:t>Ayrıca, her yıl, yıllık faaliyet raporunu, izleyen yılın en geç Nisan ayı sonuna kadar Bakanlığın bilgisine sunmak zorundadır.</w:t>
            </w:r>
          </w:p>
          <w:p w:rsidR="00E13BF1" w:rsidRDefault="0021188B">
            <w:pPr>
              <w:ind w:right="200"/>
              <w:jc w:val="both"/>
            </w:pPr>
            <w:r>
              <w:tab/>
              <w:t xml:space="preserve">Stratejik Plan; uygun görülmesi halinde Kurum, Kuruluş, </w:t>
            </w:r>
            <w:r>
              <w:lastRenderedPageBreak/>
              <w:t>Üniversiteler, Belde Muhtarları ile konuyla ilgili Sivil Toplum Örgütlerinin görüşleri alınarak hazırlanır ve Belediye Meclisi tarafından kabul edildikten sonra yürürlüğe girer.</w:t>
            </w:r>
          </w:p>
          <w:p w:rsidR="00E13BF1" w:rsidRDefault="0021188B">
            <w:pPr>
              <w:ind w:right="200"/>
              <w:jc w:val="both"/>
            </w:pPr>
            <w:r>
              <w:tab/>
              <w:t>Nüfusu otuz binin altında olan Belediyelerde Stratejik Plan yapılması zorunlu değildir.”</w:t>
            </w:r>
          </w:p>
        </w:tc>
        <w:tc>
          <w:tcPr>
            <w:tcW w:w="425" w:type="dxa"/>
            <w:gridSpan w:val="11"/>
            <w:shd w:val="clear" w:color="auto" w:fill="auto"/>
          </w:tcPr>
          <w:p w:rsidR="00E13BF1" w:rsidRDefault="00E13BF1">
            <w:pPr>
              <w:ind w:right="200"/>
              <w:jc w:val="both"/>
            </w:pPr>
          </w:p>
        </w:tc>
      </w:tr>
      <w:tr w:rsidR="00E13BF1">
        <w:trPr>
          <w:gridAfter w:val="6"/>
          <w:wAfter w:w="287" w:type="dxa"/>
          <w:trHeight w:val="130"/>
        </w:trPr>
        <w:tc>
          <w:tcPr>
            <w:tcW w:w="1910" w:type="dxa"/>
            <w:gridSpan w:val="6"/>
            <w:shd w:val="clear" w:color="auto" w:fill="auto"/>
          </w:tcPr>
          <w:p w:rsidR="00E13BF1" w:rsidRDefault="0021188B">
            <w:pPr>
              <w:ind w:right="200"/>
            </w:pPr>
            <w:r>
              <w:lastRenderedPageBreak/>
              <w:t>Esas Yasa’nın 65’inci Maddesinin Değiştirilmesi</w:t>
            </w:r>
          </w:p>
        </w:tc>
        <w:tc>
          <w:tcPr>
            <w:tcW w:w="1018" w:type="dxa"/>
            <w:gridSpan w:val="9"/>
            <w:shd w:val="clear" w:color="auto" w:fill="auto"/>
          </w:tcPr>
          <w:p w:rsidR="00E13BF1" w:rsidRDefault="0021188B">
            <w:pPr>
              <w:ind w:right="200"/>
              <w:jc w:val="both"/>
            </w:pPr>
            <w:r>
              <w:t>23.</w:t>
            </w:r>
          </w:p>
        </w:tc>
        <w:tc>
          <w:tcPr>
            <w:tcW w:w="1147" w:type="dxa"/>
            <w:gridSpan w:val="24"/>
            <w:shd w:val="clear" w:color="auto" w:fill="auto"/>
          </w:tcPr>
          <w:p w:rsidR="00E13BF1" w:rsidRDefault="0021188B">
            <w:pPr>
              <w:ind w:right="200"/>
              <w:jc w:val="both"/>
            </w:pPr>
            <w:r>
              <w:t>(1)</w:t>
            </w:r>
          </w:p>
        </w:tc>
        <w:tc>
          <w:tcPr>
            <w:tcW w:w="7228" w:type="dxa"/>
            <w:gridSpan w:val="73"/>
            <w:shd w:val="clear" w:color="auto" w:fill="auto"/>
          </w:tcPr>
          <w:p w:rsidR="00E13BF1" w:rsidRDefault="0021188B">
            <w:pPr>
              <w:ind w:right="200"/>
              <w:jc w:val="both"/>
              <w:rPr>
                <w:b/>
              </w:rPr>
            </w:pPr>
            <w:r>
              <w:t>Esas Yasa, 65’inci maddesinin (4)’üncü fıkrasından hemen sonra aşağıdaki yeni (5)’inci ve (6)’ncı fıkralar konmak suretiyle değiştirilir.</w:t>
            </w:r>
          </w:p>
        </w:tc>
        <w:tc>
          <w:tcPr>
            <w:tcW w:w="425" w:type="dxa"/>
            <w:gridSpan w:val="11"/>
            <w:shd w:val="clear" w:color="auto" w:fill="auto"/>
          </w:tcPr>
          <w:p w:rsidR="00E13BF1" w:rsidRDefault="00E13BF1">
            <w:pPr>
              <w:ind w:right="200"/>
              <w:jc w:val="both"/>
            </w:pPr>
          </w:p>
        </w:tc>
      </w:tr>
      <w:tr w:rsidR="00E13BF1">
        <w:trPr>
          <w:gridAfter w:val="6"/>
          <w:wAfter w:w="287" w:type="dxa"/>
          <w:trHeight w:val="232"/>
        </w:trPr>
        <w:tc>
          <w:tcPr>
            <w:tcW w:w="1910" w:type="dxa"/>
            <w:gridSpan w:val="6"/>
            <w:shd w:val="clear" w:color="auto" w:fill="auto"/>
          </w:tcPr>
          <w:p w:rsidR="00E13BF1" w:rsidRDefault="00E13BF1">
            <w:pPr>
              <w:ind w:right="200"/>
            </w:pPr>
          </w:p>
        </w:tc>
        <w:tc>
          <w:tcPr>
            <w:tcW w:w="1018" w:type="dxa"/>
            <w:gridSpan w:val="9"/>
            <w:shd w:val="clear" w:color="auto" w:fill="auto"/>
          </w:tcPr>
          <w:p w:rsidR="00E13BF1" w:rsidRDefault="00E13BF1">
            <w:pPr>
              <w:ind w:right="200"/>
              <w:jc w:val="both"/>
            </w:pPr>
          </w:p>
        </w:tc>
        <w:tc>
          <w:tcPr>
            <w:tcW w:w="1147" w:type="dxa"/>
            <w:gridSpan w:val="24"/>
            <w:shd w:val="clear" w:color="auto" w:fill="auto"/>
          </w:tcPr>
          <w:p w:rsidR="00E13BF1" w:rsidRDefault="00E13BF1">
            <w:pPr>
              <w:ind w:right="200"/>
              <w:jc w:val="both"/>
            </w:pPr>
          </w:p>
        </w:tc>
        <w:tc>
          <w:tcPr>
            <w:tcW w:w="853" w:type="dxa"/>
            <w:gridSpan w:val="23"/>
            <w:shd w:val="clear" w:color="auto" w:fill="auto"/>
          </w:tcPr>
          <w:p w:rsidR="00E13BF1" w:rsidRDefault="0021188B">
            <w:pPr>
              <w:ind w:right="200"/>
              <w:jc w:val="both"/>
            </w:pPr>
            <w:r>
              <w:t>(5)</w:t>
            </w:r>
          </w:p>
        </w:tc>
        <w:tc>
          <w:tcPr>
            <w:tcW w:w="6375" w:type="dxa"/>
            <w:gridSpan w:val="50"/>
            <w:shd w:val="clear" w:color="auto" w:fill="auto"/>
          </w:tcPr>
          <w:p w:rsidR="00E13BF1" w:rsidRDefault="0021188B">
            <w:pPr>
              <w:jc w:val="both"/>
            </w:pPr>
            <w:r>
              <w:t>Asbaşkanın veya As başkan vekilinin ölümü, istifası veya benzer geçici olmayan hallerde yeniden seçim yapılır ve asbaşkan ve/veya yedek asbaşkan seçilir.</w:t>
            </w:r>
          </w:p>
          <w:p w:rsidR="00E13BF1" w:rsidRDefault="00E13BF1">
            <w:pPr>
              <w:jc w:val="both"/>
            </w:pPr>
          </w:p>
        </w:tc>
        <w:tc>
          <w:tcPr>
            <w:tcW w:w="425" w:type="dxa"/>
            <w:gridSpan w:val="11"/>
            <w:shd w:val="clear" w:color="auto" w:fill="auto"/>
          </w:tcPr>
          <w:p w:rsidR="00E13BF1" w:rsidRDefault="00E13BF1">
            <w:pPr>
              <w:jc w:val="both"/>
            </w:pPr>
          </w:p>
        </w:tc>
      </w:tr>
      <w:tr w:rsidR="00E13BF1">
        <w:trPr>
          <w:gridAfter w:val="6"/>
          <w:wAfter w:w="287" w:type="dxa"/>
          <w:trHeight w:val="130"/>
        </w:trPr>
        <w:tc>
          <w:tcPr>
            <w:tcW w:w="1910" w:type="dxa"/>
            <w:gridSpan w:val="6"/>
            <w:shd w:val="clear" w:color="auto" w:fill="auto"/>
          </w:tcPr>
          <w:p w:rsidR="00E13BF1" w:rsidRDefault="00E13BF1">
            <w:pPr>
              <w:ind w:right="200"/>
            </w:pPr>
          </w:p>
        </w:tc>
        <w:tc>
          <w:tcPr>
            <w:tcW w:w="1018" w:type="dxa"/>
            <w:gridSpan w:val="9"/>
            <w:shd w:val="clear" w:color="auto" w:fill="auto"/>
          </w:tcPr>
          <w:p w:rsidR="00E13BF1" w:rsidRDefault="00E13BF1">
            <w:pPr>
              <w:ind w:right="200"/>
              <w:jc w:val="both"/>
            </w:pPr>
          </w:p>
        </w:tc>
        <w:tc>
          <w:tcPr>
            <w:tcW w:w="1147" w:type="dxa"/>
            <w:gridSpan w:val="24"/>
            <w:shd w:val="clear" w:color="auto" w:fill="auto"/>
          </w:tcPr>
          <w:p w:rsidR="00E13BF1" w:rsidRDefault="00E13BF1">
            <w:pPr>
              <w:ind w:right="200"/>
              <w:jc w:val="both"/>
            </w:pPr>
          </w:p>
        </w:tc>
        <w:tc>
          <w:tcPr>
            <w:tcW w:w="853" w:type="dxa"/>
            <w:gridSpan w:val="23"/>
            <w:shd w:val="clear" w:color="auto" w:fill="auto"/>
          </w:tcPr>
          <w:p w:rsidR="00E13BF1" w:rsidRDefault="0021188B">
            <w:pPr>
              <w:ind w:right="200"/>
              <w:jc w:val="both"/>
            </w:pPr>
            <w:r>
              <w:t>(6)</w:t>
            </w:r>
          </w:p>
        </w:tc>
        <w:tc>
          <w:tcPr>
            <w:tcW w:w="6375" w:type="dxa"/>
            <w:gridSpan w:val="50"/>
            <w:shd w:val="clear" w:color="auto" w:fill="auto"/>
          </w:tcPr>
          <w:p w:rsidR="00E13BF1" w:rsidRDefault="0021188B">
            <w:pPr>
              <w:ind w:right="200"/>
              <w:jc w:val="both"/>
            </w:pPr>
            <w:r>
              <w:t>As Başkan veya As Başkan vekili Belediye Başkanına ait aşağıdaki yetkileri kullanmaya yetkili değildir:</w:t>
            </w:r>
          </w:p>
          <w:p w:rsidR="00E13BF1" w:rsidRDefault="00E13BF1">
            <w:pPr>
              <w:ind w:right="200"/>
              <w:jc w:val="both"/>
            </w:pPr>
          </w:p>
        </w:tc>
        <w:tc>
          <w:tcPr>
            <w:tcW w:w="425" w:type="dxa"/>
            <w:gridSpan w:val="11"/>
            <w:shd w:val="clear" w:color="auto" w:fill="auto"/>
          </w:tcPr>
          <w:p w:rsidR="00E13BF1" w:rsidRDefault="00E13BF1">
            <w:pPr>
              <w:ind w:right="200"/>
              <w:jc w:val="both"/>
            </w:pPr>
          </w:p>
        </w:tc>
      </w:tr>
      <w:tr w:rsidR="00E13BF1">
        <w:trPr>
          <w:gridAfter w:val="6"/>
          <w:wAfter w:w="287" w:type="dxa"/>
          <w:trHeight w:val="130"/>
        </w:trPr>
        <w:tc>
          <w:tcPr>
            <w:tcW w:w="1910" w:type="dxa"/>
            <w:gridSpan w:val="6"/>
            <w:shd w:val="clear" w:color="auto" w:fill="auto"/>
          </w:tcPr>
          <w:p w:rsidR="00E13BF1" w:rsidRDefault="00E13BF1">
            <w:pPr>
              <w:ind w:right="200"/>
            </w:pPr>
          </w:p>
        </w:tc>
        <w:tc>
          <w:tcPr>
            <w:tcW w:w="1018" w:type="dxa"/>
            <w:gridSpan w:val="9"/>
            <w:shd w:val="clear" w:color="auto" w:fill="auto"/>
          </w:tcPr>
          <w:p w:rsidR="00E13BF1" w:rsidRDefault="00E13BF1">
            <w:pPr>
              <w:ind w:right="200"/>
              <w:jc w:val="both"/>
            </w:pPr>
          </w:p>
        </w:tc>
        <w:tc>
          <w:tcPr>
            <w:tcW w:w="1147" w:type="dxa"/>
            <w:gridSpan w:val="24"/>
            <w:shd w:val="clear" w:color="auto" w:fill="auto"/>
          </w:tcPr>
          <w:p w:rsidR="00E13BF1" w:rsidRDefault="00E13BF1">
            <w:pPr>
              <w:ind w:right="200"/>
              <w:jc w:val="both"/>
            </w:pPr>
          </w:p>
        </w:tc>
        <w:tc>
          <w:tcPr>
            <w:tcW w:w="853" w:type="dxa"/>
            <w:gridSpan w:val="23"/>
            <w:shd w:val="clear" w:color="auto" w:fill="auto"/>
          </w:tcPr>
          <w:p w:rsidR="00E13BF1" w:rsidRDefault="00E13BF1">
            <w:pPr>
              <w:ind w:right="200"/>
              <w:jc w:val="both"/>
            </w:pPr>
          </w:p>
        </w:tc>
        <w:tc>
          <w:tcPr>
            <w:tcW w:w="1206" w:type="dxa"/>
            <w:gridSpan w:val="25"/>
            <w:shd w:val="clear" w:color="auto" w:fill="auto"/>
          </w:tcPr>
          <w:p w:rsidR="00E13BF1" w:rsidRDefault="0021188B">
            <w:pPr>
              <w:ind w:right="200"/>
              <w:jc w:val="both"/>
            </w:pPr>
            <w:r>
              <w:t>(A)</w:t>
            </w:r>
          </w:p>
        </w:tc>
        <w:tc>
          <w:tcPr>
            <w:tcW w:w="5169" w:type="dxa"/>
            <w:gridSpan w:val="25"/>
            <w:shd w:val="clear" w:color="auto" w:fill="auto"/>
          </w:tcPr>
          <w:p w:rsidR="00E13BF1" w:rsidRDefault="0021188B">
            <w:pPr>
              <w:ind w:right="200"/>
              <w:jc w:val="both"/>
            </w:pPr>
            <w:r>
              <w:t>Sözleşmeli personel atanması,</w:t>
            </w:r>
          </w:p>
        </w:tc>
        <w:tc>
          <w:tcPr>
            <w:tcW w:w="425" w:type="dxa"/>
            <w:gridSpan w:val="11"/>
            <w:shd w:val="clear" w:color="auto" w:fill="auto"/>
          </w:tcPr>
          <w:p w:rsidR="00E13BF1" w:rsidRDefault="00E13BF1">
            <w:pPr>
              <w:ind w:right="200"/>
              <w:jc w:val="both"/>
            </w:pPr>
          </w:p>
        </w:tc>
      </w:tr>
      <w:tr w:rsidR="00E13BF1">
        <w:trPr>
          <w:gridAfter w:val="6"/>
          <w:wAfter w:w="287" w:type="dxa"/>
          <w:trHeight w:val="130"/>
        </w:trPr>
        <w:tc>
          <w:tcPr>
            <w:tcW w:w="1910" w:type="dxa"/>
            <w:gridSpan w:val="6"/>
            <w:shd w:val="clear" w:color="auto" w:fill="auto"/>
          </w:tcPr>
          <w:p w:rsidR="00E13BF1" w:rsidRDefault="00E13BF1">
            <w:pPr>
              <w:ind w:right="200"/>
            </w:pPr>
          </w:p>
        </w:tc>
        <w:tc>
          <w:tcPr>
            <w:tcW w:w="1018" w:type="dxa"/>
            <w:gridSpan w:val="9"/>
            <w:shd w:val="clear" w:color="auto" w:fill="auto"/>
          </w:tcPr>
          <w:p w:rsidR="00E13BF1" w:rsidRDefault="00E13BF1">
            <w:pPr>
              <w:ind w:right="200"/>
              <w:jc w:val="both"/>
            </w:pPr>
          </w:p>
        </w:tc>
        <w:tc>
          <w:tcPr>
            <w:tcW w:w="1147" w:type="dxa"/>
            <w:gridSpan w:val="24"/>
            <w:shd w:val="clear" w:color="auto" w:fill="auto"/>
          </w:tcPr>
          <w:p w:rsidR="00E13BF1" w:rsidRDefault="00E13BF1">
            <w:pPr>
              <w:ind w:right="200"/>
              <w:jc w:val="both"/>
            </w:pPr>
          </w:p>
        </w:tc>
        <w:tc>
          <w:tcPr>
            <w:tcW w:w="853" w:type="dxa"/>
            <w:gridSpan w:val="23"/>
            <w:shd w:val="clear" w:color="auto" w:fill="auto"/>
          </w:tcPr>
          <w:p w:rsidR="00E13BF1" w:rsidRDefault="00E13BF1">
            <w:pPr>
              <w:ind w:right="200"/>
              <w:jc w:val="both"/>
            </w:pPr>
          </w:p>
        </w:tc>
        <w:tc>
          <w:tcPr>
            <w:tcW w:w="1206" w:type="dxa"/>
            <w:gridSpan w:val="25"/>
            <w:shd w:val="clear" w:color="auto" w:fill="auto"/>
          </w:tcPr>
          <w:p w:rsidR="00E13BF1" w:rsidRDefault="0021188B">
            <w:pPr>
              <w:ind w:right="200"/>
              <w:jc w:val="both"/>
            </w:pPr>
            <w:r>
              <w:t>(B)</w:t>
            </w:r>
          </w:p>
        </w:tc>
        <w:tc>
          <w:tcPr>
            <w:tcW w:w="5169" w:type="dxa"/>
            <w:gridSpan w:val="25"/>
            <w:shd w:val="clear" w:color="auto" w:fill="auto"/>
          </w:tcPr>
          <w:p w:rsidR="00E13BF1" w:rsidRDefault="0021188B">
            <w:pPr>
              <w:ind w:right="200"/>
              <w:jc w:val="both"/>
            </w:pPr>
            <w:r>
              <w:t>Geçici işçi alımı,</w:t>
            </w:r>
          </w:p>
        </w:tc>
        <w:tc>
          <w:tcPr>
            <w:tcW w:w="425" w:type="dxa"/>
            <w:gridSpan w:val="11"/>
            <w:shd w:val="clear" w:color="auto" w:fill="auto"/>
          </w:tcPr>
          <w:p w:rsidR="00E13BF1" w:rsidRDefault="00E13BF1">
            <w:pPr>
              <w:ind w:right="200"/>
              <w:jc w:val="both"/>
            </w:pPr>
          </w:p>
        </w:tc>
      </w:tr>
      <w:tr w:rsidR="00E13BF1">
        <w:trPr>
          <w:gridAfter w:val="6"/>
          <w:wAfter w:w="287" w:type="dxa"/>
          <w:trHeight w:val="130"/>
        </w:trPr>
        <w:tc>
          <w:tcPr>
            <w:tcW w:w="1910" w:type="dxa"/>
            <w:gridSpan w:val="6"/>
            <w:shd w:val="clear" w:color="auto" w:fill="auto"/>
          </w:tcPr>
          <w:p w:rsidR="00E13BF1" w:rsidRDefault="00E13BF1">
            <w:pPr>
              <w:ind w:right="200"/>
            </w:pPr>
          </w:p>
        </w:tc>
        <w:tc>
          <w:tcPr>
            <w:tcW w:w="1018" w:type="dxa"/>
            <w:gridSpan w:val="9"/>
            <w:shd w:val="clear" w:color="auto" w:fill="auto"/>
          </w:tcPr>
          <w:p w:rsidR="00E13BF1" w:rsidRDefault="00E13BF1">
            <w:pPr>
              <w:ind w:right="200"/>
              <w:jc w:val="both"/>
            </w:pPr>
          </w:p>
        </w:tc>
        <w:tc>
          <w:tcPr>
            <w:tcW w:w="1147" w:type="dxa"/>
            <w:gridSpan w:val="24"/>
            <w:shd w:val="clear" w:color="auto" w:fill="auto"/>
          </w:tcPr>
          <w:p w:rsidR="00E13BF1" w:rsidRDefault="00E13BF1">
            <w:pPr>
              <w:ind w:right="200"/>
              <w:jc w:val="both"/>
            </w:pPr>
          </w:p>
        </w:tc>
        <w:tc>
          <w:tcPr>
            <w:tcW w:w="853" w:type="dxa"/>
            <w:gridSpan w:val="23"/>
            <w:shd w:val="clear" w:color="auto" w:fill="auto"/>
          </w:tcPr>
          <w:p w:rsidR="00E13BF1" w:rsidRDefault="00E13BF1">
            <w:pPr>
              <w:ind w:right="200"/>
              <w:jc w:val="both"/>
            </w:pPr>
          </w:p>
        </w:tc>
        <w:tc>
          <w:tcPr>
            <w:tcW w:w="1206" w:type="dxa"/>
            <w:gridSpan w:val="25"/>
            <w:shd w:val="clear" w:color="auto" w:fill="auto"/>
          </w:tcPr>
          <w:p w:rsidR="00E13BF1" w:rsidRDefault="0021188B">
            <w:pPr>
              <w:ind w:right="200"/>
              <w:jc w:val="both"/>
            </w:pPr>
            <w:r>
              <w:t>(C)</w:t>
            </w:r>
          </w:p>
        </w:tc>
        <w:tc>
          <w:tcPr>
            <w:tcW w:w="5169" w:type="dxa"/>
            <w:gridSpan w:val="25"/>
            <w:shd w:val="clear" w:color="auto" w:fill="auto"/>
          </w:tcPr>
          <w:p w:rsidR="00E13BF1" w:rsidRDefault="0021188B">
            <w:pPr>
              <w:ind w:right="200"/>
              <w:jc w:val="both"/>
            </w:pPr>
            <w:r>
              <w:t xml:space="preserve">Sözleşmeli danışman atanması, </w:t>
            </w:r>
          </w:p>
        </w:tc>
        <w:tc>
          <w:tcPr>
            <w:tcW w:w="425" w:type="dxa"/>
            <w:gridSpan w:val="11"/>
            <w:shd w:val="clear" w:color="auto" w:fill="auto"/>
          </w:tcPr>
          <w:p w:rsidR="00E13BF1" w:rsidRDefault="00E13BF1">
            <w:pPr>
              <w:ind w:right="200"/>
              <w:jc w:val="both"/>
            </w:pPr>
          </w:p>
        </w:tc>
      </w:tr>
      <w:tr w:rsidR="00E13BF1">
        <w:trPr>
          <w:gridAfter w:val="6"/>
          <w:wAfter w:w="287" w:type="dxa"/>
          <w:trHeight w:val="130"/>
        </w:trPr>
        <w:tc>
          <w:tcPr>
            <w:tcW w:w="1910" w:type="dxa"/>
            <w:gridSpan w:val="6"/>
            <w:shd w:val="clear" w:color="auto" w:fill="auto"/>
          </w:tcPr>
          <w:p w:rsidR="00E13BF1" w:rsidRDefault="00E13BF1">
            <w:pPr>
              <w:ind w:right="200"/>
            </w:pPr>
          </w:p>
        </w:tc>
        <w:tc>
          <w:tcPr>
            <w:tcW w:w="1018" w:type="dxa"/>
            <w:gridSpan w:val="9"/>
            <w:shd w:val="clear" w:color="auto" w:fill="auto"/>
          </w:tcPr>
          <w:p w:rsidR="00E13BF1" w:rsidRDefault="00E13BF1">
            <w:pPr>
              <w:ind w:right="200"/>
              <w:jc w:val="both"/>
            </w:pPr>
          </w:p>
        </w:tc>
        <w:tc>
          <w:tcPr>
            <w:tcW w:w="1147" w:type="dxa"/>
            <w:gridSpan w:val="24"/>
            <w:shd w:val="clear" w:color="auto" w:fill="auto"/>
          </w:tcPr>
          <w:p w:rsidR="00E13BF1" w:rsidRDefault="00E13BF1">
            <w:pPr>
              <w:ind w:right="200"/>
              <w:jc w:val="both"/>
            </w:pPr>
          </w:p>
        </w:tc>
        <w:tc>
          <w:tcPr>
            <w:tcW w:w="853" w:type="dxa"/>
            <w:gridSpan w:val="23"/>
            <w:shd w:val="clear" w:color="auto" w:fill="auto"/>
          </w:tcPr>
          <w:p w:rsidR="00E13BF1" w:rsidRDefault="00E13BF1">
            <w:pPr>
              <w:ind w:right="200"/>
              <w:jc w:val="both"/>
            </w:pPr>
          </w:p>
        </w:tc>
        <w:tc>
          <w:tcPr>
            <w:tcW w:w="1206" w:type="dxa"/>
            <w:gridSpan w:val="25"/>
            <w:shd w:val="clear" w:color="auto" w:fill="auto"/>
          </w:tcPr>
          <w:p w:rsidR="00E13BF1" w:rsidRDefault="0021188B">
            <w:pPr>
              <w:ind w:right="200"/>
              <w:jc w:val="both"/>
            </w:pPr>
            <w:r>
              <w:t>(Ç)</w:t>
            </w:r>
          </w:p>
        </w:tc>
        <w:tc>
          <w:tcPr>
            <w:tcW w:w="5169" w:type="dxa"/>
            <w:gridSpan w:val="25"/>
            <w:shd w:val="clear" w:color="auto" w:fill="auto"/>
          </w:tcPr>
          <w:p w:rsidR="00E13BF1" w:rsidRDefault="0021188B">
            <w:pPr>
              <w:ind w:right="200"/>
              <w:jc w:val="both"/>
            </w:pPr>
            <w:r>
              <w:t>Belediye adına her türlü sözleşme imzalanması ve taahhütte bulunması.</w:t>
            </w:r>
          </w:p>
        </w:tc>
        <w:tc>
          <w:tcPr>
            <w:tcW w:w="425" w:type="dxa"/>
            <w:gridSpan w:val="11"/>
            <w:shd w:val="clear" w:color="auto" w:fill="auto"/>
          </w:tcPr>
          <w:p w:rsidR="00E13BF1" w:rsidRDefault="00E13BF1">
            <w:pPr>
              <w:ind w:right="200"/>
              <w:jc w:val="both"/>
            </w:pPr>
          </w:p>
        </w:tc>
      </w:tr>
      <w:tr w:rsidR="00E13BF1">
        <w:trPr>
          <w:gridAfter w:val="6"/>
          <w:wAfter w:w="287" w:type="dxa"/>
          <w:trHeight w:val="234"/>
        </w:trPr>
        <w:tc>
          <w:tcPr>
            <w:tcW w:w="1910" w:type="dxa"/>
            <w:gridSpan w:val="6"/>
            <w:shd w:val="clear" w:color="auto" w:fill="auto"/>
          </w:tcPr>
          <w:p w:rsidR="00E13BF1" w:rsidRDefault="0021188B">
            <w:pPr>
              <w:ind w:right="200"/>
            </w:pPr>
            <w:r>
              <w:t>Esas Yasa’nın 66’ncı Maddesinin Değiştirilmesi</w:t>
            </w:r>
          </w:p>
        </w:tc>
        <w:tc>
          <w:tcPr>
            <w:tcW w:w="1018" w:type="dxa"/>
            <w:gridSpan w:val="9"/>
            <w:shd w:val="clear" w:color="auto" w:fill="auto"/>
          </w:tcPr>
          <w:p w:rsidR="00E13BF1" w:rsidRDefault="0021188B">
            <w:pPr>
              <w:ind w:right="200"/>
              <w:jc w:val="both"/>
            </w:pPr>
            <w:r>
              <w:t>24.</w:t>
            </w:r>
          </w:p>
        </w:tc>
        <w:tc>
          <w:tcPr>
            <w:tcW w:w="1147" w:type="dxa"/>
            <w:gridSpan w:val="24"/>
            <w:shd w:val="clear" w:color="auto" w:fill="auto"/>
          </w:tcPr>
          <w:p w:rsidR="00E13BF1" w:rsidRDefault="0021188B">
            <w:pPr>
              <w:ind w:right="200"/>
              <w:jc w:val="both"/>
            </w:pPr>
            <w:r>
              <w:t>(1)</w:t>
            </w:r>
          </w:p>
        </w:tc>
        <w:tc>
          <w:tcPr>
            <w:tcW w:w="7228" w:type="dxa"/>
            <w:gridSpan w:val="73"/>
            <w:shd w:val="clear" w:color="auto" w:fill="auto"/>
          </w:tcPr>
          <w:p w:rsidR="00E13BF1" w:rsidRDefault="0021188B">
            <w:pPr>
              <w:ind w:right="200"/>
              <w:jc w:val="both"/>
            </w:pPr>
            <w:r>
              <w:t>Esas Yasa, 66’ncı maddesi kaldırılmak ve yerine aşağıdaki yeni 66’ncı madde konmak suretiyle değiştirilir:</w:t>
            </w:r>
          </w:p>
          <w:p w:rsidR="00E13BF1" w:rsidRDefault="00E13BF1">
            <w:pPr>
              <w:tabs>
                <w:tab w:val="left" w:pos="524"/>
              </w:tabs>
            </w:pPr>
          </w:p>
          <w:p w:rsidR="00E13BF1" w:rsidRDefault="00E13BF1">
            <w:pPr>
              <w:ind w:right="200"/>
              <w:jc w:val="both"/>
            </w:pPr>
          </w:p>
        </w:tc>
        <w:tc>
          <w:tcPr>
            <w:tcW w:w="425" w:type="dxa"/>
            <w:gridSpan w:val="11"/>
            <w:shd w:val="clear" w:color="auto" w:fill="auto"/>
          </w:tcPr>
          <w:p w:rsidR="00E13BF1" w:rsidRDefault="00E13BF1">
            <w:pPr>
              <w:ind w:right="200"/>
              <w:jc w:val="both"/>
            </w:pPr>
          </w:p>
        </w:tc>
      </w:tr>
      <w:tr w:rsidR="00E13BF1">
        <w:trPr>
          <w:gridAfter w:val="6"/>
          <w:wAfter w:w="287" w:type="dxa"/>
          <w:trHeight w:val="234"/>
        </w:trPr>
        <w:tc>
          <w:tcPr>
            <w:tcW w:w="1910" w:type="dxa"/>
            <w:gridSpan w:val="6"/>
            <w:shd w:val="clear" w:color="auto" w:fill="auto"/>
          </w:tcPr>
          <w:p w:rsidR="00E13BF1" w:rsidRDefault="00E13BF1">
            <w:pPr>
              <w:ind w:right="200"/>
            </w:pPr>
          </w:p>
        </w:tc>
        <w:tc>
          <w:tcPr>
            <w:tcW w:w="1018" w:type="dxa"/>
            <w:gridSpan w:val="9"/>
            <w:shd w:val="clear" w:color="auto" w:fill="auto"/>
          </w:tcPr>
          <w:p w:rsidR="00E13BF1" w:rsidRDefault="00E13BF1">
            <w:pPr>
              <w:ind w:right="200"/>
              <w:jc w:val="both"/>
            </w:pPr>
          </w:p>
        </w:tc>
        <w:tc>
          <w:tcPr>
            <w:tcW w:w="1147" w:type="dxa"/>
            <w:gridSpan w:val="24"/>
            <w:shd w:val="clear" w:color="auto" w:fill="auto"/>
          </w:tcPr>
          <w:p w:rsidR="00E13BF1" w:rsidRDefault="00E13BF1">
            <w:pPr>
              <w:ind w:right="200"/>
              <w:jc w:val="both"/>
            </w:pPr>
          </w:p>
        </w:tc>
        <w:tc>
          <w:tcPr>
            <w:tcW w:w="1764" w:type="dxa"/>
            <w:gridSpan w:val="41"/>
            <w:shd w:val="clear" w:color="auto" w:fill="auto"/>
          </w:tcPr>
          <w:p w:rsidR="00E13BF1" w:rsidRDefault="0021188B">
            <w:pPr>
              <w:ind w:right="200"/>
            </w:pPr>
            <w:r>
              <w:t xml:space="preserve">“Vekalet </w:t>
            </w:r>
          </w:p>
          <w:p w:rsidR="00E13BF1" w:rsidRDefault="0021188B">
            <w:pPr>
              <w:ind w:right="200"/>
            </w:pPr>
            <w:r>
              <w:t>Ödeneği</w:t>
            </w:r>
          </w:p>
        </w:tc>
        <w:tc>
          <w:tcPr>
            <w:tcW w:w="796" w:type="dxa"/>
            <w:gridSpan w:val="18"/>
            <w:shd w:val="clear" w:color="auto" w:fill="auto"/>
          </w:tcPr>
          <w:p w:rsidR="00E13BF1" w:rsidRDefault="0021188B">
            <w:pPr>
              <w:ind w:right="200"/>
              <w:jc w:val="both"/>
            </w:pPr>
            <w:r>
              <w:t>66.</w:t>
            </w:r>
          </w:p>
        </w:tc>
        <w:tc>
          <w:tcPr>
            <w:tcW w:w="4668" w:type="dxa"/>
            <w:gridSpan w:val="14"/>
            <w:shd w:val="clear" w:color="auto" w:fill="auto"/>
          </w:tcPr>
          <w:p w:rsidR="00E13BF1" w:rsidRDefault="0021188B">
            <w:pPr>
              <w:tabs>
                <w:tab w:val="left" w:pos="524"/>
              </w:tabs>
              <w:jc w:val="both"/>
            </w:pPr>
            <w:r>
              <w:t>Seçilecek Asbaşkana Belediye Başkanlığı görevine vekillik ettiği sürece Belediye Başkanlığı için saptanan miktarda vekalet ödeneği verilir.”</w:t>
            </w:r>
          </w:p>
          <w:p w:rsidR="00E13BF1" w:rsidRDefault="00E13BF1">
            <w:pPr>
              <w:ind w:right="200"/>
              <w:jc w:val="both"/>
            </w:pPr>
          </w:p>
        </w:tc>
        <w:tc>
          <w:tcPr>
            <w:tcW w:w="425" w:type="dxa"/>
            <w:gridSpan w:val="11"/>
            <w:shd w:val="clear" w:color="auto" w:fill="auto"/>
          </w:tcPr>
          <w:p w:rsidR="00E13BF1" w:rsidRDefault="00E13BF1">
            <w:pPr>
              <w:ind w:right="200"/>
              <w:jc w:val="both"/>
            </w:pPr>
          </w:p>
        </w:tc>
      </w:tr>
      <w:tr w:rsidR="00E13BF1">
        <w:trPr>
          <w:gridAfter w:val="6"/>
          <w:wAfter w:w="287" w:type="dxa"/>
          <w:trHeight w:val="234"/>
        </w:trPr>
        <w:tc>
          <w:tcPr>
            <w:tcW w:w="1910" w:type="dxa"/>
            <w:gridSpan w:val="6"/>
            <w:shd w:val="clear" w:color="auto" w:fill="auto"/>
          </w:tcPr>
          <w:p w:rsidR="00E13BF1" w:rsidRDefault="0021188B">
            <w:pPr>
              <w:ind w:right="200"/>
            </w:pPr>
            <w:r>
              <w:t>Esas Yasa’nın 67’inci Maddesinin Değiştirilmesi</w:t>
            </w:r>
          </w:p>
        </w:tc>
        <w:tc>
          <w:tcPr>
            <w:tcW w:w="1018" w:type="dxa"/>
            <w:gridSpan w:val="9"/>
            <w:shd w:val="clear" w:color="auto" w:fill="auto"/>
          </w:tcPr>
          <w:p w:rsidR="00E13BF1" w:rsidRDefault="0021188B">
            <w:pPr>
              <w:ind w:right="200"/>
              <w:jc w:val="both"/>
            </w:pPr>
            <w:r>
              <w:t>25.</w:t>
            </w:r>
          </w:p>
          <w:p w:rsidR="00E13BF1" w:rsidRDefault="00E13BF1">
            <w:pPr>
              <w:ind w:right="200"/>
              <w:jc w:val="both"/>
            </w:pPr>
          </w:p>
          <w:p w:rsidR="00E13BF1" w:rsidRDefault="00E13BF1">
            <w:pPr>
              <w:ind w:right="200"/>
              <w:jc w:val="both"/>
            </w:pPr>
          </w:p>
          <w:p w:rsidR="00E13BF1" w:rsidRDefault="00E13BF1">
            <w:pPr>
              <w:ind w:right="200"/>
              <w:jc w:val="both"/>
            </w:pPr>
          </w:p>
          <w:p w:rsidR="00E13BF1" w:rsidRDefault="00E13BF1">
            <w:pPr>
              <w:ind w:right="200"/>
              <w:jc w:val="both"/>
            </w:pPr>
          </w:p>
        </w:tc>
        <w:tc>
          <w:tcPr>
            <w:tcW w:w="8375" w:type="dxa"/>
            <w:gridSpan w:val="97"/>
            <w:shd w:val="clear" w:color="auto" w:fill="auto"/>
          </w:tcPr>
          <w:p w:rsidR="00E13BF1" w:rsidRDefault="0021188B">
            <w:pPr>
              <w:ind w:right="200"/>
              <w:jc w:val="both"/>
            </w:pPr>
            <w:r>
              <w:t>Esas Yasa, 67’nci maddesinin (2)’nci ve (3)’üncü fıkraları kaldırılmak ve yerlerine aşağıdaki yeni (2)’nci ve (3)’üncü fıkralar konmak suretiyle değiştirilir:</w:t>
            </w:r>
          </w:p>
          <w:p w:rsidR="00E13BF1" w:rsidRDefault="00E13BF1">
            <w:pPr>
              <w:ind w:right="200"/>
              <w:jc w:val="both"/>
            </w:pPr>
          </w:p>
          <w:p w:rsidR="00E13BF1" w:rsidRDefault="00E13BF1">
            <w:pPr>
              <w:ind w:right="200"/>
              <w:jc w:val="both"/>
            </w:pPr>
          </w:p>
        </w:tc>
        <w:tc>
          <w:tcPr>
            <w:tcW w:w="425" w:type="dxa"/>
            <w:gridSpan w:val="11"/>
            <w:shd w:val="clear" w:color="auto" w:fill="auto"/>
          </w:tcPr>
          <w:p w:rsidR="00E13BF1" w:rsidRDefault="00E13BF1">
            <w:pPr>
              <w:ind w:right="200"/>
              <w:jc w:val="both"/>
            </w:pPr>
          </w:p>
        </w:tc>
      </w:tr>
      <w:tr w:rsidR="00E13BF1">
        <w:trPr>
          <w:gridAfter w:val="6"/>
          <w:wAfter w:w="287" w:type="dxa"/>
          <w:trHeight w:val="76"/>
        </w:trPr>
        <w:tc>
          <w:tcPr>
            <w:tcW w:w="1910" w:type="dxa"/>
            <w:gridSpan w:val="6"/>
            <w:shd w:val="clear" w:color="auto" w:fill="auto"/>
          </w:tcPr>
          <w:p w:rsidR="00E13BF1" w:rsidRDefault="00E13BF1">
            <w:pPr>
              <w:ind w:right="200"/>
            </w:pPr>
          </w:p>
        </w:tc>
        <w:tc>
          <w:tcPr>
            <w:tcW w:w="1018" w:type="dxa"/>
            <w:gridSpan w:val="9"/>
            <w:shd w:val="clear" w:color="auto" w:fill="auto"/>
          </w:tcPr>
          <w:p w:rsidR="00E13BF1" w:rsidRDefault="00E13BF1">
            <w:pPr>
              <w:ind w:right="200"/>
              <w:jc w:val="both"/>
            </w:pPr>
          </w:p>
        </w:tc>
        <w:tc>
          <w:tcPr>
            <w:tcW w:w="809" w:type="dxa"/>
            <w:gridSpan w:val="18"/>
            <w:shd w:val="clear" w:color="auto" w:fill="auto"/>
          </w:tcPr>
          <w:p w:rsidR="00E13BF1" w:rsidRDefault="0021188B">
            <w:pPr>
              <w:ind w:right="200"/>
              <w:jc w:val="both"/>
            </w:pPr>
            <w:r>
              <w:t>“(2)</w:t>
            </w:r>
          </w:p>
        </w:tc>
        <w:tc>
          <w:tcPr>
            <w:tcW w:w="7566" w:type="dxa"/>
            <w:gridSpan w:val="79"/>
            <w:shd w:val="clear" w:color="auto" w:fill="auto"/>
          </w:tcPr>
          <w:p w:rsidR="00E13BF1" w:rsidRDefault="0021188B">
            <w:pPr>
              <w:ind w:right="200"/>
              <w:jc w:val="both"/>
            </w:pPr>
            <w:r>
              <w:t>Vefat eden veya herhangi bir sebepten dolayı hazır bulunmayan Belediye Başkanının devir ve teslim işlemini Asbaşkan, Asbaşkanın bulunmaması halinde yedek As Başkan, Yedek Asbaşkan bulunmaması halinde Belediye Meclisinin en yaşlı üyesi yapar.</w:t>
            </w:r>
          </w:p>
          <w:p w:rsidR="00E13BF1" w:rsidRDefault="00E13BF1">
            <w:pPr>
              <w:ind w:right="200"/>
              <w:jc w:val="both"/>
            </w:pPr>
          </w:p>
        </w:tc>
        <w:tc>
          <w:tcPr>
            <w:tcW w:w="425" w:type="dxa"/>
            <w:gridSpan w:val="11"/>
            <w:shd w:val="clear" w:color="auto" w:fill="auto"/>
          </w:tcPr>
          <w:p w:rsidR="00E13BF1" w:rsidRDefault="00E13BF1">
            <w:pPr>
              <w:ind w:right="200"/>
              <w:jc w:val="both"/>
            </w:pPr>
          </w:p>
        </w:tc>
      </w:tr>
      <w:tr w:rsidR="00E13BF1">
        <w:trPr>
          <w:gridAfter w:val="6"/>
          <w:wAfter w:w="287" w:type="dxa"/>
          <w:trHeight w:val="76"/>
        </w:trPr>
        <w:tc>
          <w:tcPr>
            <w:tcW w:w="1910" w:type="dxa"/>
            <w:gridSpan w:val="6"/>
            <w:shd w:val="clear" w:color="auto" w:fill="auto"/>
          </w:tcPr>
          <w:p w:rsidR="00E13BF1" w:rsidRDefault="00E13BF1">
            <w:pPr>
              <w:ind w:right="200"/>
            </w:pPr>
          </w:p>
        </w:tc>
        <w:tc>
          <w:tcPr>
            <w:tcW w:w="1018" w:type="dxa"/>
            <w:gridSpan w:val="9"/>
            <w:shd w:val="clear" w:color="auto" w:fill="auto"/>
          </w:tcPr>
          <w:p w:rsidR="00E13BF1" w:rsidRDefault="00E13BF1">
            <w:pPr>
              <w:ind w:right="200"/>
              <w:jc w:val="both"/>
            </w:pPr>
          </w:p>
        </w:tc>
        <w:tc>
          <w:tcPr>
            <w:tcW w:w="809" w:type="dxa"/>
            <w:gridSpan w:val="18"/>
            <w:shd w:val="clear" w:color="auto" w:fill="auto"/>
          </w:tcPr>
          <w:p w:rsidR="00E13BF1" w:rsidRDefault="0021188B">
            <w:pPr>
              <w:ind w:right="200"/>
              <w:jc w:val="both"/>
            </w:pPr>
            <w:r>
              <w:t>(3)</w:t>
            </w:r>
          </w:p>
        </w:tc>
        <w:tc>
          <w:tcPr>
            <w:tcW w:w="7566" w:type="dxa"/>
            <w:gridSpan w:val="79"/>
            <w:shd w:val="clear" w:color="auto" w:fill="auto"/>
          </w:tcPr>
          <w:p w:rsidR="00E13BF1" w:rsidRDefault="0021188B">
            <w:pPr>
              <w:ind w:right="200"/>
              <w:jc w:val="both"/>
            </w:pPr>
            <w:r>
              <w:t>Belediye Başkanının istifası, herhangi bir sebepten ötürü Başkanlığının düşmesi ve Başkanlığın düştüğünün, duyurulduğu tarihten başlamak üzere üç gün içerisinde devir ve teslim işlemini Asbaşkan, Asbaşkanın da bulunmaması halinde Yedek Asbaşkan onun da bulunmaması halinde Belediye Meclis üyelerinin en yaşlı üyesi yapar.”</w:t>
            </w:r>
          </w:p>
          <w:p w:rsidR="00E13BF1" w:rsidRDefault="00E13BF1">
            <w:pPr>
              <w:ind w:right="200"/>
              <w:jc w:val="both"/>
            </w:pPr>
          </w:p>
        </w:tc>
        <w:tc>
          <w:tcPr>
            <w:tcW w:w="425" w:type="dxa"/>
            <w:gridSpan w:val="11"/>
            <w:shd w:val="clear" w:color="auto" w:fill="auto"/>
          </w:tcPr>
          <w:p w:rsidR="00E13BF1" w:rsidRDefault="00E13BF1">
            <w:pPr>
              <w:ind w:right="200"/>
              <w:jc w:val="both"/>
            </w:pPr>
          </w:p>
        </w:tc>
      </w:tr>
      <w:tr w:rsidR="00E13BF1">
        <w:trPr>
          <w:gridAfter w:val="6"/>
          <w:wAfter w:w="287" w:type="dxa"/>
          <w:trHeight w:val="76"/>
        </w:trPr>
        <w:tc>
          <w:tcPr>
            <w:tcW w:w="1910" w:type="dxa"/>
            <w:gridSpan w:val="6"/>
            <w:shd w:val="clear" w:color="auto" w:fill="auto"/>
          </w:tcPr>
          <w:p w:rsidR="00E13BF1" w:rsidRDefault="0021188B">
            <w:pPr>
              <w:shd w:val="clear" w:color="auto" w:fill="FFFFFF"/>
              <w:spacing w:before="2" w:line="274" w:lineRule="exact"/>
              <w:ind w:left="2" w:right="200"/>
              <w:rPr>
                <w:spacing w:val="-2"/>
              </w:rPr>
            </w:pPr>
            <w:r>
              <w:rPr>
                <w:spacing w:val="-2"/>
              </w:rPr>
              <w:t>Esas Yasa’nın 74’üncü Maddesinin Değiştirilmesi</w:t>
            </w:r>
          </w:p>
        </w:tc>
        <w:tc>
          <w:tcPr>
            <w:tcW w:w="1018" w:type="dxa"/>
            <w:gridSpan w:val="9"/>
            <w:shd w:val="clear" w:color="auto" w:fill="auto"/>
          </w:tcPr>
          <w:p w:rsidR="00E13BF1" w:rsidRDefault="0021188B">
            <w:pPr>
              <w:ind w:right="200"/>
              <w:jc w:val="both"/>
            </w:pPr>
            <w:r>
              <w:t>26.</w:t>
            </w:r>
          </w:p>
        </w:tc>
        <w:tc>
          <w:tcPr>
            <w:tcW w:w="8375" w:type="dxa"/>
            <w:gridSpan w:val="97"/>
            <w:shd w:val="clear" w:color="auto" w:fill="auto"/>
          </w:tcPr>
          <w:p w:rsidR="00E13BF1" w:rsidRDefault="0021188B">
            <w:pPr>
              <w:ind w:right="200" w:firstLine="19"/>
              <w:jc w:val="both"/>
            </w:pPr>
            <w:r>
              <w:t>Esas Yasa, 74’üncü maddesinin (1)’inci fıkrasının (F) bendinden hemen sonra aşağıdaki yeni (G) bendi konmak sureti ile değiştirilir:</w:t>
            </w:r>
          </w:p>
          <w:p w:rsidR="00E13BF1" w:rsidRDefault="00E13BF1">
            <w:pPr>
              <w:ind w:right="200"/>
              <w:jc w:val="both"/>
            </w:pPr>
          </w:p>
        </w:tc>
        <w:tc>
          <w:tcPr>
            <w:tcW w:w="425" w:type="dxa"/>
            <w:gridSpan w:val="11"/>
            <w:shd w:val="clear" w:color="auto" w:fill="auto"/>
          </w:tcPr>
          <w:p w:rsidR="00E13BF1" w:rsidRDefault="00E13BF1">
            <w:pPr>
              <w:ind w:right="200"/>
              <w:jc w:val="both"/>
            </w:pPr>
          </w:p>
        </w:tc>
      </w:tr>
      <w:tr w:rsidR="00E13BF1">
        <w:trPr>
          <w:gridAfter w:val="6"/>
          <w:wAfter w:w="287" w:type="dxa"/>
          <w:trHeight w:val="76"/>
        </w:trPr>
        <w:tc>
          <w:tcPr>
            <w:tcW w:w="1910" w:type="dxa"/>
            <w:gridSpan w:val="6"/>
            <w:shd w:val="clear" w:color="auto" w:fill="auto"/>
          </w:tcPr>
          <w:p w:rsidR="00E13BF1" w:rsidRDefault="00E13BF1">
            <w:pPr>
              <w:shd w:val="clear" w:color="auto" w:fill="FFFFFF"/>
              <w:spacing w:before="2" w:line="274" w:lineRule="exact"/>
              <w:ind w:left="2" w:right="200"/>
              <w:rPr>
                <w:spacing w:val="-2"/>
              </w:rPr>
            </w:pPr>
          </w:p>
        </w:tc>
        <w:tc>
          <w:tcPr>
            <w:tcW w:w="1018" w:type="dxa"/>
            <w:gridSpan w:val="9"/>
            <w:shd w:val="clear" w:color="auto" w:fill="auto"/>
          </w:tcPr>
          <w:p w:rsidR="00E13BF1" w:rsidRDefault="00E13BF1">
            <w:pPr>
              <w:ind w:right="200"/>
              <w:jc w:val="both"/>
            </w:pPr>
          </w:p>
        </w:tc>
        <w:tc>
          <w:tcPr>
            <w:tcW w:w="1147" w:type="dxa"/>
            <w:gridSpan w:val="24"/>
            <w:shd w:val="clear" w:color="auto" w:fill="auto"/>
          </w:tcPr>
          <w:p w:rsidR="00E13BF1" w:rsidRDefault="0021188B">
            <w:pPr>
              <w:ind w:right="200" w:firstLine="19"/>
              <w:jc w:val="both"/>
            </w:pPr>
            <w:r>
              <w:t>“(G)</w:t>
            </w:r>
          </w:p>
        </w:tc>
        <w:tc>
          <w:tcPr>
            <w:tcW w:w="7228" w:type="dxa"/>
            <w:gridSpan w:val="73"/>
            <w:shd w:val="clear" w:color="auto" w:fill="auto"/>
          </w:tcPr>
          <w:p w:rsidR="00E13BF1" w:rsidRDefault="0021188B">
            <w:pPr>
              <w:ind w:right="200"/>
              <w:jc w:val="both"/>
            </w:pPr>
            <w:r>
              <w:t xml:space="preserve">Belediye’ye ait veya kamusal alanda otuz gün süre ile terk edilmiş, yanlış park edilmiş motorlu, motorsuz araç, araç parçaları ve taşınır </w:t>
            </w:r>
            <w:r>
              <w:lastRenderedPageBreak/>
              <w:t xml:space="preserve">eşyaların taşınması veya çekilmesinden sonra sahibi bulunamayan bahse konu eşyaların ilan aşamasında tirajı yüksek bir yerel gazetede   en az bir gün süre ile ilan edilerek duyurulması ayrıca fotoğraflarının çekilip Belediyenin web sitesinde yayınlanması; </w:t>
            </w:r>
          </w:p>
          <w:p w:rsidR="00E13BF1" w:rsidRDefault="0021188B">
            <w:pPr>
              <w:ind w:right="200"/>
              <w:jc w:val="both"/>
            </w:pPr>
            <w:r>
              <w:tab/>
              <w:t>Araç ve/veya eşya sahibine, sahibi bulunamamış ise üç ay içerisinde aracın ve/veya eşyanın alınmaması veya ilan edilmesine rağmen son ilan tarihinden itibaren üç ay içerisinde araç ve/veya eşyanın alınmaması durumunda hurda olarak satılması;</w:t>
            </w:r>
          </w:p>
          <w:p w:rsidR="00E13BF1" w:rsidRDefault="0021188B">
            <w:pPr>
              <w:ind w:right="200"/>
              <w:jc w:val="both"/>
            </w:pPr>
            <w:r>
              <w:tab/>
              <w:t>Yapılan ilanlara ve yazılı bildirime rağmen alınmayan araçlar ve/veya eşyalar Belediye tarafından hurda olarak açık artırma, kapalı zarf usulü veya bu yöntemlerde başarılı olunmaması halinde pazarlık usulü ile satılır ve bedeli Belediyeye gelir olarak kaydedilir. Bu durumda mal sahibinin zarar ziyan ve/veya tazminat talep etme hakkı bulunmamaktadır.</w:t>
            </w:r>
          </w:p>
          <w:p w:rsidR="00E13BF1" w:rsidRDefault="0021188B">
            <w:pPr>
              <w:ind w:right="200"/>
              <w:jc w:val="both"/>
            </w:pPr>
            <w:r>
              <w:tab/>
              <w:t xml:space="preserve">Yukarıda belirtilen hallerde, araç sahibinin araç satılmadan Belediyeye müracaat etmesi halinde, çekici veya kaldırma masrafları, muhafaza masrafları ve ilan masrafları tahsil edildikten sonra, araç mal sahibine teslim edilir. Araç sahibinin masrafları ödemeyi kabul etmemesi halinde araç satılarak masraflar tahsil edildikten sonra elde edilen gelir mal sahibine iade edilir. </w:t>
            </w:r>
          </w:p>
        </w:tc>
        <w:tc>
          <w:tcPr>
            <w:tcW w:w="425" w:type="dxa"/>
            <w:gridSpan w:val="11"/>
            <w:shd w:val="clear" w:color="auto" w:fill="auto"/>
          </w:tcPr>
          <w:p w:rsidR="00E13BF1" w:rsidRDefault="00E13BF1">
            <w:pPr>
              <w:ind w:right="200"/>
              <w:jc w:val="both"/>
              <w:rPr>
                <w:b/>
              </w:rPr>
            </w:pPr>
          </w:p>
        </w:tc>
      </w:tr>
      <w:tr w:rsidR="00E13BF1">
        <w:trPr>
          <w:gridAfter w:val="6"/>
          <w:wAfter w:w="287" w:type="dxa"/>
          <w:trHeight w:val="76"/>
        </w:trPr>
        <w:tc>
          <w:tcPr>
            <w:tcW w:w="1910" w:type="dxa"/>
            <w:gridSpan w:val="6"/>
            <w:shd w:val="clear" w:color="auto" w:fill="auto"/>
          </w:tcPr>
          <w:p w:rsidR="00E13BF1" w:rsidRDefault="0021188B">
            <w:pPr>
              <w:shd w:val="clear" w:color="auto" w:fill="FFFFFF"/>
              <w:spacing w:before="2" w:line="274" w:lineRule="exact"/>
              <w:ind w:left="2" w:right="200"/>
              <w:rPr>
                <w:spacing w:val="-2"/>
              </w:rPr>
            </w:pPr>
            <w:r>
              <w:lastRenderedPageBreak/>
              <w:t>Esas Yasa’nın 78’inci Maddesinin Değiştirilmesi</w:t>
            </w:r>
          </w:p>
        </w:tc>
        <w:tc>
          <w:tcPr>
            <w:tcW w:w="1018" w:type="dxa"/>
            <w:gridSpan w:val="9"/>
            <w:shd w:val="clear" w:color="auto" w:fill="auto"/>
          </w:tcPr>
          <w:p w:rsidR="00E13BF1" w:rsidRDefault="0021188B">
            <w:pPr>
              <w:ind w:right="200"/>
              <w:jc w:val="both"/>
            </w:pPr>
            <w:r>
              <w:t>27.</w:t>
            </w:r>
          </w:p>
        </w:tc>
        <w:tc>
          <w:tcPr>
            <w:tcW w:w="8375" w:type="dxa"/>
            <w:gridSpan w:val="97"/>
            <w:shd w:val="clear" w:color="auto" w:fill="auto"/>
          </w:tcPr>
          <w:p w:rsidR="00E13BF1" w:rsidRDefault="0021188B">
            <w:pPr>
              <w:ind w:right="200"/>
              <w:jc w:val="both"/>
            </w:pPr>
            <w:r>
              <w:t>Esas Yasa’nın 78’inci maddesinin (2)’inci fıkrasına bağlı Birinci Cetvel kaldırılıp yerine ekteki yeni I. Cetvel konmak, (3)’üncü fıkra kaldırılmak ve yerine aşağıdaki yeni (3)üncü fıkra konmak suretiyle değiştirilir:</w:t>
            </w:r>
          </w:p>
          <w:p w:rsidR="00E13BF1" w:rsidRDefault="00E13BF1">
            <w:pPr>
              <w:ind w:right="200"/>
              <w:jc w:val="both"/>
            </w:pPr>
          </w:p>
        </w:tc>
        <w:tc>
          <w:tcPr>
            <w:tcW w:w="425" w:type="dxa"/>
            <w:gridSpan w:val="11"/>
            <w:shd w:val="clear" w:color="auto" w:fill="auto"/>
          </w:tcPr>
          <w:p w:rsidR="00E13BF1" w:rsidRDefault="00E13BF1">
            <w:pPr>
              <w:ind w:right="200"/>
              <w:jc w:val="both"/>
            </w:pPr>
          </w:p>
        </w:tc>
      </w:tr>
      <w:tr w:rsidR="00E13BF1">
        <w:trPr>
          <w:gridAfter w:val="6"/>
          <w:wAfter w:w="287" w:type="dxa"/>
          <w:trHeight w:val="76"/>
        </w:trPr>
        <w:tc>
          <w:tcPr>
            <w:tcW w:w="1910" w:type="dxa"/>
            <w:gridSpan w:val="6"/>
            <w:shd w:val="clear" w:color="auto" w:fill="auto"/>
          </w:tcPr>
          <w:p w:rsidR="00E13BF1" w:rsidRDefault="00E13BF1">
            <w:pPr>
              <w:shd w:val="clear" w:color="auto" w:fill="FFFFFF"/>
              <w:spacing w:before="2" w:line="274" w:lineRule="exact"/>
              <w:ind w:left="2" w:right="200"/>
            </w:pPr>
          </w:p>
        </w:tc>
        <w:tc>
          <w:tcPr>
            <w:tcW w:w="1018" w:type="dxa"/>
            <w:gridSpan w:val="9"/>
            <w:shd w:val="clear" w:color="auto" w:fill="auto"/>
          </w:tcPr>
          <w:p w:rsidR="00E13BF1" w:rsidRDefault="00E13BF1">
            <w:pPr>
              <w:ind w:right="200"/>
              <w:jc w:val="both"/>
            </w:pPr>
          </w:p>
        </w:tc>
        <w:tc>
          <w:tcPr>
            <w:tcW w:w="1147" w:type="dxa"/>
            <w:gridSpan w:val="24"/>
            <w:shd w:val="clear" w:color="auto" w:fill="auto"/>
          </w:tcPr>
          <w:p w:rsidR="00E13BF1" w:rsidRDefault="0021188B">
            <w:pPr>
              <w:ind w:right="200"/>
              <w:jc w:val="both"/>
            </w:pPr>
            <w:r>
              <w:t>“(3)</w:t>
            </w:r>
          </w:p>
        </w:tc>
        <w:tc>
          <w:tcPr>
            <w:tcW w:w="7228" w:type="dxa"/>
            <w:gridSpan w:val="73"/>
            <w:shd w:val="clear" w:color="auto" w:fill="auto"/>
          </w:tcPr>
          <w:p w:rsidR="00E13BF1" w:rsidRDefault="0021188B">
            <w:pPr>
              <w:jc w:val="both"/>
            </w:pPr>
            <w:r>
              <w:t>Bu Yasa amaçları bakımından "Meslek", gelir sağlamak amacıyla bizzat çalışarak veya başkasını çalıştırarak yapılan ve yürütülen herhangi bir işi, işçiliği, tarım, hayvancılık, kamu görevini, memuriyeti, zanaatı, ticaret ve benzeri işleri anlatır.</w:t>
            </w:r>
          </w:p>
          <w:p w:rsidR="00E13BF1" w:rsidRDefault="00E13BF1">
            <w:pPr>
              <w:ind w:right="200"/>
              <w:jc w:val="both"/>
            </w:pPr>
          </w:p>
        </w:tc>
        <w:tc>
          <w:tcPr>
            <w:tcW w:w="425" w:type="dxa"/>
            <w:gridSpan w:val="11"/>
            <w:shd w:val="clear" w:color="auto" w:fill="auto"/>
          </w:tcPr>
          <w:p w:rsidR="00E13BF1" w:rsidRDefault="00E13BF1">
            <w:pPr>
              <w:ind w:right="200"/>
              <w:jc w:val="both"/>
            </w:pPr>
          </w:p>
        </w:tc>
      </w:tr>
      <w:tr w:rsidR="00E13BF1">
        <w:trPr>
          <w:gridAfter w:val="6"/>
          <w:wAfter w:w="287" w:type="dxa"/>
          <w:trHeight w:val="76"/>
        </w:trPr>
        <w:tc>
          <w:tcPr>
            <w:tcW w:w="1910" w:type="dxa"/>
            <w:gridSpan w:val="6"/>
            <w:shd w:val="clear" w:color="auto" w:fill="auto"/>
          </w:tcPr>
          <w:p w:rsidR="00E13BF1" w:rsidRDefault="0021188B">
            <w:pPr>
              <w:ind w:right="200"/>
            </w:pPr>
            <w:r>
              <w:t>Esas Yasa’nın 80’inci Maddesinin Değiştirilmesi</w:t>
            </w:r>
          </w:p>
        </w:tc>
        <w:tc>
          <w:tcPr>
            <w:tcW w:w="1018" w:type="dxa"/>
            <w:gridSpan w:val="9"/>
            <w:shd w:val="clear" w:color="auto" w:fill="auto"/>
          </w:tcPr>
          <w:p w:rsidR="00E13BF1" w:rsidRDefault="0021188B">
            <w:pPr>
              <w:ind w:right="200"/>
              <w:jc w:val="both"/>
            </w:pPr>
            <w:r>
              <w:t>28.</w:t>
            </w:r>
          </w:p>
        </w:tc>
        <w:tc>
          <w:tcPr>
            <w:tcW w:w="666" w:type="dxa"/>
            <w:gridSpan w:val="14"/>
            <w:shd w:val="clear" w:color="auto" w:fill="auto"/>
          </w:tcPr>
          <w:p w:rsidR="00E13BF1" w:rsidRDefault="0021188B">
            <w:pPr>
              <w:jc w:val="both"/>
            </w:pPr>
            <w:r>
              <w:t>(1)</w:t>
            </w:r>
          </w:p>
        </w:tc>
        <w:tc>
          <w:tcPr>
            <w:tcW w:w="7709" w:type="dxa"/>
            <w:gridSpan w:val="83"/>
            <w:shd w:val="clear" w:color="auto" w:fill="auto"/>
          </w:tcPr>
          <w:p w:rsidR="00E13BF1" w:rsidRDefault="0021188B">
            <w:pPr>
              <w:jc w:val="both"/>
            </w:pPr>
            <w:r>
              <w:t>Esas Yasa, 80’inci maddenin (1)’inci fıkrasının (A) bendi kaldırılmak ve yerine aşağıdaki yeni (1)’inci fıkranın (A) bendi konmak suretiyle değiştirilir:</w:t>
            </w:r>
          </w:p>
        </w:tc>
        <w:tc>
          <w:tcPr>
            <w:tcW w:w="425" w:type="dxa"/>
            <w:gridSpan w:val="11"/>
            <w:shd w:val="clear" w:color="auto" w:fill="auto"/>
          </w:tcPr>
          <w:p w:rsidR="00E13BF1" w:rsidRDefault="00E13BF1">
            <w:pPr>
              <w:jc w:val="both"/>
            </w:pPr>
          </w:p>
        </w:tc>
      </w:tr>
      <w:tr w:rsidR="00E13BF1">
        <w:trPr>
          <w:gridAfter w:val="6"/>
          <w:wAfter w:w="287" w:type="dxa"/>
          <w:trHeight w:val="76"/>
        </w:trPr>
        <w:tc>
          <w:tcPr>
            <w:tcW w:w="1910" w:type="dxa"/>
            <w:gridSpan w:val="6"/>
            <w:shd w:val="clear" w:color="auto" w:fill="auto"/>
          </w:tcPr>
          <w:p w:rsidR="00E13BF1" w:rsidRDefault="00E13BF1">
            <w:pPr>
              <w:ind w:right="200"/>
            </w:pPr>
          </w:p>
        </w:tc>
        <w:tc>
          <w:tcPr>
            <w:tcW w:w="1018" w:type="dxa"/>
            <w:gridSpan w:val="9"/>
            <w:shd w:val="clear" w:color="auto" w:fill="auto"/>
          </w:tcPr>
          <w:p w:rsidR="00E13BF1" w:rsidRDefault="00E13BF1">
            <w:pPr>
              <w:ind w:right="200"/>
              <w:jc w:val="both"/>
            </w:pPr>
          </w:p>
        </w:tc>
        <w:tc>
          <w:tcPr>
            <w:tcW w:w="666" w:type="dxa"/>
            <w:gridSpan w:val="14"/>
            <w:shd w:val="clear" w:color="auto" w:fill="auto"/>
          </w:tcPr>
          <w:p w:rsidR="00E13BF1" w:rsidRDefault="00E13BF1">
            <w:pPr>
              <w:jc w:val="both"/>
            </w:pPr>
          </w:p>
        </w:tc>
        <w:tc>
          <w:tcPr>
            <w:tcW w:w="1957" w:type="dxa"/>
            <w:gridSpan w:val="46"/>
            <w:shd w:val="clear" w:color="auto" w:fill="auto"/>
          </w:tcPr>
          <w:p w:rsidR="00E13BF1" w:rsidRDefault="0021188B">
            <w:pPr>
              <w:jc w:val="both"/>
            </w:pPr>
            <w:r>
              <w:t>“(1)</w:t>
            </w:r>
          </w:p>
        </w:tc>
        <w:tc>
          <w:tcPr>
            <w:tcW w:w="1024" w:type="dxa"/>
            <w:gridSpan w:val="19"/>
            <w:shd w:val="clear" w:color="auto" w:fill="auto"/>
          </w:tcPr>
          <w:p w:rsidR="00E13BF1" w:rsidRDefault="0021188B">
            <w:pPr>
              <w:jc w:val="both"/>
            </w:pPr>
            <w:r>
              <w:t>(A)</w:t>
            </w:r>
          </w:p>
        </w:tc>
        <w:tc>
          <w:tcPr>
            <w:tcW w:w="4728" w:type="dxa"/>
            <w:gridSpan w:val="18"/>
            <w:shd w:val="clear" w:color="auto" w:fill="auto"/>
          </w:tcPr>
          <w:p w:rsidR="00E13BF1" w:rsidRDefault="0021188B">
            <w:pPr>
              <w:ind w:right="587"/>
              <w:jc w:val="both"/>
            </w:pPr>
            <w:r>
              <w:t xml:space="preserve">Belediye Meclisi her yıl Ağustos ayı sonuna kadar meslek vergisi tarh eder.”   </w:t>
            </w:r>
          </w:p>
          <w:p w:rsidR="00E13BF1" w:rsidRDefault="00E13BF1">
            <w:pPr>
              <w:ind w:right="587"/>
              <w:jc w:val="both"/>
            </w:pPr>
          </w:p>
          <w:p w:rsidR="00E13BF1" w:rsidRDefault="00E13BF1">
            <w:pPr>
              <w:ind w:right="587"/>
              <w:jc w:val="both"/>
            </w:pPr>
          </w:p>
        </w:tc>
        <w:tc>
          <w:tcPr>
            <w:tcW w:w="425" w:type="dxa"/>
            <w:gridSpan w:val="11"/>
            <w:shd w:val="clear" w:color="auto" w:fill="auto"/>
          </w:tcPr>
          <w:p w:rsidR="00E13BF1" w:rsidRDefault="00E13BF1">
            <w:pPr>
              <w:ind w:right="587"/>
              <w:jc w:val="both"/>
            </w:pPr>
          </w:p>
        </w:tc>
      </w:tr>
      <w:tr w:rsidR="00E13BF1">
        <w:trPr>
          <w:gridAfter w:val="6"/>
          <w:wAfter w:w="287" w:type="dxa"/>
          <w:trHeight w:val="76"/>
        </w:trPr>
        <w:tc>
          <w:tcPr>
            <w:tcW w:w="1910" w:type="dxa"/>
            <w:gridSpan w:val="6"/>
            <w:shd w:val="clear" w:color="auto" w:fill="auto"/>
          </w:tcPr>
          <w:p w:rsidR="00E13BF1" w:rsidRDefault="00E13BF1">
            <w:pPr>
              <w:ind w:right="200"/>
            </w:pPr>
          </w:p>
        </w:tc>
        <w:tc>
          <w:tcPr>
            <w:tcW w:w="1018" w:type="dxa"/>
            <w:gridSpan w:val="9"/>
            <w:shd w:val="clear" w:color="auto" w:fill="auto"/>
          </w:tcPr>
          <w:p w:rsidR="00E13BF1" w:rsidRDefault="00E13BF1">
            <w:pPr>
              <w:ind w:right="200"/>
              <w:jc w:val="both"/>
            </w:pPr>
          </w:p>
        </w:tc>
        <w:tc>
          <w:tcPr>
            <w:tcW w:w="666" w:type="dxa"/>
            <w:gridSpan w:val="14"/>
            <w:shd w:val="clear" w:color="auto" w:fill="auto"/>
          </w:tcPr>
          <w:p w:rsidR="00E13BF1" w:rsidRDefault="0021188B">
            <w:pPr>
              <w:jc w:val="both"/>
            </w:pPr>
            <w:r>
              <w:t>(2)</w:t>
            </w:r>
          </w:p>
        </w:tc>
        <w:tc>
          <w:tcPr>
            <w:tcW w:w="7709" w:type="dxa"/>
            <w:gridSpan w:val="83"/>
            <w:shd w:val="clear" w:color="auto" w:fill="auto"/>
          </w:tcPr>
          <w:p w:rsidR="00E13BF1" w:rsidRDefault="0021188B">
            <w:pPr>
              <w:ind w:right="20"/>
              <w:jc w:val="both"/>
            </w:pPr>
            <w:r>
              <w:t>Esas Yasa, 80’inci maddesinin (2)’nci fıkrasının (B) bendi kaldırılmak ve yerine aşağıdaki yeni (B) bendi konmak suretiyle değiştirilir:</w:t>
            </w:r>
          </w:p>
          <w:p w:rsidR="00E13BF1" w:rsidRDefault="00E13BF1">
            <w:pPr>
              <w:ind w:right="20"/>
              <w:jc w:val="both"/>
            </w:pPr>
          </w:p>
        </w:tc>
        <w:tc>
          <w:tcPr>
            <w:tcW w:w="425" w:type="dxa"/>
            <w:gridSpan w:val="11"/>
            <w:shd w:val="clear" w:color="auto" w:fill="auto"/>
          </w:tcPr>
          <w:p w:rsidR="00E13BF1" w:rsidRDefault="00E13BF1">
            <w:pPr>
              <w:ind w:right="20"/>
              <w:jc w:val="both"/>
            </w:pPr>
          </w:p>
        </w:tc>
      </w:tr>
      <w:tr w:rsidR="00E13BF1">
        <w:trPr>
          <w:gridAfter w:val="6"/>
          <w:wAfter w:w="287" w:type="dxa"/>
          <w:trHeight w:val="76"/>
        </w:trPr>
        <w:tc>
          <w:tcPr>
            <w:tcW w:w="1910" w:type="dxa"/>
            <w:gridSpan w:val="6"/>
            <w:shd w:val="clear" w:color="auto" w:fill="auto"/>
          </w:tcPr>
          <w:p w:rsidR="00E13BF1" w:rsidRDefault="0021188B">
            <w:pPr>
              <w:ind w:right="200"/>
            </w:pPr>
            <w:r>
              <w:t>48/1977</w:t>
            </w:r>
          </w:p>
        </w:tc>
        <w:tc>
          <w:tcPr>
            <w:tcW w:w="1018" w:type="dxa"/>
            <w:gridSpan w:val="9"/>
            <w:shd w:val="clear" w:color="auto" w:fill="auto"/>
          </w:tcPr>
          <w:p w:rsidR="00E13BF1" w:rsidRDefault="00E13BF1">
            <w:pPr>
              <w:ind w:right="200"/>
              <w:jc w:val="both"/>
            </w:pPr>
          </w:p>
        </w:tc>
        <w:tc>
          <w:tcPr>
            <w:tcW w:w="666" w:type="dxa"/>
            <w:gridSpan w:val="14"/>
            <w:shd w:val="clear" w:color="auto" w:fill="auto"/>
          </w:tcPr>
          <w:p w:rsidR="00E13BF1" w:rsidRDefault="00E13BF1">
            <w:pPr>
              <w:jc w:val="both"/>
            </w:pPr>
          </w:p>
        </w:tc>
        <w:tc>
          <w:tcPr>
            <w:tcW w:w="1957" w:type="dxa"/>
            <w:gridSpan w:val="46"/>
            <w:shd w:val="clear" w:color="auto" w:fill="auto"/>
          </w:tcPr>
          <w:p w:rsidR="00E13BF1" w:rsidRDefault="0021188B">
            <w:pPr>
              <w:jc w:val="both"/>
            </w:pPr>
            <w:r>
              <w:t>“(2)</w:t>
            </w:r>
          </w:p>
        </w:tc>
        <w:tc>
          <w:tcPr>
            <w:tcW w:w="777" w:type="dxa"/>
            <w:gridSpan w:val="17"/>
            <w:shd w:val="clear" w:color="auto" w:fill="auto"/>
          </w:tcPr>
          <w:p w:rsidR="00E13BF1" w:rsidRDefault="0021188B">
            <w:pPr>
              <w:jc w:val="both"/>
            </w:pPr>
            <w:r>
              <w:t>(B)</w:t>
            </w:r>
          </w:p>
        </w:tc>
        <w:tc>
          <w:tcPr>
            <w:tcW w:w="4975" w:type="dxa"/>
            <w:gridSpan w:val="20"/>
            <w:shd w:val="clear" w:color="auto" w:fill="auto"/>
          </w:tcPr>
          <w:p w:rsidR="00E13BF1" w:rsidRDefault="0021188B">
            <w:pPr>
              <w:tabs>
                <w:tab w:val="left" w:pos="2250"/>
              </w:tabs>
              <w:jc w:val="both"/>
            </w:pPr>
            <w:r>
              <w:t>Müstahdem çalıştıran gerçek veya tüzel kişiler ile ortaklıklar, kesinleşen meslek vergisini müstahdemin ücretinden keserek belediyeye yatırmakla yükümlüdür. Bu yükümlülüklerini yerine getirmeyen veya eksik olarak yerine getirenlere, kesilmesi gereken meslek vergisi veya meslek vergisi farkı miktarı kendilerine tarh edilmiş meslek vergisi sayılır ve meslek vergisi sorumlusu olarak Kamu Alacaklarının Tahsili Usulü Yasası kurallarının öngördüğü şekilde kendilerinden tahsil edilir.”</w:t>
            </w:r>
          </w:p>
          <w:p w:rsidR="00E13BF1" w:rsidRDefault="00E13BF1">
            <w:pPr>
              <w:ind w:right="20"/>
              <w:jc w:val="both"/>
            </w:pPr>
          </w:p>
        </w:tc>
        <w:tc>
          <w:tcPr>
            <w:tcW w:w="425" w:type="dxa"/>
            <w:gridSpan w:val="11"/>
            <w:shd w:val="clear" w:color="auto" w:fill="auto"/>
          </w:tcPr>
          <w:p w:rsidR="00E13BF1" w:rsidRDefault="00E13BF1">
            <w:pPr>
              <w:ind w:right="20"/>
              <w:jc w:val="both"/>
            </w:pPr>
          </w:p>
        </w:tc>
      </w:tr>
      <w:tr w:rsidR="00E13BF1">
        <w:trPr>
          <w:gridAfter w:val="6"/>
          <w:wAfter w:w="287" w:type="dxa"/>
          <w:trHeight w:val="76"/>
        </w:trPr>
        <w:tc>
          <w:tcPr>
            <w:tcW w:w="1910" w:type="dxa"/>
            <w:gridSpan w:val="6"/>
            <w:shd w:val="clear" w:color="auto" w:fill="auto"/>
          </w:tcPr>
          <w:p w:rsidR="00E13BF1" w:rsidRDefault="0021188B">
            <w:r>
              <w:lastRenderedPageBreak/>
              <w:t>Esas Yasa’nın 81’inci Maddesinin Değiştirilmesi</w:t>
            </w:r>
          </w:p>
        </w:tc>
        <w:tc>
          <w:tcPr>
            <w:tcW w:w="1018" w:type="dxa"/>
            <w:gridSpan w:val="9"/>
            <w:shd w:val="clear" w:color="auto" w:fill="auto"/>
          </w:tcPr>
          <w:p w:rsidR="00E13BF1" w:rsidRDefault="0021188B">
            <w:pPr>
              <w:ind w:right="200"/>
              <w:jc w:val="both"/>
            </w:pPr>
            <w:r>
              <w:t>29.</w:t>
            </w:r>
          </w:p>
        </w:tc>
        <w:tc>
          <w:tcPr>
            <w:tcW w:w="666" w:type="dxa"/>
            <w:gridSpan w:val="14"/>
            <w:shd w:val="clear" w:color="auto" w:fill="auto"/>
          </w:tcPr>
          <w:p w:rsidR="00E13BF1" w:rsidRDefault="0021188B">
            <w:pPr>
              <w:jc w:val="both"/>
            </w:pPr>
            <w:r>
              <w:t>(1)</w:t>
            </w:r>
          </w:p>
        </w:tc>
        <w:tc>
          <w:tcPr>
            <w:tcW w:w="7709" w:type="dxa"/>
            <w:gridSpan w:val="83"/>
            <w:shd w:val="clear" w:color="auto" w:fill="auto"/>
          </w:tcPr>
          <w:p w:rsidR="00E13BF1" w:rsidRDefault="0021188B">
            <w:pPr>
              <w:ind w:right="20"/>
              <w:jc w:val="both"/>
            </w:pPr>
            <w:r>
              <w:t>Esas Yasa, 81’inci maddesinin (1)’inci fıkrasını kaldırmak ve yerine yeni birinci fıkra konmak suretiyle değiştirilir:</w:t>
            </w:r>
          </w:p>
          <w:p w:rsidR="00E13BF1" w:rsidRDefault="00E13BF1">
            <w:pPr>
              <w:ind w:right="20"/>
              <w:jc w:val="both"/>
              <w:rPr>
                <w:strike/>
              </w:rPr>
            </w:pPr>
          </w:p>
        </w:tc>
        <w:tc>
          <w:tcPr>
            <w:tcW w:w="425" w:type="dxa"/>
            <w:gridSpan w:val="11"/>
            <w:shd w:val="clear" w:color="auto" w:fill="auto"/>
          </w:tcPr>
          <w:p w:rsidR="00E13BF1" w:rsidRDefault="00E13BF1">
            <w:pPr>
              <w:ind w:right="20"/>
              <w:jc w:val="both"/>
              <w:rPr>
                <w:strike/>
              </w:rPr>
            </w:pPr>
          </w:p>
        </w:tc>
      </w:tr>
      <w:tr w:rsidR="00E13BF1">
        <w:trPr>
          <w:gridAfter w:val="6"/>
          <w:wAfter w:w="287" w:type="dxa"/>
          <w:trHeight w:val="76"/>
        </w:trPr>
        <w:tc>
          <w:tcPr>
            <w:tcW w:w="1910" w:type="dxa"/>
            <w:gridSpan w:val="6"/>
            <w:shd w:val="clear" w:color="auto" w:fill="auto"/>
          </w:tcPr>
          <w:p w:rsidR="00E13BF1" w:rsidRDefault="00E13BF1"/>
        </w:tc>
        <w:tc>
          <w:tcPr>
            <w:tcW w:w="1018" w:type="dxa"/>
            <w:gridSpan w:val="9"/>
            <w:shd w:val="clear" w:color="auto" w:fill="auto"/>
          </w:tcPr>
          <w:p w:rsidR="00E13BF1" w:rsidRDefault="00E13BF1">
            <w:pPr>
              <w:ind w:right="200"/>
              <w:jc w:val="both"/>
            </w:pPr>
          </w:p>
        </w:tc>
        <w:tc>
          <w:tcPr>
            <w:tcW w:w="666" w:type="dxa"/>
            <w:gridSpan w:val="14"/>
            <w:shd w:val="clear" w:color="auto" w:fill="auto"/>
          </w:tcPr>
          <w:p w:rsidR="00E13BF1" w:rsidRDefault="00E13BF1">
            <w:pPr>
              <w:jc w:val="both"/>
            </w:pPr>
          </w:p>
        </w:tc>
        <w:tc>
          <w:tcPr>
            <w:tcW w:w="1180" w:type="dxa"/>
            <w:gridSpan w:val="29"/>
            <w:shd w:val="clear" w:color="auto" w:fill="auto"/>
          </w:tcPr>
          <w:p w:rsidR="00E13BF1" w:rsidRDefault="0021188B">
            <w:pPr>
              <w:ind w:right="20"/>
              <w:jc w:val="both"/>
            </w:pPr>
            <w:r>
              <w:t>“(A)</w:t>
            </w:r>
          </w:p>
        </w:tc>
        <w:tc>
          <w:tcPr>
            <w:tcW w:w="6529" w:type="dxa"/>
            <w:gridSpan w:val="54"/>
            <w:shd w:val="clear" w:color="auto" w:fill="auto"/>
          </w:tcPr>
          <w:p w:rsidR="00E13BF1" w:rsidRDefault="0021188B">
            <w:pPr>
              <w:ind w:right="20"/>
              <w:jc w:val="both"/>
            </w:pPr>
            <w:r>
              <w:t>Belediye sınırları içinde kâr gütmek amacıyla bir iş, meslek, ticaret veya zanaatla uğraşmak isteyen gerçek veya tüzel kişiler iş yeri açmadan önce her iş yeri için Belediyeden meslek izni almak zorundadırlar.</w:t>
            </w:r>
          </w:p>
          <w:p w:rsidR="00E13BF1" w:rsidRDefault="00E13BF1">
            <w:pPr>
              <w:ind w:right="20"/>
              <w:jc w:val="both"/>
            </w:pPr>
          </w:p>
        </w:tc>
        <w:tc>
          <w:tcPr>
            <w:tcW w:w="425" w:type="dxa"/>
            <w:gridSpan w:val="11"/>
            <w:shd w:val="clear" w:color="auto" w:fill="auto"/>
          </w:tcPr>
          <w:p w:rsidR="00E13BF1" w:rsidRDefault="00E13BF1">
            <w:pPr>
              <w:ind w:right="20"/>
              <w:jc w:val="both"/>
            </w:pPr>
          </w:p>
        </w:tc>
      </w:tr>
      <w:tr w:rsidR="00E13BF1">
        <w:trPr>
          <w:gridAfter w:val="6"/>
          <w:wAfter w:w="287" w:type="dxa"/>
          <w:trHeight w:val="76"/>
        </w:trPr>
        <w:tc>
          <w:tcPr>
            <w:tcW w:w="1910" w:type="dxa"/>
            <w:gridSpan w:val="6"/>
            <w:shd w:val="clear" w:color="auto" w:fill="auto"/>
          </w:tcPr>
          <w:p w:rsidR="00E13BF1" w:rsidRDefault="00E13BF1"/>
        </w:tc>
        <w:tc>
          <w:tcPr>
            <w:tcW w:w="1018" w:type="dxa"/>
            <w:gridSpan w:val="9"/>
            <w:shd w:val="clear" w:color="auto" w:fill="auto"/>
          </w:tcPr>
          <w:p w:rsidR="00E13BF1" w:rsidRDefault="00E13BF1">
            <w:pPr>
              <w:ind w:right="200"/>
              <w:jc w:val="both"/>
            </w:pPr>
          </w:p>
        </w:tc>
        <w:tc>
          <w:tcPr>
            <w:tcW w:w="666" w:type="dxa"/>
            <w:gridSpan w:val="14"/>
            <w:shd w:val="clear" w:color="auto" w:fill="auto"/>
          </w:tcPr>
          <w:p w:rsidR="00E13BF1" w:rsidRDefault="00E13BF1">
            <w:pPr>
              <w:jc w:val="both"/>
            </w:pPr>
          </w:p>
        </w:tc>
        <w:tc>
          <w:tcPr>
            <w:tcW w:w="1180" w:type="dxa"/>
            <w:gridSpan w:val="29"/>
            <w:shd w:val="clear" w:color="auto" w:fill="auto"/>
          </w:tcPr>
          <w:p w:rsidR="00E13BF1" w:rsidRDefault="0021188B">
            <w:pPr>
              <w:ind w:right="20"/>
              <w:jc w:val="both"/>
            </w:pPr>
            <w:r>
              <w:t>(B)</w:t>
            </w:r>
          </w:p>
        </w:tc>
        <w:tc>
          <w:tcPr>
            <w:tcW w:w="6529" w:type="dxa"/>
            <w:gridSpan w:val="54"/>
            <w:shd w:val="clear" w:color="auto" w:fill="auto"/>
          </w:tcPr>
          <w:p w:rsidR="00E13BF1" w:rsidRDefault="0021188B">
            <w:pPr>
              <w:ind w:right="20"/>
              <w:jc w:val="both"/>
            </w:pPr>
            <w:r>
              <w:t>Aynı Belediye sınırı içinde aynı kişiden, aynı  iş için birden fazla izin çıkarması istenemez.</w:t>
            </w:r>
          </w:p>
        </w:tc>
        <w:tc>
          <w:tcPr>
            <w:tcW w:w="425" w:type="dxa"/>
            <w:gridSpan w:val="11"/>
            <w:shd w:val="clear" w:color="auto" w:fill="auto"/>
          </w:tcPr>
          <w:p w:rsidR="00E13BF1" w:rsidRDefault="00E13BF1">
            <w:pPr>
              <w:ind w:right="20"/>
              <w:jc w:val="both"/>
            </w:pPr>
          </w:p>
        </w:tc>
      </w:tr>
      <w:tr w:rsidR="00E13BF1">
        <w:trPr>
          <w:gridAfter w:val="6"/>
          <w:wAfter w:w="287" w:type="dxa"/>
          <w:trHeight w:val="76"/>
        </w:trPr>
        <w:tc>
          <w:tcPr>
            <w:tcW w:w="1910" w:type="dxa"/>
            <w:gridSpan w:val="6"/>
            <w:shd w:val="clear" w:color="auto" w:fill="auto"/>
          </w:tcPr>
          <w:p w:rsidR="00E13BF1" w:rsidRDefault="00E13BF1"/>
        </w:tc>
        <w:tc>
          <w:tcPr>
            <w:tcW w:w="1018" w:type="dxa"/>
            <w:gridSpan w:val="9"/>
            <w:shd w:val="clear" w:color="auto" w:fill="auto"/>
          </w:tcPr>
          <w:p w:rsidR="00E13BF1" w:rsidRDefault="00E13BF1">
            <w:pPr>
              <w:ind w:right="200"/>
              <w:jc w:val="both"/>
            </w:pPr>
          </w:p>
        </w:tc>
        <w:tc>
          <w:tcPr>
            <w:tcW w:w="666" w:type="dxa"/>
            <w:gridSpan w:val="14"/>
            <w:shd w:val="clear" w:color="auto" w:fill="auto"/>
          </w:tcPr>
          <w:p w:rsidR="00E13BF1" w:rsidRDefault="00E13BF1">
            <w:pPr>
              <w:jc w:val="both"/>
            </w:pPr>
          </w:p>
        </w:tc>
        <w:tc>
          <w:tcPr>
            <w:tcW w:w="1180" w:type="dxa"/>
            <w:gridSpan w:val="29"/>
            <w:shd w:val="clear" w:color="auto" w:fill="auto"/>
          </w:tcPr>
          <w:p w:rsidR="00E13BF1" w:rsidRDefault="0021188B">
            <w:pPr>
              <w:ind w:right="20"/>
              <w:jc w:val="both"/>
            </w:pPr>
            <w:r>
              <w:t>(C)</w:t>
            </w:r>
          </w:p>
        </w:tc>
        <w:tc>
          <w:tcPr>
            <w:tcW w:w="6529" w:type="dxa"/>
            <w:gridSpan w:val="54"/>
            <w:shd w:val="clear" w:color="auto" w:fill="auto"/>
          </w:tcPr>
          <w:p w:rsidR="00E13BF1" w:rsidRDefault="0021188B">
            <w:pPr>
              <w:ind w:right="20"/>
              <w:jc w:val="both"/>
            </w:pPr>
            <w:r>
              <w:t>Birden fazla Belediye sınırları içinde  işyeri olan kişilerden sadece merkez işyerinin bulunduğu  Belediyeden  izin çıkarması istenir.</w:t>
            </w:r>
          </w:p>
        </w:tc>
        <w:tc>
          <w:tcPr>
            <w:tcW w:w="425" w:type="dxa"/>
            <w:gridSpan w:val="11"/>
            <w:shd w:val="clear" w:color="auto" w:fill="auto"/>
          </w:tcPr>
          <w:p w:rsidR="00E13BF1" w:rsidRDefault="00E13BF1">
            <w:pPr>
              <w:ind w:right="20"/>
              <w:jc w:val="both"/>
            </w:pPr>
          </w:p>
        </w:tc>
      </w:tr>
      <w:tr w:rsidR="00E13BF1">
        <w:trPr>
          <w:gridAfter w:val="6"/>
          <w:wAfter w:w="287" w:type="dxa"/>
          <w:trHeight w:val="76"/>
        </w:trPr>
        <w:tc>
          <w:tcPr>
            <w:tcW w:w="1910" w:type="dxa"/>
            <w:gridSpan w:val="6"/>
            <w:shd w:val="clear" w:color="auto" w:fill="auto"/>
          </w:tcPr>
          <w:p w:rsidR="00E13BF1" w:rsidRDefault="00E13BF1"/>
        </w:tc>
        <w:tc>
          <w:tcPr>
            <w:tcW w:w="1018" w:type="dxa"/>
            <w:gridSpan w:val="9"/>
            <w:shd w:val="clear" w:color="auto" w:fill="auto"/>
          </w:tcPr>
          <w:p w:rsidR="00E13BF1" w:rsidRDefault="00E13BF1">
            <w:pPr>
              <w:ind w:right="200"/>
              <w:jc w:val="both"/>
            </w:pPr>
          </w:p>
        </w:tc>
        <w:tc>
          <w:tcPr>
            <w:tcW w:w="666" w:type="dxa"/>
            <w:gridSpan w:val="14"/>
            <w:shd w:val="clear" w:color="auto" w:fill="auto"/>
          </w:tcPr>
          <w:p w:rsidR="00E13BF1" w:rsidRDefault="00E13BF1">
            <w:pPr>
              <w:jc w:val="both"/>
            </w:pPr>
          </w:p>
        </w:tc>
        <w:tc>
          <w:tcPr>
            <w:tcW w:w="1180" w:type="dxa"/>
            <w:gridSpan w:val="29"/>
            <w:shd w:val="clear" w:color="auto" w:fill="auto"/>
          </w:tcPr>
          <w:p w:rsidR="00E13BF1" w:rsidRDefault="0021188B">
            <w:pPr>
              <w:ind w:right="20"/>
              <w:jc w:val="both"/>
            </w:pPr>
            <w:r>
              <w:t>(Ç)</w:t>
            </w:r>
          </w:p>
        </w:tc>
        <w:tc>
          <w:tcPr>
            <w:tcW w:w="6529" w:type="dxa"/>
            <w:gridSpan w:val="54"/>
            <w:shd w:val="clear" w:color="auto" w:fill="auto"/>
          </w:tcPr>
          <w:p w:rsidR="00E13BF1" w:rsidRDefault="0021188B">
            <w:pPr>
              <w:ind w:right="20"/>
              <w:jc w:val="both"/>
            </w:pPr>
            <w:r>
              <w:t>Meslek izni alacak olan  gerçek veya tüzel kişinin, konu mesleği icra etme yeterliliği veya hakkına sahip olup olmadığı ilgili meslek hakkında verilen diploma veya sertifika veya benzeri belgeler ve/veya ilgili odaya kayıtlı olduğunu gösteren güncel belgeyi belediyeye sunmak zorundadır.  Bu husustaki kural, usul ve esaslar bu madde ve bu Yasanın 82’nci maddesi altında Belediye Meclisince hazırlanacak, Bakanlıkça önerilecek ve Bakanlar Kurulunca onaylanacak ve Resmi Gazete’de yayımlanacak bir tüzükle belirlenir.</w:t>
            </w:r>
          </w:p>
          <w:p w:rsidR="00E13BF1" w:rsidRDefault="00E13BF1">
            <w:pPr>
              <w:ind w:right="20"/>
              <w:jc w:val="both"/>
            </w:pPr>
          </w:p>
        </w:tc>
        <w:tc>
          <w:tcPr>
            <w:tcW w:w="425" w:type="dxa"/>
            <w:gridSpan w:val="11"/>
            <w:shd w:val="clear" w:color="auto" w:fill="auto"/>
          </w:tcPr>
          <w:p w:rsidR="00E13BF1" w:rsidRDefault="00E13BF1">
            <w:pPr>
              <w:ind w:right="20"/>
              <w:jc w:val="both"/>
            </w:pPr>
          </w:p>
        </w:tc>
      </w:tr>
      <w:tr w:rsidR="00E13BF1">
        <w:trPr>
          <w:gridAfter w:val="6"/>
          <w:wAfter w:w="287" w:type="dxa"/>
          <w:trHeight w:val="76"/>
        </w:trPr>
        <w:tc>
          <w:tcPr>
            <w:tcW w:w="1910" w:type="dxa"/>
            <w:gridSpan w:val="6"/>
            <w:shd w:val="clear" w:color="auto" w:fill="auto"/>
          </w:tcPr>
          <w:p w:rsidR="00E13BF1" w:rsidRDefault="00E13BF1"/>
        </w:tc>
        <w:tc>
          <w:tcPr>
            <w:tcW w:w="1018" w:type="dxa"/>
            <w:gridSpan w:val="9"/>
            <w:shd w:val="clear" w:color="auto" w:fill="auto"/>
          </w:tcPr>
          <w:p w:rsidR="00E13BF1" w:rsidRDefault="00E13BF1">
            <w:pPr>
              <w:ind w:right="200"/>
              <w:jc w:val="both"/>
            </w:pPr>
          </w:p>
        </w:tc>
        <w:tc>
          <w:tcPr>
            <w:tcW w:w="666" w:type="dxa"/>
            <w:gridSpan w:val="14"/>
            <w:shd w:val="clear" w:color="auto" w:fill="auto"/>
          </w:tcPr>
          <w:p w:rsidR="00E13BF1" w:rsidRDefault="00E13BF1">
            <w:pPr>
              <w:jc w:val="both"/>
            </w:pPr>
          </w:p>
        </w:tc>
        <w:tc>
          <w:tcPr>
            <w:tcW w:w="1180" w:type="dxa"/>
            <w:gridSpan w:val="29"/>
            <w:shd w:val="clear" w:color="auto" w:fill="auto"/>
          </w:tcPr>
          <w:p w:rsidR="00E13BF1" w:rsidRDefault="0021188B">
            <w:pPr>
              <w:ind w:right="20"/>
              <w:jc w:val="both"/>
            </w:pPr>
            <w:r>
              <w:t>(D)</w:t>
            </w:r>
          </w:p>
        </w:tc>
        <w:tc>
          <w:tcPr>
            <w:tcW w:w="6529" w:type="dxa"/>
            <w:gridSpan w:val="54"/>
            <w:shd w:val="clear" w:color="auto" w:fill="auto"/>
          </w:tcPr>
          <w:p w:rsidR="00E13BF1" w:rsidRDefault="0021188B">
            <w:pPr>
              <w:ind w:right="20"/>
              <w:jc w:val="both"/>
              <w:rPr>
                <w:strike/>
              </w:rPr>
            </w:pPr>
            <w:r>
              <w:t>Kamu görevlilerinden, memurlardan, müstahdemlerden ve dini görev ifa edenlerden izin almaları istenmez. Ancak, bunlar meslek vergisini ödemekle yükümlüdürler.</w:t>
            </w:r>
          </w:p>
          <w:p w:rsidR="00E13BF1" w:rsidRDefault="00E13BF1">
            <w:pPr>
              <w:ind w:right="20"/>
              <w:jc w:val="both"/>
            </w:pPr>
          </w:p>
        </w:tc>
        <w:tc>
          <w:tcPr>
            <w:tcW w:w="425" w:type="dxa"/>
            <w:gridSpan w:val="11"/>
            <w:shd w:val="clear" w:color="auto" w:fill="auto"/>
          </w:tcPr>
          <w:p w:rsidR="00E13BF1" w:rsidRDefault="00E13BF1">
            <w:pPr>
              <w:ind w:right="20"/>
              <w:jc w:val="both"/>
            </w:pPr>
          </w:p>
        </w:tc>
      </w:tr>
      <w:tr w:rsidR="00E13BF1">
        <w:trPr>
          <w:gridAfter w:val="6"/>
          <w:wAfter w:w="287" w:type="dxa"/>
          <w:trHeight w:val="76"/>
        </w:trPr>
        <w:tc>
          <w:tcPr>
            <w:tcW w:w="1910" w:type="dxa"/>
            <w:gridSpan w:val="6"/>
            <w:shd w:val="clear" w:color="auto" w:fill="auto"/>
          </w:tcPr>
          <w:p w:rsidR="00E13BF1" w:rsidRDefault="00E13BF1"/>
        </w:tc>
        <w:tc>
          <w:tcPr>
            <w:tcW w:w="1018" w:type="dxa"/>
            <w:gridSpan w:val="9"/>
            <w:shd w:val="clear" w:color="auto" w:fill="auto"/>
          </w:tcPr>
          <w:p w:rsidR="00E13BF1" w:rsidRDefault="00E13BF1">
            <w:pPr>
              <w:ind w:right="200"/>
              <w:jc w:val="both"/>
            </w:pPr>
          </w:p>
        </w:tc>
        <w:tc>
          <w:tcPr>
            <w:tcW w:w="666" w:type="dxa"/>
            <w:gridSpan w:val="14"/>
            <w:shd w:val="clear" w:color="auto" w:fill="auto"/>
          </w:tcPr>
          <w:p w:rsidR="00E13BF1" w:rsidRDefault="00E13BF1">
            <w:pPr>
              <w:jc w:val="both"/>
            </w:pPr>
          </w:p>
        </w:tc>
        <w:tc>
          <w:tcPr>
            <w:tcW w:w="1180" w:type="dxa"/>
            <w:gridSpan w:val="29"/>
            <w:shd w:val="clear" w:color="auto" w:fill="auto"/>
          </w:tcPr>
          <w:p w:rsidR="00E13BF1" w:rsidRDefault="0021188B">
            <w:pPr>
              <w:ind w:right="20"/>
              <w:jc w:val="both"/>
            </w:pPr>
            <w:r>
              <w:t>(E)</w:t>
            </w:r>
          </w:p>
        </w:tc>
        <w:tc>
          <w:tcPr>
            <w:tcW w:w="6529" w:type="dxa"/>
            <w:gridSpan w:val="54"/>
            <w:shd w:val="clear" w:color="auto" w:fill="auto"/>
          </w:tcPr>
          <w:p w:rsidR="00E13BF1" w:rsidRDefault="0021188B">
            <w:pPr>
              <w:ind w:right="20"/>
              <w:jc w:val="both"/>
            </w:pPr>
            <w:r>
              <w:t>Meslek İzni almış olan gerçek veya tüzel kişiler izne konu işyerlerini Belediyenin vermiş olduğu Meslek izni amacına uygun olarak çalıştırmak zorundadır.  Belediye, uygun göreceği aralıklarla işyerlerinin, izin amacına uygun olarak çalıştırılıp çalıştırılmadığını denetleyebilir ve izin amacına uygun olarak çalışmayan gerçek ve tüzel kişilerin iznini iptal edebilir. İzni İptal edilen gerçek ve tüzel kişilerin meslek iznini yeniden icra edilen mesleğe uygun olarak alana kadar iş yeri kapatılır.</w:t>
            </w:r>
          </w:p>
          <w:p w:rsidR="00E13BF1" w:rsidRDefault="00E13BF1">
            <w:pPr>
              <w:ind w:right="20"/>
              <w:jc w:val="both"/>
            </w:pPr>
          </w:p>
        </w:tc>
        <w:tc>
          <w:tcPr>
            <w:tcW w:w="425" w:type="dxa"/>
            <w:gridSpan w:val="11"/>
            <w:shd w:val="clear" w:color="auto" w:fill="auto"/>
          </w:tcPr>
          <w:p w:rsidR="00E13BF1" w:rsidRDefault="00E13BF1">
            <w:pPr>
              <w:ind w:right="20"/>
              <w:jc w:val="both"/>
            </w:pPr>
          </w:p>
        </w:tc>
      </w:tr>
      <w:tr w:rsidR="00E13BF1">
        <w:trPr>
          <w:gridAfter w:val="6"/>
          <w:wAfter w:w="287" w:type="dxa"/>
          <w:trHeight w:val="76"/>
        </w:trPr>
        <w:tc>
          <w:tcPr>
            <w:tcW w:w="1910" w:type="dxa"/>
            <w:gridSpan w:val="6"/>
            <w:shd w:val="clear" w:color="auto" w:fill="auto"/>
          </w:tcPr>
          <w:p w:rsidR="00E13BF1" w:rsidRDefault="00E13BF1"/>
        </w:tc>
        <w:tc>
          <w:tcPr>
            <w:tcW w:w="1018" w:type="dxa"/>
            <w:gridSpan w:val="9"/>
            <w:shd w:val="clear" w:color="auto" w:fill="auto"/>
          </w:tcPr>
          <w:p w:rsidR="00E13BF1" w:rsidRDefault="00E13BF1">
            <w:pPr>
              <w:ind w:right="200"/>
              <w:jc w:val="both"/>
            </w:pPr>
          </w:p>
        </w:tc>
        <w:tc>
          <w:tcPr>
            <w:tcW w:w="666" w:type="dxa"/>
            <w:gridSpan w:val="14"/>
            <w:shd w:val="clear" w:color="auto" w:fill="auto"/>
          </w:tcPr>
          <w:p w:rsidR="00E13BF1" w:rsidRDefault="00E13BF1">
            <w:pPr>
              <w:jc w:val="both"/>
            </w:pPr>
          </w:p>
        </w:tc>
        <w:tc>
          <w:tcPr>
            <w:tcW w:w="1180" w:type="dxa"/>
            <w:gridSpan w:val="29"/>
            <w:shd w:val="clear" w:color="auto" w:fill="auto"/>
          </w:tcPr>
          <w:p w:rsidR="00E13BF1" w:rsidRDefault="0021188B">
            <w:pPr>
              <w:ind w:right="20"/>
              <w:jc w:val="both"/>
            </w:pPr>
            <w:r>
              <w:t>(F)</w:t>
            </w:r>
          </w:p>
        </w:tc>
        <w:tc>
          <w:tcPr>
            <w:tcW w:w="6529" w:type="dxa"/>
            <w:gridSpan w:val="54"/>
            <w:shd w:val="clear" w:color="auto" w:fill="auto"/>
          </w:tcPr>
          <w:p w:rsidR="00E13BF1" w:rsidRDefault="0021188B">
            <w:pPr>
              <w:ind w:right="20"/>
              <w:jc w:val="both"/>
            </w:pPr>
            <w:r>
              <w:t>Meslek izni almadan açılan her türlü iş yeri tespit edilmesi durumunda meslek izni alana kadar işyeri kapatılır.”</w:t>
            </w:r>
          </w:p>
          <w:p w:rsidR="00E13BF1" w:rsidRDefault="00E13BF1">
            <w:pPr>
              <w:ind w:right="20"/>
              <w:jc w:val="both"/>
            </w:pPr>
          </w:p>
        </w:tc>
        <w:tc>
          <w:tcPr>
            <w:tcW w:w="425" w:type="dxa"/>
            <w:gridSpan w:val="11"/>
            <w:shd w:val="clear" w:color="auto" w:fill="auto"/>
          </w:tcPr>
          <w:p w:rsidR="00E13BF1" w:rsidRDefault="00E13BF1">
            <w:pPr>
              <w:ind w:right="20"/>
              <w:jc w:val="both"/>
            </w:pPr>
          </w:p>
        </w:tc>
      </w:tr>
      <w:tr w:rsidR="00E13BF1">
        <w:trPr>
          <w:gridAfter w:val="6"/>
          <w:wAfter w:w="287" w:type="dxa"/>
          <w:trHeight w:val="76"/>
        </w:trPr>
        <w:tc>
          <w:tcPr>
            <w:tcW w:w="1910" w:type="dxa"/>
            <w:gridSpan w:val="6"/>
            <w:shd w:val="clear" w:color="auto" w:fill="auto"/>
          </w:tcPr>
          <w:p w:rsidR="00E13BF1" w:rsidRDefault="00E13BF1"/>
        </w:tc>
        <w:tc>
          <w:tcPr>
            <w:tcW w:w="1018" w:type="dxa"/>
            <w:gridSpan w:val="9"/>
            <w:shd w:val="clear" w:color="auto" w:fill="auto"/>
          </w:tcPr>
          <w:p w:rsidR="00E13BF1" w:rsidRDefault="00E13BF1">
            <w:pPr>
              <w:ind w:right="200"/>
              <w:jc w:val="both"/>
            </w:pPr>
          </w:p>
        </w:tc>
        <w:tc>
          <w:tcPr>
            <w:tcW w:w="666" w:type="dxa"/>
            <w:gridSpan w:val="14"/>
            <w:shd w:val="clear" w:color="auto" w:fill="auto"/>
          </w:tcPr>
          <w:p w:rsidR="00E13BF1" w:rsidRDefault="0021188B">
            <w:pPr>
              <w:jc w:val="both"/>
            </w:pPr>
            <w:r>
              <w:t>(2)</w:t>
            </w:r>
          </w:p>
        </w:tc>
        <w:tc>
          <w:tcPr>
            <w:tcW w:w="7709" w:type="dxa"/>
            <w:gridSpan w:val="83"/>
            <w:shd w:val="clear" w:color="auto" w:fill="auto"/>
          </w:tcPr>
          <w:p w:rsidR="00E13BF1" w:rsidRDefault="0021188B">
            <w:pPr>
              <w:ind w:right="20"/>
              <w:jc w:val="both"/>
            </w:pPr>
            <w:r>
              <w:t>Esas Yasa, 81’inci maddenin (2)’nci fıkrası kaldırılmak ve yerine aşağıdaki yeni (2)’nci fıkra konmak suretiyle değiştirilir:</w:t>
            </w:r>
          </w:p>
          <w:p w:rsidR="00E13BF1" w:rsidRDefault="00E13BF1">
            <w:pPr>
              <w:ind w:right="20"/>
              <w:jc w:val="both"/>
            </w:pPr>
          </w:p>
        </w:tc>
        <w:tc>
          <w:tcPr>
            <w:tcW w:w="425" w:type="dxa"/>
            <w:gridSpan w:val="11"/>
            <w:shd w:val="clear" w:color="auto" w:fill="auto"/>
          </w:tcPr>
          <w:p w:rsidR="00E13BF1" w:rsidRDefault="00E13BF1">
            <w:pPr>
              <w:ind w:right="20"/>
              <w:jc w:val="both"/>
            </w:pPr>
          </w:p>
        </w:tc>
      </w:tr>
      <w:tr w:rsidR="00E13BF1">
        <w:trPr>
          <w:gridAfter w:val="6"/>
          <w:wAfter w:w="287" w:type="dxa"/>
          <w:trHeight w:val="76"/>
        </w:trPr>
        <w:tc>
          <w:tcPr>
            <w:tcW w:w="1910" w:type="dxa"/>
            <w:gridSpan w:val="6"/>
            <w:shd w:val="clear" w:color="auto" w:fill="auto"/>
          </w:tcPr>
          <w:p w:rsidR="00E13BF1" w:rsidRDefault="00E13BF1"/>
        </w:tc>
        <w:tc>
          <w:tcPr>
            <w:tcW w:w="1018" w:type="dxa"/>
            <w:gridSpan w:val="9"/>
            <w:shd w:val="clear" w:color="auto" w:fill="auto"/>
          </w:tcPr>
          <w:p w:rsidR="00E13BF1" w:rsidRDefault="00E13BF1">
            <w:pPr>
              <w:ind w:right="200"/>
              <w:jc w:val="both"/>
            </w:pPr>
          </w:p>
        </w:tc>
        <w:tc>
          <w:tcPr>
            <w:tcW w:w="666" w:type="dxa"/>
            <w:gridSpan w:val="14"/>
            <w:shd w:val="clear" w:color="auto" w:fill="auto"/>
          </w:tcPr>
          <w:p w:rsidR="00E13BF1" w:rsidRDefault="00E13BF1">
            <w:pPr>
              <w:jc w:val="both"/>
            </w:pPr>
          </w:p>
        </w:tc>
        <w:tc>
          <w:tcPr>
            <w:tcW w:w="1180" w:type="dxa"/>
            <w:gridSpan w:val="29"/>
            <w:shd w:val="clear" w:color="auto" w:fill="auto"/>
          </w:tcPr>
          <w:p w:rsidR="00E13BF1" w:rsidRDefault="0021188B">
            <w:pPr>
              <w:ind w:right="20"/>
              <w:jc w:val="both"/>
            </w:pPr>
            <w:r>
              <w:t>“(2)</w:t>
            </w:r>
          </w:p>
        </w:tc>
        <w:tc>
          <w:tcPr>
            <w:tcW w:w="6529" w:type="dxa"/>
            <w:gridSpan w:val="54"/>
            <w:shd w:val="clear" w:color="auto" w:fill="auto"/>
          </w:tcPr>
          <w:p w:rsidR="00E13BF1" w:rsidRDefault="0021188B">
            <w:pPr>
              <w:ind w:right="20"/>
              <w:jc w:val="both"/>
            </w:pPr>
            <w:r>
              <w:t>Yukarıdaki (1)’inci fıkra uyarınca alınacak izinler, bir defaya mahsus olarak alınır ve böyle bir izin için ilgili Belediyeye ödenecek harç miktarı aylık asgari ücretin %1’i tutarındadır.</w:t>
            </w:r>
          </w:p>
        </w:tc>
        <w:tc>
          <w:tcPr>
            <w:tcW w:w="425" w:type="dxa"/>
            <w:gridSpan w:val="11"/>
            <w:shd w:val="clear" w:color="auto" w:fill="auto"/>
          </w:tcPr>
          <w:p w:rsidR="00E13BF1" w:rsidRDefault="00E13BF1">
            <w:pPr>
              <w:ind w:right="20"/>
              <w:jc w:val="both"/>
            </w:pPr>
          </w:p>
        </w:tc>
      </w:tr>
      <w:tr w:rsidR="00E13BF1">
        <w:trPr>
          <w:gridAfter w:val="6"/>
          <w:wAfter w:w="287" w:type="dxa"/>
          <w:trHeight w:val="76"/>
        </w:trPr>
        <w:tc>
          <w:tcPr>
            <w:tcW w:w="1910" w:type="dxa"/>
            <w:gridSpan w:val="6"/>
            <w:shd w:val="clear" w:color="auto" w:fill="auto"/>
          </w:tcPr>
          <w:p w:rsidR="00E13BF1" w:rsidRDefault="00E13BF1"/>
        </w:tc>
        <w:tc>
          <w:tcPr>
            <w:tcW w:w="1018" w:type="dxa"/>
            <w:gridSpan w:val="9"/>
            <w:shd w:val="clear" w:color="auto" w:fill="auto"/>
          </w:tcPr>
          <w:p w:rsidR="00E13BF1" w:rsidRDefault="00E13BF1">
            <w:pPr>
              <w:ind w:right="200"/>
              <w:jc w:val="both"/>
            </w:pPr>
          </w:p>
        </w:tc>
        <w:tc>
          <w:tcPr>
            <w:tcW w:w="666" w:type="dxa"/>
            <w:gridSpan w:val="14"/>
            <w:shd w:val="clear" w:color="auto" w:fill="auto"/>
          </w:tcPr>
          <w:p w:rsidR="00E13BF1" w:rsidRDefault="0021188B">
            <w:pPr>
              <w:jc w:val="both"/>
            </w:pPr>
            <w:r>
              <w:t>(3)</w:t>
            </w:r>
          </w:p>
        </w:tc>
        <w:tc>
          <w:tcPr>
            <w:tcW w:w="7709" w:type="dxa"/>
            <w:gridSpan w:val="83"/>
            <w:shd w:val="clear" w:color="auto" w:fill="auto"/>
          </w:tcPr>
          <w:p w:rsidR="00E13BF1" w:rsidRDefault="0021188B">
            <w:pPr>
              <w:ind w:right="20"/>
              <w:jc w:val="both"/>
            </w:pPr>
            <w:r>
              <w:t>Esas Yasa, 81’inci maddenin (5)’inci fıkrası kaldırılmak ve yerine aşağıdaki yeni (5)’inci fıkra konmak suretiyle değiştirilir:</w:t>
            </w:r>
          </w:p>
        </w:tc>
        <w:tc>
          <w:tcPr>
            <w:tcW w:w="425" w:type="dxa"/>
            <w:gridSpan w:val="11"/>
            <w:shd w:val="clear" w:color="auto" w:fill="auto"/>
          </w:tcPr>
          <w:p w:rsidR="00E13BF1" w:rsidRDefault="00E13BF1">
            <w:pPr>
              <w:ind w:right="20"/>
              <w:jc w:val="both"/>
            </w:pPr>
          </w:p>
        </w:tc>
      </w:tr>
      <w:tr w:rsidR="00E13BF1">
        <w:trPr>
          <w:gridAfter w:val="6"/>
          <w:wAfter w:w="287" w:type="dxa"/>
          <w:trHeight w:val="76"/>
        </w:trPr>
        <w:tc>
          <w:tcPr>
            <w:tcW w:w="1910" w:type="dxa"/>
            <w:gridSpan w:val="6"/>
            <w:shd w:val="clear" w:color="auto" w:fill="auto"/>
          </w:tcPr>
          <w:p w:rsidR="00E13BF1" w:rsidRDefault="00E13BF1"/>
        </w:tc>
        <w:tc>
          <w:tcPr>
            <w:tcW w:w="1018" w:type="dxa"/>
            <w:gridSpan w:val="9"/>
            <w:shd w:val="clear" w:color="auto" w:fill="auto"/>
          </w:tcPr>
          <w:p w:rsidR="00E13BF1" w:rsidRDefault="00E13BF1">
            <w:pPr>
              <w:ind w:right="200"/>
              <w:jc w:val="both"/>
            </w:pPr>
          </w:p>
        </w:tc>
        <w:tc>
          <w:tcPr>
            <w:tcW w:w="666" w:type="dxa"/>
            <w:gridSpan w:val="14"/>
            <w:shd w:val="clear" w:color="auto" w:fill="auto"/>
          </w:tcPr>
          <w:p w:rsidR="00E13BF1" w:rsidRDefault="00E13BF1">
            <w:pPr>
              <w:jc w:val="both"/>
            </w:pPr>
          </w:p>
        </w:tc>
        <w:tc>
          <w:tcPr>
            <w:tcW w:w="1180" w:type="dxa"/>
            <w:gridSpan w:val="29"/>
            <w:shd w:val="clear" w:color="auto" w:fill="auto"/>
          </w:tcPr>
          <w:p w:rsidR="00E13BF1" w:rsidRDefault="0021188B">
            <w:pPr>
              <w:ind w:right="20"/>
              <w:jc w:val="both"/>
            </w:pPr>
            <w:r>
              <w:t>“(5)</w:t>
            </w:r>
          </w:p>
        </w:tc>
        <w:tc>
          <w:tcPr>
            <w:tcW w:w="6529" w:type="dxa"/>
            <w:gridSpan w:val="54"/>
            <w:shd w:val="clear" w:color="auto" w:fill="auto"/>
          </w:tcPr>
          <w:p w:rsidR="00E13BF1" w:rsidRDefault="0021188B">
            <w:pPr>
              <w:ind w:right="20"/>
              <w:jc w:val="both"/>
            </w:pPr>
            <w:r>
              <w:t>Bu madde uyarınca verilecek izin belgesi iş yerinin görülebilen bir yerine asılır.</w:t>
            </w:r>
          </w:p>
        </w:tc>
        <w:tc>
          <w:tcPr>
            <w:tcW w:w="425" w:type="dxa"/>
            <w:gridSpan w:val="11"/>
            <w:shd w:val="clear" w:color="auto" w:fill="auto"/>
          </w:tcPr>
          <w:p w:rsidR="00E13BF1" w:rsidRDefault="00E13BF1">
            <w:pPr>
              <w:ind w:right="20"/>
              <w:jc w:val="both"/>
            </w:pPr>
          </w:p>
        </w:tc>
      </w:tr>
      <w:tr w:rsidR="00E13BF1">
        <w:trPr>
          <w:gridAfter w:val="6"/>
          <w:wAfter w:w="287" w:type="dxa"/>
          <w:trHeight w:val="76"/>
        </w:trPr>
        <w:tc>
          <w:tcPr>
            <w:tcW w:w="1910" w:type="dxa"/>
            <w:gridSpan w:val="6"/>
            <w:shd w:val="clear" w:color="auto" w:fill="auto"/>
          </w:tcPr>
          <w:p w:rsidR="00E13BF1" w:rsidRDefault="00E13BF1"/>
        </w:tc>
        <w:tc>
          <w:tcPr>
            <w:tcW w:w="1018" w:type="dxa"/>
            <w:gridSpan w:val="9"/>
            <w:shd w:val="clear" w:color="auto" w:fill="auto"/>
          </w:tcPr>
          <w:p w:rsidR="00E13BF1" w:rsidRDefault="00E13BF1">
            <w:pPr>
              <w:ind w:right="200"/>
              <w:jc w:val="both"/>
            </w:pPr>
          </w:p>
        </w:tc>
        <w:tc>
          <w:tcPr>
            <w:tcW w:w="666" w:type="dxa"/>
            <w:gridSpan w:val="14"/>
            <w:shd w:val="clear" w:color="auto" w:fill="auto"/>
          </w:tcPr>
          <w:p w:rsidR="00E13BF1" w:rsidRDefault="0021188B">
            <w:pPr>
              <w:jc w:val="both"/>
            </w:pPr>
            <w:r>
              <w:t>(4)</w:t>
            </w:r>
          </w:p>
        </w:tc>
        <w:tc>
          <w:tcPr>
            <w:tcW w:w="7709" w:type="dxa"/>
            <w:gridSpan w:val="83"/>
            <w:shd w:val="clear" w:color="auto" w:fill="auto"/>
          </w:tcPr>
          <w:p w:rsidR="00E13BF1" w:rsidRDefault="0021188B">
            <w:pPr>
              <w:ind w:right="20"/>
              <w:jc w:val="both"/>
            </w:pPr>
            <w:r>
              <w:t>Esas Yasa, 81’inci madde altında düzenlenen “İkinci Cetvel” kaldırılmak suretiyle değiştirilir.</w:t>
            </w:r>
          </w:p>
        </w:tc>
        <w:tc>
          <w:tcPr>
            <w:tcW w:w="425" w:type="dxa"/>
            <w:gridSpan w:val="11"/>
            <w:shd w:val="clear" w:color="auto" w:fill="auto"/>
          </w:tcPr>
          <w:p w:rsidR="00E13BF1" w:rsidRDefault="00E13BF1">
            <w:pPr>
              <w:ind w:right="20"/>
              <w:jc w:val="both"/>
            </w:pPr>
          </w:p>
        </w:tc>
      </w:tr>
      <w:tr w:rsidR="00E13BF1">
        <w:trPr>
          <w:gridAfter w:val="6"/>
          <w:wAfter w:w="287" w:type="dxa"/>
          <w:trHeight w:val="76"/>
        </w:trPr>
        <w:tc>
          <w:tcPr>
            <w:tcW w:w="1910" w:type="dxa"/>
            <w:gridSpan w:val="6"/>
            <w:shd w:val="clear" w:color="auto" w:fill="auto"/>
          </w:tcPr>
          <w:p w:rsidR="00E13BF1" w:rsidRDefault="0021188B">
            <w:r>
              <w:lastRenderedPageBreak/>
              <w:t>Esas Yasa’nın 82’nci Maddesinin Değiştirilmesi</w:t>
            </w:r>
          </w:p>
        </w:tc>
        <w:tc>
          <w:tcPr>
            <w:tcW w:w="1018" w:type="dxa"/>
            <w:gridSpan w:val="9"/>
            <w:shd w:val="clear" w:color="auto" w:fill="auto"/>
          </w:tcPr>
          <w:p w:rsidR="00E13BF1" w:rsidRDefault="0021188B">
            <w:pPr>
              <w:ind w:right="200"/>
              <w:jc w:val="both"/>
            </w:pPr>
            <w:r>
              <w:t>30.</w:t>
            </w:r>
          </w:p>
        </w:tc>
        <w:tc>
          <w:tcPr>
            <w:tcW w:w="666" w:type="dxa"/>
            <w:gridSpan w:val="14"/>
            <w:shd w:val="clear" w:color="auto" w:fill="auto"/>
          </w:tcPr>
          <w:p w:rsidR="00E13BF1" w:rsidRDefault="0021188B">
            <w:pPr>
              <w:jc w:val="both"/>
            </w:pPr>
            <w:r>
              <w:t>“(1)</w:t>
            </w:r>
          </w:p>
        </w:tc>
        <w:tc>
          <w:tcPr>
            <w:tcW w:w="7709" w:type="dxa"/>
            <w:gridSpan w:val="83"/>
            <w:shd w:val="clear" w:color="auto" w:fill="auto"/>
          </w:tcPr>
          <w:p w:rsidR="00E13BF1" w:rsidRDefault="0021188B">
            <w:pPr>
              <w:ind w:right="20"/>
              <w:jc w:val="both"/>
            </w:pPr>
            <w:r>
              <w:t>Esas Yasa, 82’nci maddenin yan başlığı kaldırılmak ve yerine aşağıdaki yeni yan başlık konmak suretiyle değiştirilir:</w:t>
            </w:r>
          </w:p>
          <w:p w:rsidR="00E13BF1" w:rsidRDefault="00E13BF1">
            <w:pPr>
              <w:ind w:right="20"/>
              <w:jc w:val="both"/>
            </w:pPr>
          </w:p>
          <w:p w:rsidR="00E13BF1" w:rsidRDefault="0021188B">
            <w:pPr>
              <w:ind w:right="20"/>
              <w:jc w:val="both"/>
            </w:pPr>
            <w:r>
              <w:t>“Çalışma Koşulları İzne ve Denetime Tabi Olan İşyerleri ve İzin Harcı”</w:t>
            </w:r>
          </w:p>
        </w:tc>
        <w:tc>
          <w:tcPr>
            <w:tcW w:w="425" w:type="dxa"/>
            <w:gridSpan w:val="11"/>
            <w:shd w:val="clear" w:color="auto" w:fill="auto"/>
          </w:tcPr>
          <w:p w:rsidR="00E13BF1" w:rsidRDefault="00E13BF1">
            <w:pPr>
              <w:ind w:right="20"/>
              <w:jc w:val="both"/>
            </w:pPr>
          </w:p>
        </w:tc>
      </w:tr>
      <w:tr w:rsidR="00E13BF1">
        <w:trPr>
          <w:gridAfter w:val="6"/>
          <w:wAfter w:w="287" w:type="dxa"/>
          <w:trHeight w:val="76"/>
        </w:trPr>
        <w:tc>
          <w:tcPr>
            <w:tcW w:w="1910" w:type="dxa"/>
            <w:gridSpan w:val="6"/>
            <w:shd w:val="clear" w:color="auto" w:fill="auto"/>
          </w:tcPr>
          <w:p w:rsidR="00E13BF1" w:rsidRDefault="00E13BF1"/>
        </w:tc>
        <w:tc>
          <w:tcPr>
            <w:tcW w:w="1018" w:type="dxa"/>
            <w:gridSpan w:val="9"/>
            <w:shd w:val="clear" w:color="auto" w:fill="auto"/>
          </w:tcPr>
          <w:p w:rsidR="00E13BF1" w:rsidRDefault="00E13BF1">
            <w:pPr>
              <w:ind w:right="200"/>
              <w:jc w:val="both"/>
            </w:pPr>
          </w:p>
        </w:tc>
        <w:tc>
          <w:tcPr>
            <w:tcW w:w="666" w:type="dxa"/>
            <w:gridSpan w:val="14"/>
            <w:shd w:val="clear" w:color="auto" w:fill="auto"/>
          </w:tcPr>
          <w:p w:rsidR="00E13BF1" w:rsidRDefault="0021188B">
            <w:pPr>
              <w:jc w:val="both"/>
            </w:pPr>
            <w:r>
              <w:t>(2)</w:t>
            </w:r>
          </w:p>
        </w:tc>
        <w:tc>
          <w:tcPr>
            <w:tcW w:w="7709" w:type="dxa"/>
            <w:gridSpan w:val="83"/>
            <w:shd w:val="clear" w:color="auto" w:fill="auto"/>
          </w:tcPr>
          <w:p w:rsidR="00E13BF1" w:rsidRDefault="0021188B">
            <w:pPr>
              <w:ind w:right="20"/>
              <w:jc w:val="both"/>
            </w:pPr>
            <w:r>
              <w:t>Esas Yasa, 82’nci maddenin (1)’inci fıkrasının (İ) bendi kaldırılmak suretiyle değiştirilir.</w:t>
            </w:r>
          </w:p>
          <w:p w:rsidR="00E13BF1" w:rsidRDefault="00E13BF1">
            <w:pPr>
              <w:ind w:right="20"/>
              <w:jc w:val="both"/>
            </w:pPr>
          </w:p>
        </w:tc>
        <w:tc>
          <w:tcPr>
            <w:tcW w:w="425" w:type="dxa"/>
            <w:gridSpan w:val="11"/>
            <w:shd w:val="clear" w:color="auto" w:fill="auto"/>
          </w:tcPr>
          <w:p w:rsidR="00E13BF1" w:rsidRDefault="00E13BF1">
            <w:pPr>
              <w:ind w:right="20"/>
              <w:jc w:val="both"/>
            </w:pPr>
          </w:p>
        </w:tc>
      </w:tr>
      <w:tr w:rsidR="00E13BF1">
        <w:trPr>
          <w:gridAfter w:val="6"/>
          <w:wAfter w:w="287" w:type="dxa"/>
          <w:trHeight w:val="76"/>
        </w:trPr>
        <w:tc>
          <w:tcPr>
            <w:tcW w:w="1910" w:type="dxa"/>
            <w:gridSpan w:val="6"/>
            <w:shd w:val="clear" w:color="auto" w:fill="auto"/>
          </w:tcPr>
          <w:p w:rsidR="00E13BF1" w:rsidRDefault="00E13BF1"/>
        </w:tc>
        <w:tc>
          <w:tcPr>
            <w:tcW w:w="1018" w:type="dxa"/>
            <w:gridSpan w:val="9"/>
            <w:shd w:val="clear" w:color="auto" w:fill="auto"/>
          </w:tcPr>
          <w:p w:rsidR="00E13BF1" w:rsidRDefault="00E13BF1">
            <w:pPr>
              <w:ind w:right="200"/>
              <w:jc w:val="both"/>
            </w:pPr>
          </w:p>
        </w:tc>
        <w:tc>
          <w:tcPr>
            <w:tcW w:w="666" w:type="dxa"/>
            <w:gridSpan w:val="14"/>
            <w:shd w:val="clear" w:color="auto" w:fill="auto"/>
          </w:tcPr>
          <w:p w:rsidR="00E13BF1" w:rsidRDefault="0021188B">
            <w:pPr>
              <w:jc w:val="both"/>
            </w:pPr>
            <w:r>
              <w:t>(3)</w:t>
            </w:r>
          </w:p>
        </w:tc>
        <w:tc>
          <w:tcPr>
            <w:tcW w:w="7709" w:type="dxa"/>
            <w:gridSpan w:val="83"/>
            <w:shd w:val="clear" w:color="auto" w:fill="auto"/>
          </w:tcPr>
          <w:p w:rsidR="00E13BF1" w:rsidRDefault="0021188B">
            <w:pPr>
              <w:ind w:right="20"/>
              <w:jc w:val="both"/>
            </w:pPr>
            <w:r>
              <w:t>Esas Yasa 82’nci maddenin (1)’inci fıkrasının (İ) bendinden hemen sonra aşağıdaki yeni (İ), (J), (K), (L), (M) ve (N) bentleri konmak suretiyle değiştirilir:</w:t>
            </w:r>
          </w:p>
          <w:p w:rsidR="00E13BF1" w:rsidRDefault="00E13BF1">
            <w:pPr>
              <w:ind w:right="20"/>
              <w:jc w:val="both"/>
            </w:pPr>
          </w:p>
        </w:tc>
        <w:tc>
          <w:tcPr>
            <w:tcW w:w="425" w:type="dxa"/>
            <w:gridSpan w:val="11"/>
            <w:shd w:val="clear" w:color="auto" w:fill="auto"/>
          </w:tcPr>
          <w:p w:rsidR="00E13BF1" w:rsidRDefault="00E13BF1">
            <w:pPr>
              <w:ind w:right="20"/>
              <w:jc w:val="both"/>
            </w:pPr>
          </w:p>
        </w:tc>
      </w:tr>
      <w:tr w:rsidR="00E13BF1">
        <w:trPr>
          <w:gridAfter w:val="6"/>
          <w:wAfter w:w="287" w:type="dxa"/>
          <w:trHeight w:val="76"/>
        </w:trPr>
        <w:tc>
          <w:tcPr>
            <w:tcW w:w="1910" w:type="dxa"/>
            <w:gridSpan w:val="6"/>
            <w:shd w:val="clear" w:color="auto" w:fill="auto"/>
          </w:tcPr>
          <w:p w:rsidR="00E13BF1" w:rsidRDefault="00E13BF1"/>
        </w:tc>
        <w:tc>
          <w:tcPr>
            <w:tcW w:w="1018" w:type="dxa"/>
            <w:gridSpan w:val="9"/>
            <w:shd w:val="clear" w:color="auto" w:fill="auto"/>
          </w:tcPr>
          <w:p w:rsidR="00E13BF1" w:rsidRDefault="00E13BF1">
            <w:pPr>
              <w:ind w:right="200"/>
              <w:jc w:val="both"/>
            </w:pPr>
          </w:p>
        </w:tc>
        <w:tc>
          <w:tcPr>
            <w:tcW w:w="666" w:type="dxa"/>
            <w:gridSpan w:val="14"/>
            <w:shd w:val="clear" w:color="auto" w:fill="auto"/>
          </w:tcPr>
          <w:p w:rsidR="00E13BF1" w:rsidRDefault="00E13BF1">
            <w:pPr>
              <w:jc w:val="both"/>
            </w:pPr>
          </w:p>
        </w:tc>
        <w:tc>
          <w:tcPr>
            <w:tcW w:w="1180" w:type="dxa"/>
            <w:gridSpan w:val="29"/>
            <w:shd w:val="clear" w:color="auto" w:fill="auto"/>
          </w:tcPr>
          <w:p w:rsidR="00E13BF1" w:rsidRDefault="0021188B">
            <w:pPr>
              <w:ind w:right="20"/>
              <w:jc w:val="both"/>
            </w:pPr>
            <w:r>
              <w:t>(İ)</w:t>
            </w:r>
          </w:p>
        </w:tc>
        <w:tc>
          <w:tcPr>
            <w:tcW w:w="6529" w:type="dxa"/>
            <w:gridSpan w:val="54"/>
            <w:shd w:val="clear" w:color="auto" w:fill="auto"/>
          </w:tcPr>
          <w:p w:rsidR="00E13BF1" w:rsidRDefault="0021188B">
            <w:pPr>
              <w:jc w:val="both"/>
            </w:pPr>
            <w:r>
              <w:t>Su kuyuları, su istasyonu ve dolum tesisleri;</w:t>
            </w:r>
          </w:p>
        </w:tc>
        <w:tc>
          <w:tcPr>
            <w:tcW w:w="425" w:type="dxa"/>
            <w:gridSpan w:val="11"/>
            <w:shd w:val="clear" w:color="auto" w:fill="auto"/>
          </w:tcPr>
          <w:p w:rsidR="00E13BF1" w:rsidRDefault="00E13BF1">
            <w:pPr>
              <w:jc w:val="both"/>
            </w:pPr>
          </w:p>
        </w:tc>
      </w:tr>
      <w:tr w:rsidR="00E13BF1">
        <w:trPr>
          <w:gridAfter w:val="6"/>
          <w:wAfter w:w="287" w:type="dxa"/>
          <w:trHeight w:val="76"/>
        </w:trPr>
        <w:tc>
          <w:tcPr>
            <w:tcW w:w="1910" w:type="dxa"/>
            <w:gridSpan w:val="6"/>
            <w:shd w:val="clear" w:color="auto" w:fill="auto"/>
          </w:tcPr>
          <w:p w:rsidR="00E13BF1" w:rsidRDefault="00E13BF1"/>
        </w:tc>
        <w:tc>
          <w:tcPr>
            <w:tcW w:w="1018" w:type="dxa"/>
            <w:gridSpan w:val="9"/>
            <w:shd w:val="clear" w:color="auto" w:fill="auto"/>
          </w:tcPr>
          <w:p w:rsidR="00E13BF1" w:rsidRDefault="00E13BF1">
            <w:pPr>
              <w:ind w:right="200"/>
              <w:jc w:val="both"/>
            </w:pPr>
          </w:p>
        </w:tc>
        <w:tc>
          <w:tcPr>
            <w:tcW w:w="666" w:type="dxa"/>
            <w:gridSpan w:val="14"/>
            <w:shd w:val="clear" w:color="auto" w:fill="auto"/>
          </w:tcPr>
          <w:p w:rsidR="00E13BF1" w:rsidRDefault="00E13BF1">
            <w:pPr>
              <w:jc w:val="both"/>
            </w:pPr>
          </w:p>
        </w:tc>
        <w:tc>
          <w:tcPr>
            <w:tcW w:w="1180" w:type="dxa"/>
            <w:gridSpan w:val="29"/>
            <w:shd w:val="clear" w:color="auto" w:fill="auto"/>
          </w:tcPr>
          <w:p w:rsidR="00E13BF1" w:rsidRDefault="0021188B">
            <w:pPr>
              <w:ind w:right="20"/>
              <w:jc w:val="both"/>
            </w:pPr>
            <w:r>
              <w:t>(J)</w:t>
            </w:r>
          </w:p>
        </w:tc>
        <w:tc>
          <w:tcPr>
            <w:tcW w:w="6529" w:type="dxa"/>
            <w:gridSpan w:val="54"/>
            <w:shd w:val="clear" w:color="auto" w:fill="auto"/>
          </w:tcPr>
          <w:p w:rsidR="00E13BF1" w:rsidRDefault="0021188B">
            <w:pPr>
              <w:jc w:val="both"/>
            </w:pPr>
            <w:r>
              <w:t>Okul, kreş, etüt, dershane ve benzeri eğitim merkezleri;</w:t>
            </w:r>
          </w:p>
        </w:tc>
        <w:tc>
          <w:tcPr>
            <w:tcW w:w="425" w:type="dxa"/>
            <w:gridSpan w:val="11"/>
            <w:shd w:val="clear" w:color="auto" w:fill="auto"/>
          </w:tcPr>
          <w:p w:rsidR="00E13BF1" w:rsidRDefault="00E13BF1">
            <w:pPr>
              <w:jc w:val="both"/>
            </w:pPr>
          </w:p>
        </w:tc>
      </w:tr>
      <w:tr w:rsidR="00E13BF1">
        <w:trPr>
          <w:gridAfter w:val="6"/>
          <w:wAfter w:w="287" w:type="dxa"/>
          <w:trHeight w:val="76"/>
        </w:trPr>
        <w:tc>
          <w:tcPr>
            <w:tcW w:w="1910" w:type="dxa"/>
            <w:gridSpan w:val="6"/>
            <w:shd w:val="clear" w:color="auto" w:fill="auto"/>
          </w:tcPr>
          <w:p w:rsidR="00E13BF1" w:rsidRDefault="00E13BF1"/>
        </w:tc>
        <w:tc>
          <w:tcPr>
            <w:tcW w:w="1018" w:type="dxa"/>
            <w:gridSpan w:val="9"/>
            <w:shd w:val="clear" w:color="auto" w:fill="auto"/>
          </w:tcPr>
          <w:p w:rsidR="00E13BF1" w:rsidRDefault="00E13BF1">
            <w:pPr>
              <w:ind w:right="200"/>
              <w:jc w:val="both"/>
            </w:pPr>
          </w:p>
        </w:tc>
        <w:tc>
          <w:tcPr>
            <w:tcW w:w="666" w:type="dxa"/>
            <w:gridSpan w:val="14"/>
            <w:shd w:val="clear" w:color="auto" w:fill="auto"/>
          </w:tcPr>
          <w:p w:rsidR="00E13BF1" w:rsidRDefault="00E13BF1">
            <w:pPr>
              <w:jc w:val="both"/>
            </w:pPr>
          </w:p>
        </w:tc>
        <w:tc>
          <w:tcPr>
            <w:tcW w:w="1180" w:type="dxa"/>
            <w:gridSpan w:val="29"/>
            <w:shd w:val="clear" w:color="auto" w:fill="auto"/>
          </w:tcPr>
          <w:p w:rsidR="00E13BF1" w:rsidRDefault="0021188B">
            <w:pPr>
              <w:ind w:right="20"/>
              <w:jc w:val="both"/>
            </w:pPr>
            <w:r>
              <w:t>(K)</w:t>
            </w:r>
          </w:p>
        </w:tc>
        <w:tc>
          <w:tcPr>
            <w:tcW w:w="6529" w:type="dxa"/>
            <w:gridSpan w:val="54"/>
            <w:shd w:val="clear" w:color="auto" w:fill="auto"/>
          </w:tcPr>
          <w:p w:rsidR="00E13BF1" w:rsidRDefault="0021188B">
            <w:pPr>
              <w:jc w:val="both"/>
            </w:pPr>
            <w:r>
              <w:t>Güzellik, tırnak salonları, dövme salonları ve benzeri yerler;</w:t>
            </w:r>
          </w:p>
        </w:tc>
        <w:tc>
          <w:tcPr>
            <w:tcW w:w="425" w:type="dxa"/>
            <w:gridSpan w:val="11"/>
            <w:shd w:val="clear" w:color="auto" w:fill="auto"/>
          </w:tcPr>
          <w:p w:rsidR="00E13BF1" w:rsidRDefault="00E13BF1">
            <w:pPr>
              <w:jc w:val="both"/>
            </w:pPr>
          </w:p>
        </w:tc>
      </w:tr>
      <w:tr w:rsidR="00E13BF1">
        <w:trPr>
          <w:gridAfter w:val="6"/>
          <w:wAfter w:w="287" w:type="dxa"/>
          <w:trHeight w:val="76"/>
        </w:trPr>
        <w:tc>
          <w:tcPr>
            <w:tcW w:w="1910" w:type="dxa"/>
            <w:gridSpan w:val="6"/>
            <w:shd w:val="clear" w:color="auto" w:fill="auto"/>
          </w:tcPr>
          <w:p w:rsidR="00E13BF1" w:rsidRDefault="00E13BF1"/>
        </w:tc>
        <w:tc>
          <w:tcPr>
            <w:tcW w:w="1018" w:type="dxa"/>
            <w:gridSpan w:val="9"/>
            <w:shd w:val="clear" w:color="auto" w:fill="auto"/>
          </w:tcPr>
          <w:p w:rsidR="00E13BF1" w:rsidRDefault="00E13BF1">
            <w:pPr>
              <w:ind w:right="200"/>
              <w:jc w:val="both"/>
            </w:pPr>
          </w:p>
        </w:tc>
        <w:tc>
          <w:tcPr>
            <w:tcW w:w="666" w:type="dxa"/>
            <w:gridSpan w:val="14"/>
            <w:shd w:val="clear" w:color="auto" w:fill="auto"/>
          </w:tcPr>
          <w:p w:rsidR="00E13BF1" w:rsidRDefault="00E13BF1">
            <w:pPr>
              <w:jc w:val="both"/>
            </w:pPr>
          </w:p>
        </w:tc>
        <w:tc>
          <w:tcPr>
            <w:tcW w:w="1180" w:type="dxa"/>
            <w:gridSpan w:val="29"/>
            <w:shd w:val="clear" w:color="auto" w:fill="auto"/>
          </w:tcPr>
          <w:p w:rsidR="00E13BF1" w:rsidRDefault="0021188B">
            <w:pPr>
              <w:ind w:right="20"/>
              <w:jc w:val="both"/>
            </w:pPr>
            <w:r>
              <w:t>(L)</w:t>
            </w:r>
          </w:p>
        </w:tc>
        <w:tc>
          <w:tcPr>
            <w:tcW w:w="6529" w:type="dxa"/>
            <w:gridSpan w:val="54"/>
            <w:shd w:val="clear" w:color="auto" w:fill="auto"/>
          </w:tcPr>
          <w:p w:rsidR="00E13BF1" w:rsidRDefault="0021188B">
            <w:pPr>
              <w:jc w:val="both"/>
            </w:pPr>
            <w:r>
              <w:t>Gıda imalathaneleri, antrepolar, toptan gıda ve gıda ürünleri satış yerleri;</w:t>
            </w:r>
          </w:p>
          <w:p w:rsidR="00E13BF1" w:rsidRDefault="00E13BF1">
            <w:pPr>
              <w:jc w:val="both"/>
            </w:pPr>
          </w:p>
        </w:tc>
        <w:tc>
          <w:tcPr>
            <w:tcW w:w="425" w:type="dxa"/>
            <w:gridSpan w:val="11"/>
            <w:shd w:val="clear" w:color="auto" w:fill="auto"/>
          </w:tcPr>
          <w:p w:rsidR="00E13BF1" w:rsidRDefault="00E13BF1">
            <w:pPr>
              <w:jc w:val="both"/>
            </w:pPr>
          </w:p>
        </w:tc>
      </w:tr>
      <w:tr w:rsidR="00E13BF1">
        <w:trPr>
          <w:gridAfter w:val="6"/>
          <w:wAfter w:w="287" w:type="dxa"/>
          <w:trHeight w:val="76"/>
        </w:trPr>
        <w:tc>
          <w:tcPr>
            <w:tcW w:w="1910" w:type="dxa"/>
            <w:gridSpan w:val="6"/>
            <w:shd w:val="clear" w:color="auto" w:fill="auto"/>
          </w:tcPr>
          <w:p w:rsidR="00E13BF1" w:rsidRDefault="00E13BF1"/>
        </w:tc>
        <w:tc>
          <w:tcPr>
            <w:tcW w:w="1018" w:type="dxa"/>
            <w:gridSpan w:val="9"/>
            <w:shd w:val="clear" w:color="auto" w:fill="auto"/>
          </w:tcPr>
          <w:p w:rsidR="00E13BF1" w:rsidRDefault="00E13BF1">
            <w:pPr>
              <w:ind w:right="200"/>
              <w:jc w:val="both"/>
            </w:pPr>
          </w:p>
        </w:tc>
        <w:tc>
          <w:tcPr>
            <w:tcW w:w="666" w:type="dxa"/>
            <w:gridSpan w:val="14"/>
            <w:shd w:val="clear" w:color="auto" w:fill="auto"/>
          </w:tcPr>
          <w:p w:rsidR="00E13BF1" w:rsidRDefault="00E13BF1">
            <w:pPr>
              <w:jc w:val="both"/>
            </w:pPr>
          </w:p>
        </w:tc>
        <w:tc>
          <w:tcPr>
            <w:tcW w:w="1180" w:type="dxa"/>
            <w:gridSpan w:val="29"/>
            <w:shd w:val="clear" w:color="auto" w:fill="auto"/>
          </w:tcPr>
          <w:p w:rsidR="00E13BF1" w:rsidRDefault="0021188B">
            <w:pPr>
              <w:ind w:right="20"/>
              <w:jc w:val="both"/>
            </w:pPr>
            <w:r>
              <w:t>(M)</w:t>
            </w:r>
          </w:p>
        </w:tc>
        <w:tc>
          <w:tcPr>
            <w:tcW w:w="6529" w:type="dxa"/>
            <w:gridSpan w:val="54"/>
            <w:shd w:val="clear" w:color="auto" w:fill="auto"/>
          </w:tcPr>
          <w:p w:rsidR="00E13BF1" w:rsidRDefault="0021188B">
            <w:pPr>
              <w:jc w:val="both"/>
            </w:pPr>
            <w:r>
              <w:t>Spor, jimnastik salonları;</w:t>
            </w:r>
          </w:p>
        </w:tc>
        <w:tc>
          <w:tcPr>
            <w:tcW w:w="425" w:type="dxa"/>
            <w:gridSpan w:val="11"/>
            <w:shd w:val="clear" w:color="auto" w:fill="auto"/>
          </w:tcPr>
          <w:p w:rsidR="00E13BF1" w:rsidRDefault="00E13BF1">
            <w:pPr>
              <w:jc w:val="both"/>
            </w:pPr>
          </w:p>
        </w:tc>
      </w:tr>
      <w:tr w:rsidR="00E13BF1">
        <w:trPr>
          <w:gridAfter w:val="6"/>
          <w:wAfter w:w="287" w:type="dxa"/>
          <w:trHeight w:val="76"/>
        </w:trPr>
        <w:tc>
          <w:tcPr>
            <w:tcW w:w="1910" w:type="dxa"/>
            <w:gridSpan w:val="6"/>
            <w:shd w:val="clear" w:color="auto" w:fill="auto"/>
          </w:tcPr>
          <w:p w:rsidR="00E13BF1" w:rsidRDefault="00E13BF1"/>
        </w:tc>
        <w:tc>
          <w:tcPr>
            <w:tcW w:w="1018" w:type="dxa"/>
            <w:gridSpan w:val="9"/>
            <w:shd w:val="clear" w:color="auto" w:fill="auto"/>
          </w:tcPr>
          <w:p w:rsidR="00E13BF1" w:rsidRDefault="00E13BF1">
            <w:pPr>
              <w:ind w:right="200"/>
              <w:jc w:val="both"/>
            </w:pPr>
          </w:p>
        </w:tc>
        <w:tc>
          <w:tcPr>
            <w:tcW w:w="666" w:type="dxa"/>
            <w:gridSpan w:val="14"/>
            <w:shd w:val="clear" w:color="auto" w:fill="auto"/>
          </w:tcPr>
          <w:p w:rsidR="00E13BF1" w:rsidRDefault="00E13BF1">
            <w:pPr>
              <w:jc w:val="both"/>
            </w:pPr>
          </w:p>
        </w:tc>
        <w:tc>
          <w:tcPr>
            <w:tcW w:w="1180" w:type="dxa"/>
            <w:gridSpan w:val="29"/>
            <w:shd w:val="clear" w:color="auto" w:fill="auto"/>
          </w:tcPr>
          <w:p w:rsidR="00E13BF1" w:rsidRDefault="0021188B">
            <w:pPr>
              <w:ind w:right="20"/>
              <w:jc w:val="both"/>
            </w:pPr>
            <w:r>
              <w:t>(N)</w:t>
            </w:r>
          </w:p>
        </w:tc>
        <w:tc>
          <w:tcPr>
            <w:tcW w:w="6529" w:type="dxa"/>
            <w:gridSpan w:val="54"/>
            <w:shd w:val="clear" w:color="auto" w:fill="auto"/>
          </w:tcPr>
          <w:p w:rsidR="00E13BF1" w:rsidRDefault="0021188B">
            <w:pPr>
              <w:jc w:val="both"/>
            </w:pPr>
            <w:r>
              <w:t>Yukarıdaki bentlerde sayılanlar dışında kalan ve Belediye Meclisince benzeri olduğu kararlaştırılan işyerleri.”</w:t>
            </w:r>
          </w:p>
          <w:p w:rsidR="00E13BF1" w:rsidRDefault="00E13BF1">
            <w:pPr>
              <w:jc w:val="both"/>
            </w:pPr>
          </w:p>
        </w:tc>
        <w:tc>
          <w:tcPr>
            <w:tcW w:w="425" w:type="dxa"/>
            <w:gridSpan w:val="11"/>
            <w:shd w:val="clear" w:color="auto" w:fill="auto"/>
          </w:tcPr>
          <w:p w:rsidR="00E13BF1" w:rsidRDefault="00E13BF1">
            <w:pPr>
              <w:jc w:val="both"/>
            </w:pPr>
          </w:p>
        </w:tc>
      </w:tr>
      <w:tr w:rsidR="00E13BF1">
        <w:trPr>
          <w:gridAfter w:val="6"/>
          <w:wAfter w:w="287" w:type="dxa"/>
          <w:trHeight w:val="76"/>
        </w:trPr>
        <w:tc>
          <w:tcPr>
            <w:tcW w:w="1910" w:type="dxa"/>
            <w:gridSpan w:val="6"/>
            <w:shd w:val="clear" w:color="auto" w:fill="auto"/>
          </w:tcPr>
          <w:p w:rsidR="00E13BF1" w:rsidRDefault="00E13BF1"/>
        </w:tc>
        <w:tc>
          <w:tcPr>
            <w:tcW w:w="1018" w:type="dxa"/>
            <w:gridSpan w:val="9"/>
            <w:shd w:val="clear" w:color="auto" w:fill="auto"/>
          </w:tcPr>
          <w:p w:rsidR="00E13BF1" w:rsidRDefault="00E13BF1">
            <w:pPr>
              <w:ind w:right="200"/>
              <w:jc w:val="both"/>
            </w:pPr>
          </w:p>
        </w:tc>
        <w:tc>
          <w:tcPr>
            <w:tcW w:w="666" w:type="dxa"/>
            <w:gridSpan w:val="14"/>
            <w:shd w:val="clear" w:color="auto" w:fill="auto"/>
          </w:tcPr>
          <w:p w:rsidR="00E13BF1" w:rsidRDefault="0021188B">
            <w:pPr>
              <w:jc w:val="both"/>
            </w:pPr>
            <w:r>
              <w:t>(4)</w:t>
            </w:r>
          </w:p>
        </w:tc>
        <w:tc>
          <w:tcPr>
            <w:tcW w:w="7709" w:type="dxa"/>
            <w:gridSpan w:val="83"/>
            <w:shd w:val="clear" w:color="auto" w:fill="auto"/>
          </w:tcPr>
          <w:p w:rsidR="00E13BF1" w:rsidRDefault="0021188B">
            <w:pPr>
              <w:jc w:val="both"/>
            </w:pPr>
            <w:r>
              <w:t>Esas Yasa, 82’nci maddenin (2)’nci ve (3)’üncü fıkraları kaldırılmak ve yerlerine aşağıdaki yeni  (2)’nci ve  (3)’üncü fıkralar konmak suretiyle değiştirilir:</w:t>
            </w:r>
          </w:p>
          <w:p w:rsidR="00E13BF1" w:rsidRDefault="00E13BF1">
            <w:pPr>
              <w:jc w:val="both"/>
            </w:pPr>
          </w:p>
        </w:tc>
        <w:tc>
          <w:tcPr>
            <w:tcW w:w="425" w:type="dxa"/>
            <w:gridSpan w:val="11"/>
            <w:shd w:val="clear" w:color="auto" w:fill="auto"/>
          </w:tcPr>
          <w:p w:rsidR="00E13BF1" w:rsidRDefault="00E13BF1">
            <w:pPr>
              <w:jc w:val="both"/>
            </w:pPr>
          </w:p>
        </w:tc>
      </w:tr>
      <w:tr w:rsidR="00E13BF1">
        <w:trPr>
          <w:gridAfter w:val="6"/>
          <w:wAfter w:w="287" w:type="dxa"/>
          <w:trHeight w:val="76"/>
        </w:trPr>
        <w:tc>
          <w:tcPr>
            <w:tcW w:w="1910" w:type="dxa"/>
            <w:gridSpan w:val="6"/>
            <w:shd w:val="clear" w:color="auto" w:fill="auto"/>
          </w:tcPr>
          <w:p w:rsidR="00E13BF1" w:rsidRDefault="00E13BF1"/>
        </w:tc>
        <w:tc>
          <w:tcPr>
            <w:tcW w:w="1018" w:type="dxa"/>
            <w:gridSpan w:val="9"/>
            <w:shd w:val="clear" w:color="auto" w:fill="auto"/>
          </w:tcPr>
          <w:p w:rsidR="00E13BF1" w:rsidRDefault="00E13BF1">
            <w:pPr>
              <w:ind w:right="200"/>
              <w:jc w:val="both"/>
            </w:pPr>
          </w:p>
        </w:tc>
        <w:tc>
          <w:tcPr>
            <w:tcW w:w="666" w:type="dxa"/>
            <w:gridSpan w:val="14"/>
            <w:shd w:val="clear" w:color="auto" w:fill="auto"/>
          </w:tcPr>
          <w:p w:rsidR="00E13BF1" w:rsidRDefault="00E13BF1">
            <w:pPr>
              <w:jc w:val="both"/>
            </w:pPr>
          </w:p>
        </w:tc>
        <w:tc>
          <w:tcPr>
            <w:tcW w:w="1541" w:type="dxa"/>
            <w:gridSpan w:val="36"/>
            <w:shd w:val="clear" w:color="auto" w:fill="auto"/>
          </w:tcPr>
          <w:p w:rsidR="00E13BF1" w:rsidRDefault="0021188B">
            <w:pPr>
              <w:jc w:val="both"/>
            </w:pPr>
            <w:r>
              <w:t>“(2)</w:t>
            </w:r>
          </w:p>
        </w:tc>
        <w:tc>
          <w:tcPr>
            <w:tcW w:w="6168" w:type="dxa"/>
            <w:gridSpan w:val="47"/>
            <w:shd w:val="clear" w:color="auto" w:fill="auto"/>
          </w:tcPr>
          <w:p w:rsidR="00E13BF1" w:rsidRDefault="0021188B">
            <w:pPr>
              <w:jc w:val="both"/>
            </w:pPr>
            <w:r>
              <w:t>Yukarıdaki, (1)’nci fıkrada öngörülen işyerlerinin çalışma ve izin koşullarını,  denetim usul ve esaslarını Belediye Meclisi tarafından hazırlanıp Bakanlıkça önerilecek Bakanlar Kurulu’nca onaylanıp Resmi Gazetede yayımlanacak bir Tüzükle belirler.</w:t>
            </w:r>
          </w:p>
        </w:tc>
        <w:tc>
          <w:tcPr>
            <w:tcW w:w="425" w:type="dxa"/>
            <w:gridSpan w:val="11"/>
            <w:shd w:val="clear" w:color="auto" w:fill="auto"/>
          </w:tcPr>
          <w:p w:rsidR="00E13BF1" w:rsidRDefault="00E13BF1">
            <w:pPr>
              <w:jc w:val="both"/>
            </w:pPr>
          </w:p>
        </w:tc>
      </w:tr>
      <w:tr w:rsidR="00E13BF1">
        <w:trPr>
          <w:gridAfter w:val="6"/>
          <w:wAfter w:w="287" w:type="dxa"/>
          <w:trHeight w:val="76"/>
        </w:trPr>
        <w:tc>
          <w:tcPr>
            <w:tcW w:w="1910" w:type="dxa"/>
            <w:gridSpan w:val="6"/>
            <w:shd w:val="clear" w:color="auto" w:fill="auto"/>
          </w:tcPr>
          <w:p w:rsidR="00E13BF1" w:rsidRDefault="00E13BF1"/>
        </w:tc>
        <w:tc>
          <w:tcPr>
            <w:tcW w:w="1018" w:type="dxa"/>
            <w:gridSpan w:val="9"/>
            <w:shd w:val="clear" w:color="auto" w:fill="auto"/>
          </w:tcPr>
          <w:p w:rsidR="00E13BF1" w:rsidRDefault="00E13BF1">
            <w:pPr>
              <w:ind w:right="200"/>
              <w:jc w:val="both"/>
            </w:pPr>
          </w:p>
        </w:tc>
        <w:tc>
          <w:tcPr>
            <w:tcW w:w="666" w:type="dxa"/>
            <w:gridSpan w:val="14"/>
            <w:shd w:val="clear" w:color="auto" w:fill="auto"/>
          </w:tcPr>
          <w:p w:rsidR="00E13BF1" w:rsidRDefault="00E13BF1">
            <w:pPr>
              <w:jc w:val="both"/>
            </w:pPr>
          </w:p>
        </w:tc>
        <w:tc>
          <w:tcPr>
            <w:tcW w:w="1541" w:type="dxa"/>
            <w:gridSpan w:val="36"/>
            <w:shd w:val="clear" w:color="auto" w:fill="auto"/>
          </w:tcPr>
          <w:p w:rsidR="00E13BF1" w:rsidRDefault="0021188B">
            <w:pPr>
              <w:jc w:val="both"/>
            </w:pPr>
            <w:r>
              <w:t>(3)</w:t>
            </w:r>
          </w:p>
        </w:tc>
        <w:tc>
          <w:tcPr>
            <w:tcW w:w="6168" w:type="dxa"/>
            <w:gridSpan w:val="47"/>
            <w:shd w:val="clear" w:color="auto" w:fill="auto"/>
          </w:tcPr>
          <w:p w:rsidR="00E13BF1" w:rsidRDefault="0021188B">
            <w:pPr>
              <w:jc w:val="both"/>
            </w:pPr>
            <w:r>
              <w:t>Yukarıdaki (2)’nci fıkra uyarınca verilecek izin ile ilgili belediyelerce aylık asgari ücretin  %4(yüzde dört)’ü oranında harç alınır.</w:t>
            </w:r>
          </w:p>
          <w:p w:rsidR="00E13BF1" w:rsidRDefault="0021188B">
            <w:pPr>
              <w:jc w:val="both"/>
            </w:pPr>
            <w:r>
              <w:tab/>
              <w:t xml:space="preserve">Bahse konu iznin her yıl Mart ayı sonuna kadar yenilenmesi gerekmektedir. </w:t>
            </w:r>
          </w:p>
          <w:p w:rsidR="00E13BF1" w:rsidRDefault="00E13BF1">
            <w:pPr>
              <w:jc w:val="both"/>
            </w:pPr>
          </w:p>
        </w:tc>
        <w:tc>
          <w:tcPr>
            <w:tcW w:w="425" w:type="dxa"/>
            <w:gridSpan w:val="11"/>
            <w:shd w:val="clear" w:color="auto" w:fill="auto"/>
          </w:tcPr>
          <w:p w:rsidR="00E13BF1" w:rsidRDefault="00E13BF1">
            <w:pPr>
              <w:jc w:val="both"/>
            </w:pPr>
          </w:p>
        </w:tc>
      </w:tr>
      <w:tr w:rsidR="00E13BF1">
        <w:trPr>
          <w:gridAfter w:val="6"/>
          <w:wAfter w:w="287" w:type="dxa"/>
          <w:trHeight w:val="76"/>
        </w:trPr>
        <w:tc>
          <w:tcPr>
            <w:tcW w:w="1910" w:type="dxa"/>
            <w:gridSpan w:val="6"/>
            <w:shd w:val="clear" w:color="auto" w:fill="auto"/>
          </w:tcPr>
          <w:p w:rsidR="00E13BF1" w:rsidRDefault="00E13BF1"/>
        </w:tc>
        <w:tc>
          <w:tcPr>
            <w:tcW w:w="1018" w:type="dxa"/>
            <w:gridSpan w:val="9"/>
            <w:shd w:val="clear" w:color="auto" w:fill="auto"/>
          </w:tcPr>
          <w:p w:rsidR="00E13BF1" w:rsidRDefault="00E13BF1">
            <w:pPr>
              <w:ind w:right="200"/>
              <w:jc w:val="both"/>
            </w:pPr>
          </w:p>
        </w:tc>
        <w:tc>
          <w:tcPr>
            <w:tcW w:w="666" w:type="dxa"/>
            <w:gridSpan w:val="14"/>
            <w:shd w:val="clear" w:color="auto" w:fill="auto"/>
          </w:tcPr>
          <w:p w:rsidR="00E13BF1" w:rsidRDefault="0021188B">
            <w:pPr>
              <w:jc w:val="both"/>
            </w:pPr>
            <w:r>
              <w:t>(5)</w:t>
            </w:r>
          </w:p>
        </w:tc>
        <w:tc>
          <w:tcPr>
            <w:tcW w:w="7709" w:type="dxa"/>
            <w:gridSpan w:val="83"/>
            <w:shd w:val="clear" w:color="auto" w:fill="auto"/>
          </w:tcPr>
          <w:p w:rsidR="00E13BF1" w:rsidRDefault="0021188B">
            <w:pPr>
              <w:jc w:val="both"/>
            </w:pPr>
            <w:r>
              <w:t>Esas Yasa, 82’nci maddenin (3)’üncü fıkrasından hemen sonra aşağıdaki yeni (4)’üncü, (5)’inci ve (6)’ncı fıkralar konmak suretiyle değiştirilir:</w:t>
            </w:r>
          </w:p>
          <w:p w:rsidR="00E13BF1" w:rsidRDefault="00E13BF1">
            <w:pPr>
              <w:jc w:val="both"/>
            </w:pPr>
          </w:p>
        </w:tc>
        <w:tc>
          <w:tcPr>
            <w:tcW w:w="425" w:type="dxa"/>
            <w:gridSpan w:val="11"/>
            <w:shd w:val="clear" w:color="auto" w:fill="auto"/>
          </w:tcPr>
          <w:p w:rsidR="00E13BF1" w:rsidRDefault="00E13BF1">
            <w:pPr>
              <w:jc w:val="both"/>
            </w:pPr>
          </w:p>
        </w:tc>
      </w:tr>
      <w:tr w:rsidR="00E13BF1">
        <w:trPr>
          <w:gridAfter w:val="6"/>
          <w:wAfter w:w="287" w:type="dxa"/>
          <w:trHeight w:val="76"/>
        </w:trPr>
        <w:tc>
          <w:tcPr>
            <w:tcW w:w="1910" w:type="dxa"/>
            <w:gridSpan w:val="6"/>
            <w:shd w:val="clear" w:color="auto" w:fill="auto"/>
          </w:tcPr>
          <w:p w:rsidR="00E13BF1" w:rsidRDefault="00E13BF1"/>
        </w:tc>
        <w:tc>
          <w:tcPr>
            <w:tcW w:w="1018" w:type="dxa"/>
            <w:gridSpan w:val="9"/>
            <w:shd w:val="clear" w:color="auto" w:fill="auto"/>
          </w:tcPr>
          <w:p w:rsidR="00E13BF1" w:rsidRDefault="00E13BF1">
            <w:pPr>
              <w:ind w:right="200"/>
              <w:jc w:val="both"/>
            </w:pPr>
          </w:p>
        </w:tc>
        <w:tc>
          <w:tcPr>
            <w:tcW w:w="666" w:type="dxa"/>
            <w:gridSpan w:val="14"/>
            <w:shd w:val="clear" w:color="auto" w:fill="auto"/>
          </w:tcPr>
          <w:p w:rsidR="00E13BF1" w:rsidRDefault="00E13BF1">
            <w:pPr>
              <w:jc w:val="both"/>
            </w:pPr>
          </w:p>
        </w:tc>
        <w:tc>
          <w:tcPr>
            <w:tcW w:w="1307" w:type="dxa"/>
            <w:gridSpan w:val="30"/>
            <w:shd w:val="clear" w:color="auto" w:fill="auto"/>
          </w:tcPr>
          <w:p w:rsidR="00E13BF1" w:rsidRDefault="0021188B">
            <w:pPr>
              <w:jc w:val="both"/>
            </w:pPr>
            <w:r>
              <w:t>“(4)</w:t>
            </w:r>
          </w:p>
        </w:tc>
        <w:tc>
          <w:tcPr>
            <w:tcW w:w="6402" w:type="dxa"/>
            <w:gridSpan w:val="53"/>
            <w:shd w:val="clear" w:color="auto" w:fill="auto"/>
          </w:tcPr>
          <w:p w:rsidR="00E13BF1" w:rsidRDefault="0021188B">
            <w:pPr>
              <w:jc w:val="both"/>
            </w:pPr>
            <w:r>
              <w:t>Bu maddede sayılan açılması izne bağlı olan işyerlerinden bu Yasa’nın 81’inci maddesinde düzenlenen Meslek İzni Harcı alınmaz.</w:t>
            </w:r>
          </w:p>
        </w:tc>
        <w:tc>
          <w:tcPr>
            <w:tcW w:w="425" w:type="dxa"/>
            <w:gridSpan w:val="11"/>
            <w:shd w:val="clear" w:color="auto" w:fill="auto"/>
          </w:tcPr>
          <w:p w:rsidR="00E13BF1" w:rsidRDefault="00E13BF1">
            <w:pPr>
              <w:jc w:val="both"/>
            </w:pPr>
          </w:p>
        </w:tc>
      </w:tr>
      <w:tr w:rsidR="00E13BF1">
        <w:trPr>
          <w:gridAfter w:val="6"/>
          <w:wAfter w:w="287" w:type="dxa"/>
          <w:trHeight w:val="76"/>
        </w:trPr>
        <w:tc>
          <w:tcPr>
            <w:tcW w:w="1910" w:type="dxa"/>
            <w:gridSpan w:val="6"/>
            <w:shd w:val="clear" w:color="auto" w:fill="auto"/>
          </w:tcPr>
          <w:p w:rsidR="00E13BF1" w:rsidRDefault="00E13BF1"/>
        </w:tc>
        <w:tc>
          <w:tcPr>
            <w:tcW w:w="1018" w:type="dxa"/>
            <w:gridSpan w:val="9"/>
            <w:shd w:val="clear" w:color="auto" w:fill="auto"/>
          </w:tcPr>
          <w:p w:rsidR="00E13BF1" w:rsidRDefault="00E13BF1">
            <w:pPr>
              <w:ind w:right="200"/>
              <w:jc w:val="both"/>
            </w:pPr>
          </w:p>
        </w:tc>
        <w:tc>
          <w:tcPr>
            <w:tcW w:w="666" w:type="dxa"/>
            <w:gridSpan w:val="14"/>
            <w:shd w:val="clear" w:color="auto" w:fill="auto"/>
          </w:tcPr>
          <w:p w:rsidR="00E13BF1" w:rsidRDefault="00E13BF1">
            <w:pPr>
              <w:jc w:val="both"/>
            </w:pPr>
          </w:p>
        </w:tc>
        <w:tc>
          <w:tcPr>
            <w:tcW w:w="1307" w:type="dxa"/>
            <w:gridSpan w:val="30"/>
            <w:shd w:val="clear" w:color="auto" w:fill="auto"/>
          </w:tcPr>
          <w:p w:rsidR="00E13BF1" w:rsidRDefault="0021188B">
            <w:pPr>
              <w:jc w:val="both"/>
            </w:pPr>
            <w:r>
              <w:t xml:space="preserve"> (5)</w:t>
            </w:r>
          </w:p>
        </w:tc>
        <w:tc>
          <w:tcPr>
            <w:tcW w:w="6402" w:type="dxa"/>
            <w:gridSpan w:val="53"/>
            <w:shd w:val="clear" w:color="auto" w:fill="auto"/>
          </w:tcPr>
          <w:p w:rsidR="00E13BF1" w:rsidRDefault="0021188B">
            <w:pPr>
              <w:jc w:val="both"/>
            </w:pPr>
            <w:r>
              <w:t>Yukarıda (1)’inci fıkra uyarınca izin alınmaması veya yukarıdaki (3)’üncü fıkrada düzenlenen yenileme izninin alınmaması halinde, Belediye tarafından, bu Yasanın 122’nci maddesi altında düzenlenen sabit para cezası kesilir. Ancak bu cezanın kesilmesi ve/veya ödenmesi yukarıdaki (1)’nci fıkra uyarınca alınması gereken iznin veya yenilenmesi gereken iznin yerine geçmez, iznin yenilenmemesi halinde bu Yasanın 123’üncü maddesi ile düzenlenen kapatma cezası verilebilir.</w:t>
            </w:r>
          </w:p>
          <w:p w:rsidR="00E13BF1" w:rsidRDefault="00E13BF1">
            <w:pPr>
              <w:jc w:val="both"/>
            </w:pPr>
          </w:p>
        </w:tc>
        <w:tc>
          <w:tcPr>
            <w:tcW w:w="425" w:type="dxa"/>
            <w:gridSpan w:val="11"/>
            <w:shd w:val="clear" w:color="auto" w:fill="auto"/>
          </w:tcPr>
          <w:p w:rsidR="00E13BF1" w:rsidRDefault="00E13BF1">
            <w:pPr>
              <w:jc w:val="both"/>
            </w:pPr>
          </w:p>
        </w:tc>
      </w:tr>
      <w:tr w:rsidR="00E13BF1">
        <w:trPr>
          <w:gridAfter w:val="6"/>
          <w:wAfter w:w="287" w:type="dxa"/>
          <w:trHeight w:val="76"/>
        </w:trPr>
        <w:tc>
          <w:tcPr>
            <w:tcW w:w="1910" w:type="dxa"/>
            <w:gridSpan w:val="6"/>
            <w:shd w:val="clear" w:color="auto" w:fill="auto"/>
          </w:tcPr>
          <w:p w:rsidR="00E13BF1" w:rsidRDefault="00E13BF1"/>
        </w:tc>
        <w:tc>
          <w:tcPr>
            <w:tcW w:w="1018" w:type="dxa"/>
            <w:gridSpan w:val="9"/>
            <w:shd w:val="clear" w:color="auto" w:fill="auto"/>
          </w:tcPr>
          <w:p w:rsidR="00E13BF1" w:rsidRDefault="00E13BF1">
            <w:pPr>
              <w:ind w:right="200"/>
              <w:jc w:val="both"/>
            </w:pPr>
          </w:p>
        </w:tc>
        <w:tc>
          <w:tcPr>
            <w:tcW w:w="666" w:type="dxa"/>
            <w:gridSpan w:val="14"/>
            <w:shd w:val="clear" w:color="auto" w:fill="auto"/>
          </w:tcPr>
          <w:p w:rsidR="00E13BF1" w:rsidRDefault="00E13BF1">
            <w:pPr>
              <w:jc w:val="both"/>
            </w:pPr>
          </w:p>
        </w:tc>
        <w:tc>
          <w:tcPr>
            <w:tcW w:w="1307" w:type="dxa"/>
            <w:gridSpan w:val="30"/>
            <w:shd w:val="clear" w:color="auto" w:fill="auto"/>
          </w:tcPr>
          <w:p w:rsidR="00E13BF1" w:rsidRDefault="0021188B">
            <w:pPr>
              <w:jc w:val="both"/>
            </w:pPr>
            <w:r>
              <w:t xml:space="preserve"> (6)</w:t>
            </w:r>
          </w:p>
        </w:tc>
        <w:tc>
          <w:tcPr>
            <w:tcW w:w="6402" w:type="dxa"/>
            <w:gridSpan w:val="53"/>
            <w:shd w:val="clear" w:color="auto" w:fill="auto"/>
          </w:tcPr>
          <w:p w:rsidR="00E13BF1" w:rsidRDefault="0021188B">
            <w:pPr>
              <w:jc w:val="both"/>
            </w:pPr>
            <w:r>
              <w:t xml:space="preserve">İşyeri izinleri, iznin alındığı tarihe bakılmaksızın, iznin alındığı </w:t>
            </w:r>
            <w:r>
              <w:lastRenderedPageBreak/>
              <w:t>takvim yılı sonunda son bulur.”</w:t>
            </w:r>
          </w:p>
          <w:p w:rsidR="00E13BF1" w:rsidRDefault="00E13BF1">
            <w:pPr>
              <w:jc w:val="both"/>
            </w:pPr>
          </w:p>
        </w:tc>
        <w:tc>
          <w:tcPr>
            <w:tcW w:w="425" w:type="dxa"/>
            <w:gridSpan w:val="11"/>
            <w:shd w:val="clear" w:color="auto" w:fill="auto"/>
          </w:tcPr>
          <w:p w:rsidR="00E13BF1" w:rsidRDefault="00E13BF1">
            <w:pPr>
              <w:jc w:val="both"/>
            </w:pPr>
          </w:p>
        </w:tc>
      </w:tr>
      <w:tr w:rsidR="00E13BF1">
        <w:trPr>
          <w:gridAfter w:val="6"/>
          <w:wAfter w:w="287" w:type="dxa"/>
          <w:trHeight w:val="289"/>
        </w:trPr>
        <w:tc>
          <w:tcPr>
            <w:tcW w:w="1910" w:type="dxa"/>
            <w:gridSpan w:val="6"/>
            <w:shd w:val="clear" w:color="auto" w:fill="auto"/>
          </w:tcPr>
          <w:p w:rsidR="00E13BF1" w:rsidRDefault="0021188B">
            <w:r>
              <w:lastRenderedPageBreak/>
              <w:t>Esas Yasa’nın 83’üncü Maddesine Bağlı Üçüncü Cetvelin Değiştirilmesi</w:t>
            </w:r>
          </w:p>
        </w:tc>
        <w:tc>
          <w:tcPr>
            <w:tcW w:w="1018" w:type="dxa"/>
            <w:gridSpan w:val="9"/>
            <w:shd w:val="clear" w:color="auto" w:fill="auto"/>
          </w:tcPr>
          <w:p w:rsidR="00E13BF1" w:rsidRDefault="0021188B">
            <w:pPr>
              <w:ind w:right="200"/>
              <w:jc w:val="both"/>
            </w:pPr>
            <w:r>
              <w:t>31.</w:t>
            </w:r>
          </w:p>
        </w:tc>
        <w:tc>
          <w:tcPr>
            <w:tcW w:w="8375" w:type="dxa"/>
            <w:gridSpan w:val="97"/>
            <w:shd w:val="clear" w:color="auto" w:fill="auto"/>
          </w:tcPr>
          <w:p w:rsidR="00E13BF1" w:rsidRDefault="0021188B">
            <w:pPr>
              <w:jc w:val="both"/>
            </w:pPr>
            <w:r>
              <w:t>Esas Yasa, 83’üncü maddesine bağlı Üçüncü Cetvel kaldırılmak ve yerine bu Yasaya ekli yeni  “İkinci Cetvel” konmak suretiyle değiştirilir:</w:t>
            </w:r>
          </w:p>
          <w:p w:rsidR="00E13BF1" w:rsidRDefault="00E13BF1">
            <w:pPr>
              <w:jc w:val="both"/>
            </w:pPr>
          </w:p>
          <w:p w:rsidR="00E13BF1" w:rsidRDefault="00E13BF1">
            <w:pPr>
              <w:pStyle w:val="Heading1"/>
              <w:jc w:val="both"/>
              <w:rPr>
                <w:rFonts w:ascii="Times New Roman" w:hAnsi="Times New Roman" w:cs="Times New Roman"/>
                <w:color w:val="auto"/>
                <w:sz w:val="24"/>
                <w:szCs w:val="24"/>
              </w:rPr>
            </w:pPr>
          </w:p>
        </w:tc>
        <w:tc>
          <w:tcPr>
            <w:tcW w:w="425" w:type="dxa"/>
            <w:gridSpan w:val="11"/>
            <w:shd w:val="clear" w:color="auto" w:fill="auto"/>
          </w:tcPr>
          <w:p w:rsidR="00E13BF1" w:rsidRDefault="00E13BF1">
            <w:pPr>
              <w:pStyle w:val="Heading1"/>
              <w:jc w:val="both"/>
              <w:rPr>
                <w:rFonts w:ascii="Times New Roman" w:hAnsi="Times New Roman" w:cs="Times New Roman"/>
                <w:color w:val="auto"/>
                <w:sz w:val="24"/>
                <w:szCs w:val="24"/>
              </w:rPr>
            </w:pPr>
          </w:p>
        </w:tc>
      </w:tr>
      <w:tr w:rsidR="00E13BF1">
        <w:trPr>
          <w:gridAfter w:val="6"/>
          <w:wAfter w:w="287" w:type="dxa"/>
          <w:trHeight w:val="76"/>
        </w:trPr>
        <w:tc>
          <w:tcPr>
            <w:tcW w:w="1910" w:type="dxa"/>
            <w:gridSpan w:val="6"/>
            <w:shd w:val="clear" w:color="auto" w:fill="auto"/>
          </w:tcPr>
          <w:p w:rsidR="00E13BF1" w:rsidRDefault="0021188B">
            <w:r>
              <w:t>Esas Yasa’nın 84’üncü Maddesinin Değiştirilmesi</w:t>
            </w:r>
          </w:p>
        </w:tc>
        <w:tc>
          <w:tcPr>
            <w:tcW w:w="1018" w:type="dxa"/>
            <w:gridSpan w:val="9"/>
            <w:shd w:val="clear" w:color="auto" w:fill="auto"/>
          </w:tcPr>
          <w:p w:rsidR="00E13BF1" w:rsidRDefault="0021188B">
            <w:pPr>
              <w:ind w:right="200"/>
              <w:jc w:val="both"/>
            </w:pPr>
            <w:r>
              <w:t>32.</w:t>
            </w:r>
          </w:p>
        </w:tc>
        <w:tc>
          <w:tcPr>
            <w:tcW w:w="8375" w:type="dxa"/>
            <w:gridSpan w:val="97"/>
            <w:shd w:val="clear" w:color="auto" w:fill="auto"/>
          </w:tcPr>
          <w:p w:rsidR="00E13BF1" w:rsidRDefault="0021188B">
            <w:pPr>
              <w:jc w:val="both"/>
            </w:pPr>
            <w:r>
              <w:t>Esas Yasa, 84’üncü maddenin (2)’nci fıkrası kaldırılmak ve yerine aşağıdaki yeni (2)’nci fıkra konmak suretiyle değiştirilir:</w:t>
            </w:r>
          </w:p>
        </w:tc>
        <w:tc>
          <w:tcPr>
            <w:tcW w:w="425" w:type="dxa"/>
            <w:gridSpan w:val="11"/>
            <w:shd w:val="clear" w:color="auto" w:fill="auto"/>
          </w:tcPr>
          <w:p w:rsidR="00E13BF1" w:rsidRDefault="00E13BF1">
            <w:pPr>
              <w:jc w:val="both"/>
            </w:pPr>
          </w:p>
        </w:tc>
      </w:tr>
      <w:tr w:rsidR="00E13BF1">
        <w:trPr>
          <w:gridAfter w:val="4"/>
          <w:wAfter w:w="238" w:type="dxa"/>
          <w:trHeight w:val="76"/>
        </w:trPr>
        <w:tc>
          <w:tcPr>
            <w:tcW w:w="1910" w:type="dxa"/>
            <w:gridSpan w:val="6"/>
            <w:shd w:val="clear" w:color="auto" w:fill="auto"/>
          </w:tcPr>
          <w:p w:rsidR="00E13BF1" w:rsidRDefault="00E13BF1"/>
        </w:tc>
        <w:tc>
          <w:tcPr>
            <w:tcW w:w="1018" w:type="dxa"/>
            <w:gridSpan w:val="9"/>
            <w:shd w:val="clear" w:color="auto" w:fill="auto"/>
          </w:tcPr>
          <w:p w:rsidR="00E13BF1" w:rsidRDefault="00E13BF1">
            <w:pPr>
              <w:ind w:right="200"/>
              <w:jc w:val="both"/>
            </w:pPr>
          </w:p>
        </w:tc>
        <w:tc>
          <w:tcPr>
            <w:tcW w:w="659" w:type="dxa"/>
            <w:gridSpan w:val="13"/>
            <w:shd w:val="clear" w:color="auto" w:fill="auto"/>
          </w:tcPr>
          <w:p w:rsidR="00E13BF1" w:rsidRDefault="0021188B">
            <w:pPr>
              <w:jc w:val="both"/>
            </w:pPr>
            <w:r>
              <w:t>“(2)</w:t>
            </w:r>
          </w:p>
        </w:tc>
        <w:tc>
          <w:tcPr>
            <w:tcW w:w="879" w:type="dxa"/>
            <w:gridSpan w:val="21"/>
            <w:shd w:val="clear" w:color="auto" w:fill="auto"/>
          </w:tcPr>
          <w:p w:rsidR="00E13BF1" w:rsidRDefault="0021188B">
            <w:pPr>
              <w:jc w:val="both"/>
            </w:pPr>
            <w:r>
              <w:t>(A)</w:t>
            </w:r>
          </w:p>
        </w:tc>
        <w:tc>
          <w:tcPr>
            <w:tcW w:w="6886" w:type="dxa"/>
            <w:gridSpan w:val="64"/>
            <w:shd w:val="clear" w:color="auto" w:fill="auto"/>
          </w:tcPr>
          <w:p w:rsidR="00E13BF1" w:rsidRDefault="0021188B">
            <w:pPr>
              <w:jc w:val="both"/>
            </w:pPr>
            <w:r>
              <w:t>Çıkarılan izin için Belediyeye, iznin çıkarıldığı yıl veya yılın herhangi bir kısmı için aylık asgari ücretin %5’i ile (yüzde beşi) ile aylık asgari ücretin %75’i (yüzde yetmiş beşi) arasında harç verilir.</w:t>
            </w:r>
          </w:p>
          <w:p w:rsidR="00E13BF1" w:rsidRDefault="00E13BF1">
            <w:pPr>
              <w:jc w:val="both"/>
            </w:pPr>
          </w:p>
        </w:tc>
        <w:tc>
          <w:tcPr>
            <w:tcW w:w="425" w:type="dxa"/>
            <w:gridSpan w:val="12"/>
            <w:shd w:val="clear" w:color="auto" w:fill="auto"/>
          </w:tcPr>
          <w:p w:rsidR="00E13BF1" w:rsidRDefault="00E13BF1">
            <w:pPr>
              <w:jc w:val="both"/>
            </w:pPr>
          </w:p>
        </w:tc>
      </w:tr>
      <w:tr w:rsidR="00E13BF1">
        <w:trPr>
          <w:gridAfter w:val="4"/>
          <w:wAfter w:w="238" w:type="dxa"/>
          <w:trHeight w:val="76"/>
        </w:trPr>
        <w:tc>
          <w:tcPr>
            <w:tcW w:w="1910" w:type="dxa"/>
            <w:gridSpan w:val="6"/>
            <w:shd w:val="clear" w:color="auto" w:fill="auto"/>
          </w:tcPr>
          <w:p w:rsidR="00E13BF1" w:rsidRDefault="00E13BF1"/>
        </w:tc>
        <w:tc>
          <w:tcPr>
            <w:tcW w:w="1018" w:type="dxa"/>
            <w:gridSpan w:val="9"/>
            <w:shd w:val="clear" w:color="auto" w:fill="auto"/>
          </w:tcPr>
          <w:p w:rsidR="00E13BF1" w:rsidRDefault="00E13BF1">
            <w:pPr>
              <w:ind w:right="200"/>
              <w:jc w:val="both"/>
            </w:pPr>
          </w:p>
        </w:tc>
        <w:tc>
          <w:tcPr>
            <w:tcW w:w="659" w:type="dxa"/>
            <w:gridSpan w:val="13"/>
            <w:shd w:val="clear" w:color="auto" w:fill="auto"/>
          </w:tcPr>
          <w:p w:rsidR="00E13BF1" w:rsidRDefault="00E13BF1">
            <w:pPr>
              <w:jc w:val="both"/>
            </w:pPr>
          </w:p>
        </w:tc>
        <w:tc>
          <w:tcPr>
            <w:tcW w:w="879" w:type="dxa"/>
            <w:gridSpan w:val="21"/>
            <w:shd w:val="clear" w:color="auto" w:fill="auto"/>
          </w:tcPr>
          <w:p w:rsidR="00E13BF1" w:rsidRDefault="0021188B">
            <w:pPr>
              <w:jc w:val="both"/>
            </w:pPr>
            <w:r>
              <w:t>(B)</w:t>
            </w:r>
          </w:p>
        </w:tc>
        <w:tc>
          <w:tcPr>
            <w:tcW w:w="6886" w:type="dxa"/>
            <w:gridSpan w:val="64"/>
            <w:shd w:val="clear" w:color="auto" w:fill="auto"/>
          </w:tcPr>
          <w:p w:rsidR="00E13BF1" w:rsidRDefault="0021188B">
            <w:pPr>
              <w:jc w:val="both"/>
            </w:pPr>
            <w:r>
              <w:t>Belediye Meclisi, seyyar satıcılık ile ilgili harcın miktarı ile, uygulama usul, şekil ve kıstaslarını hazırlanıp Bakanlıkça önerilecek Bakanlar Kurulunca onaylanacak ve Resmi Gazete’de yayımlanacak bir Tüzükle saptar.”</w:t>
            </w:r>
          </w:p>
          <w:p w:rsidR="00E13BF1" w:rsidRDefault="00E13BF1">
            <w:pPr>
              <w:jc w:val="both"/>
            </w:pPr>
          </w:p>
          <w:p w:rsidR="00E13BF1" w:rsidRDefault="00E13BF1">
            <w:pPr>
              <w:jc w:val="both"/>
            </w:pPr>
          </w:p>
          <w:p w:rsidR="00E13BF1" w:rsidRDefault="00E13BF1">
            <w:pPr>
              <w:jc w:val="both"/>
            </w:pPr>
          </w:p>
        </w:tc>
        <w:tc>
          <w:tcPr>
            <w:tcW w:w="425" w:type="dxa"/>
            <w:gridSpan w:val="12"/>
            <w:shd w:val="clear" w:color="auto" w:fill="auto"/>
          </w:tcPr>
          <w:p w:rsidR="00E13BF1" w:rsidRDefault="00E13BF1">
            <w:pPr>
              <w:jc w:val="both"/>
            </w:pPr>
          </w:p>
        </w:tc>
      </w:tr>
      <w:tr w:rsidR="00E13BF1">
        <w:trPr>
          <w:gridAfter w:val="4"/>
          <w:wAfter w:w="238" w:type="dxa"/>
          <w:trHeight w:val="76"/>
        </w:trPr>
        <w:tc>
          <w:tcPr>
            <w:tcW w:w="1910" w:type="dxa"/>
            <w:gridSpan w:val="6"/>
            <w:shd w:val="clear" w:color="auto" w:fill="auto"/>
          </w:tcPr>
          <w:p w:rsidR="00E13BF1" w:rsidRDefault="0021188B">
            <w:r>
              <w:t>Esas Yasa’nın 85’inci Maddesinin Değiştirilmesi</w:t>
            </w:r>
          </w:p>
        </w:tc>
        <w:tc>
          <w:tcPr>
            <w:tcW w:w="1018" w:type="dxa"/>
            <w:gridSpan w:val="9"/>
            <w:shd w:val="clear" w:color="auto" w:fill="auto"/>
          </w:tcPr>
          <w:p w:rsidR="00E13BF1" w:rsidRDefault="0021188B">
            <w:pPr>
              <w:ind w:right="200"/>
              <w:jc w:val="both"/>
            </w:pPr>
            <w:r>
              <w:t>33.</w:t>
            </w:r>
          </w:p>
        </w:tc>
        <w:tc>
          <w:tcPr>
            <w:tcW w:w="659" w:type="dxa"/>
            <w:gridSpan w:val="13"/>
            <w:shd w:val="clear" w:color="auto" w:fill="auto"/>
          </w:tcPr>
          <w:p w:rsidR="00E13BF1" w:rsidRDefault="0021188B">
            <w:pPr>
              <w:jc w:val="both"/>
            </w:pPr>
            <w:r>
              <w:t>(1)</w:t>
            </w:r>
          </w:p>
        </w:tc>
        <w:tc>
          <w:tcPr>
            <w:tcW w:w="7765" w:type="dxa"/>
            <w:gridSpan w:val="85"/>
            <w:shd w:val="clear" w:color="auto" w:fill="auto"/>
          </w:tcPr>
          <w:p w:rsidR="00E13BF1" w:rsidRDefault="0021188B">
            <w:pPr>
              <w:jc w:val="both"/>
            </w:pPr>
            <w:r>
              <w:t>Esas Yasa, 85’inci maddesine bağlı Dördüncü Cetvel kaldırılmak ve yerine bu Yasaya ekli yeni “Üçüncü Cetvel” konmak suretiyle değiştirilir:</w:t>
            </w:r>
          </w:p>
          <w:p w:rsidR="00E13BF1" w:rsidRDefault="00E13BF1">
            <w:pPr>
              <w:jc w:val="both"/>
            </w:pPr>
          </w:p>
        </w:tc>
        <w:tc>
          <w:tcPr>
            <w:tcW w:w="425" w:type="dxa"/>
            <w:gridSpan w:val="12"/>
            <w:shd w:val="clear" w:color="auto" w:fill="auto"/>
          </w:tcPr>
          <w:p w:rsidR="00E13BF1" w:rsidRDefault="00E13BF1">
            <w:pPr>
              <w:jc w:val="both"/>
            </w:pPr>
          </w:p>
        </w:tc>
      </w:tr>
      <w:tr w:rsidR="00E13BF1">
        <w:trPr>
          <w:gridAfter w:val="4"/>
          <w:wAfter w:w="238" w:type="dxa"/>
          <w:trHeight w:val="76"/>
        </w:trPr>
        <w:tc>
          <w:tcPr>
            <w:tcW w:w="1910" w:type="dxa"/>
            <w:gridSpan w:val="6"/>
            <w:shd w:val="clear" w:color="auto" w:fill="auto"/>
          </w:tcPr>
          <w:p w:rsidR="00E13BF1" w:rsidRDefault="00E13BF1"/>
        </w:tc>
        <w:tc>
          <w:tcPr>
            <w:tcW w:w="1018" w:type="dxa"/>
            <w:gridSpan w:val="9"/>
            <w:shd w:val="clear" w:color="auto" w:fill="auto"/>
          </w:tcPr>
          <w:p w:rsidR="00E13BF1" w:rsidRDefault="00E13BF1">
            <w:pPr>
              <w:ind w:right="200"/>
              <w:jc w:val="both"/>
            </w:pPr>
          </w:p>
        </w:tc>
        <w:tc>
          <w:tcPr>
            <w:tcW w:w="659" w:type="dxa"/>
            <w:gridSpan w:val="13"/>
            <w:shd w:val="clear" w:color="auto" w:fill="auto"/>
          </w:tcPr>
          <w:p w:rsidR="00E13BF1" w:rsidRDefault="0021188B">
            <w:pPr>
              <w:jc w:val="both"/>
            </w:pPr>
            <w:r>
              <w:t>(2)</w:t>
            </w:r>
          </w:p>
        </w:tc>
        <w:tc>
          <w:tcPr>
            <w:tcW w:w="7765" w:type="dxa"/>
            <w:gridSpan w:val="85"/>
            <w:shd w:val="clear" w:color="auto" w:fill="auto"/>
          </w:tcPr>
          <w:p w:rsidR="00E13BF1" w:rsidRDefault="0021188B">
            <w:pPr>
              <w:jc w:val="both"/>
            </w:pPr>
            <w:r>
              <w:t>Esas Yasa, 85’inci maddesi kaldırılmak ve yerine aşağıdaki yeni 85’inci madde konmak suretiyle değiştirilir:</w:t>
            </w:r>
          </w:p>
        </w:tc>
        <w:tc>
          <w:tcPr>
            <w:tcW w:w="425" w:type="dxa"/>
            <w:gridSpan w:val="12"/>
            <w:shd w:val="clear" w:color="auto" w:fill="auto"/>
          </w:tcPr>
          <w:p w:rsidR="00E13BF1" w:rsidRDefault="00E13BF1">
            <w:pPr>
              <w:jc w:val="both"/>
            </w:pPr>
          </w:p>
        </w:tc>
      </w:tr>
      <w:tr w:rsidR="00E13BF1">
        <w:trPr>
          <w:gridAfter w:val="6"/>
          <w:wAfter w:w="287" w:type="dxa"/>
          <w:trHeight w:val="450"/>
        </w:trPr>
        <w:tc>
          <w:tcPr>
            <w:tcW w:w="1910" w:type="dxa"/>
            <w:gridSpan w:val="6"/>
            <w:shd w:val="clear" w:color="auto" w:fill="auto"/>
          </w:tcPr>
          <w:p w:rsidR="00E13BF1" w:rsidRDefault="00E13BF1"/>
        </w:tc>
        <w:tc>
          <w:tcPr>
            <w:tcW w:w="874" w:type="dxa"/>
            <w:gridSpan w:val="8"/>
            <w:shd w:val="clear" w:color="auto" w:fill="auto"/>
          </w:tcPr>
          <w:p w:rsidR="00E13BF1" w:rsidRDefault="00E13BF1">
            <w:pPr>
              <w:ind w:right="200"/>
              <w:jc w:val="both"/>
            </w:pPr>
          </w:p>
        </w:tc>
        <w:tc>
          <w:tcPr>
            <w:tcW w:w="1405" w:type="dxa"/>
            <w:gridSpan w:val="27"/>
            <w:shd w:val="clear" w:color="auto" w:fill="auto"/>
          </w:tcPr>
          <w:p w:rsidR="00E13BF1" w:rsidRDefault="0021188B">
            <w:pPr>
              <w:pStyle w:val="NoSpacing2"/>
              <w:rPr>
                <w:rFonts w:ascii="Times New Roman" w:hAnsi="Times New Roman"/>
                <w:sz w:val="24"/>
                <w:szCs w:val="24"/>
                <w:lang w:val="tr-TR"/>
              </w:rPr>
            </w:pPr>
            <w:r>
              <w:rPr>
                <w:rFonts w:ascii="Times New Roman" w:hAnsi="Times New Roman"/>
                <w:sz w:val="24"/>
                <w:szCs w:val="24"/>
                <w:lang w:val="tr-TR"/>
              </w:rPr>
              <w:t>“Hizmet</w:t>
            </w:r>
          </w:p>
          <w:p w:rsidR="00E13BF1" w:rsidRDefault="0021188B">
            <w:pPr>
              <w:pStyle w:val="NoSpacing2"/>
              <w:rPr>
                <w:rFonts w:ascii="Times New Roman" w:hAnsi="Times New Roman"/>
                <w:sz w:val="24"/>
                <w:szCs w:val="24"/>
                <w:lang w:val="tr-TR"/>
              </w:rPr>
            </w:pPr>
            <w:r>
              <w:rPr>
                <w:rFonts w:ascii="Times New Roman" w:hAnsi="Times New Roman"/>
                <w:sz w:val="24"/>
                <w:szCs w:val="24"/>
                <w:lang w:val="tr-TR"/>
              </w:rPr>
              <w:t xml:space="preserve"> Resmi</w:t>
            </w:r>
          </w:p>
          <w:p w:rsidR="00E13BF1" w:rsidRDefault="0021188B">
            <w:pPr>
              <w:jc w:val="both"/>
            </w:pPr>
            <w:r>
              <w:t>Üçüncü</w:t>
            </w:r>
          </w:p>
          <w:p w:rsidR="00E13BF1" w:rsidRDefault="0021188B">
            <w:pPr>
              <w:jc w:val="both"/>
            </w:pPr>
            <w:r>
              <w:t>Cetvel</w:t>
            </w:r>
          </w:p>
        </w:tc>
        <w:tc>
          <w:tcPr>
            <w:tcW w:w="712" w:type="dxa"/>
            <w:gridSpan w:val="18"/>
            <w:shd w:val="clear" w:color="auto" w:fill="auto"/>
          </w:tcPr>
          <w:p w:rsidR="00E13BF1" w:rsidRDefault="0021188B">
            <w:pPr>
              <w:jc w:val="both"/>
            </w:pPr>
            <w:r>
              <w:t>85.</w:t>
            </w:r>
          </w:p>
        </w:tc>
        <w:tc>
          <w:tcPr>
            <w:tcW w:w="711" w:type="dxa"/>
            <w:gridSpan w:val="17"/>
            <w:shd w:val="clear" w:color="auto" w:fill="auto"/>
          </w:tcPr>
          <w:p w:rsidR="00E13BF1" w:rsidRDefault="0021188B">
            <w:pPr>
              <w:jc w:val="both"/>
            </w:pPr>
            <w:r>
              <w:t>(1)</w:t>
            </w:r>
          </w:p>
        </w:tc>
        <w:tc>
          <w:tcPr>
            <w:tcW w:w="5691" w:type="dxa"/>
            <w:gridSpan w:val="36"/>
            <w:shd w:val="clear" w:color="auto" w:fill="auto"/>
          </w:tcPr>
          <w:p w:rsidR="00E13BF1" w:rsidRDefault="0021188B">
            <w:pPr>
              <w:pStyle w:val="NoSpacing2"/>
              <w:jc w:val="both"/>
              <w:rPr>
                <w:rFonts w:ascii="Times New Roman" w:hAnsi="Times New Roman"/>
                <w:sz w:val="24"/>
                <w:szCs w:val="24"/>
              </w:rPr>
            </w:pPr>
            <w:r>
              <w:rPr>
                <w:rFonts w:ascii="Times New Roman" w:hAnsi="Times New Roman"/>
                <w:sz w:val="24"/>
                <w:szCs w:val="24"/>
              </w:rPr>
              <w:t>Her Belediye, sınırları içinde yaptığı evsel atık hizmetleri, aydınlatma hizmetleri, halk sağlığı ve güvenliğiyle ilgili yapılan haşere ve her türlü zararlı ile mücadele hizmetlerine karşılık her konut ve işyerinden bu Yasaya ekli dördüncü cetvelinde öngörülen Hizmet Resmini alır.</w:t>
            </w:r>
          </w:p>
        </w:tc>
        <w:tc>
          <w:tcPr>
            <w:tcW w:w="425" w:type="dxa"/>
            <w:gridSpan w:val="11"/>
            <w:shd w:val="clear" w:color="auto" w:fill="auto"/>
          </w:tcPr>
          <w:p w:rsidR="00E13BF1" w:rsidRDefault="00E13BF1">
            <w:pPr>
              <w:pStyle w:val="NoSpacing2"/>
              <w:jc w:val="both"/>
              <w:rPr>
                <w:rFonts w:ascii="Times New Roman" w:hAnsi="Times New Roman"/>
                <w:sz w:val="24"/>
                <w:szCs w:val="24"/>
              </w:rPr>
            </w:pPr>
          </w:p>
        </w:tc>
      </w:tr>
      <w:tr w:rsidR="00E13BF1">
        <w:trPr>
          <w:gridAfter w:val="6"/>
          <w:wAfter w:w="287" w:type="dxa"/>
          <w:trHeight w:val="77"/>
        </w:trPr>
        <w:tc>
          <w:tcPr>
            <w:tcW w:w="1910" w:type="dxa"/>
            <w:gridSpan w:val="6"/>
            <w:shd w:val="clear" w:color="auto" w:fill="auto"/>
          </w:tcPr>
          <w:p w:rsidR="00E13BF1" w:rsidRDefault="00E13BF1"/>
        </w:tc>
        <w:tc>
          <w:tcPr>
            <w:tcW w:w="874" w:type="dxa"/>
            <w:gridSpan w:val="8"/>
            <w:shd w:val="clear" w:color="auto" w:fill="auto"/>
          </w:tcPr>
          <w:p w:rsidR="00E13BF1" w:rsidRDefault="00E13BF1">
            <w:pPr>
              <w:ind w:right="200"/>
              <w:jc w:val="both"/>
            </w:pPr>
          </w:p>
        </w:tc>
        <w:tc>
          <w:tcPr>
            <w:tcW w:w="1405" w:type="dxa"/>
            <w:gridSpan w:val="27"/>
            <w:shd w:val="clear" w:color="auto" w:fill="auto"/>
          </w:tcPr>
          <w:p w:rsidR="00E13BF1" w:rsidRDefault="00E13BF1">
            <w:pPr>
              <w:pStyle w:val="NoSpacing2"/>
              <w:rPr>
                <w:rFonts w:ascii="Times New Roman" w:hAnsi="Times New Roman"/>
                <w:sz w:val="24"/>
                <w:szCs w:val="24"/>
                <w:lang w:val="tr-TR"/>
              </w:rPr>
            </w:pPr>
          </w:p>
        </w:tc>
        <w:tc>
          <w:tcPr>
            <w:tcW w:w="712" w:type="dxa"/>
            <w:gridSpan w:val="18"/>
            <w:shd w:val="clear" w:color="auto" w:fill="auto"/>
          </w:tcPr>
          <w:p w:rsidR="00E13BF1" w:rsidRDefault="00E13BF1">
            <w:pPr>
              <w:jc w:val="both"/>
            </w:pPr>
          </w:p>
        </w:tc>
        <w:tc>
          <w:tcPr>
            <w:tcW w:w="711" w:type="dxa"/>
            <w:gridSpan w:val="17"/>
            <w:shd w:val="clear" w:color="auto" w:fill="auto"/>
          </w:tcPr>
          <w:p w:rsidR="00E13BF1" w:rsidRDefault="0021188B">
            <w:pPr>
              <w:jc w:val="both"/>
            </w:pPr>
            <w:r>
              <w:t>(2)</w:t>
            </w:r>
          </w:p>
        </w:tc>
        <w:tc>
          <w:tcPr>
            <w:tcW w:w="5691" w:type="dxa"/>
            <w:gridSpan w:val="36"/>
            <w:shd w:val="clear" w:color="auto" w:fill="auto"/>
          </w:tcPr>
          <w:p w:rsidR="00E13BF1" w:rsidRDefault="0021188B">
            <w:pPr>
              <w:pStyle w:val="NoSpacing2"/>
              <w:jc w:val="both"/>
              <w:rPr>
                <w:rFonts w:ascii="Times New Roman" w:hAnsi="Times New Roman"/>
                <w:sz w:val="24"/>
                <w:szCs w:val="24"/>
              </w:rPr>
            </w:pPr>
            <w:r>
              <w:rPr>
                <w:rFonts w:ascii="Times New Roman" w:hAnsi="Times New Roman"/>
                <w:sz w:val="24"/>
                <w:szCs w:val="24"/>
              </w:rPr>
              <w:t>Belediye Meclisi alacağı bir kararla, Sosyal Hizmetler Dairesinden sosyal yardım aldığını her yıl belge ile kanıtlayan kişileri Hizmet Resminden kısmen veya tamamen bağışık tutabilir.</w:t>
            </w:r>
          </w:p>
          <w:p w:rsidR="00E13BF1" w:rsidRDefault="00E13BF1">
            <w:pPr>
              <w:pStyle w:val="NoSpacing2"/>
              <w:jc w:val="both"/>
              <w:rPr>
                <w:rFonts w:ascii="Times New Roman" w:hAnsi="Times New Roman"/>
                <w:sz w:val="24"/>
                <w:szCs w:val="24"/>
              </w:rPr>
            </w:pPr>
          </w:p>
        </w:tc>
        <w:tc>
          <w:tcPr>
            <w:tcW w:w="425" w:type="dxa"/>
            <w:gridSpan w:val="11"/>
            <w:shd w:val="clear" w:color="auto" w:fill="auto"/>
          </w:tcPr>
          <w:p w:rsidR="00E13BF1" w:rsidRDefault="00E13BF1">
            <w:pPr>
              <w:pStyle w:val="NoSpacing2"/>
              <w:jc w:val="both"/>
              <w:rPr>
                <w:rFonts w:ascii="Times New Roman" w:hAnsi="Times New Roman"/>
                <w:sz w:val="24"/>
                <w:szCs w:val="24"/>
              </w:rPr>
            </w:pPr>
          </w:p>
        </w:tc>
      </w:tr>
      <w:tr w:rsidR="00E13BF1">
        <w:trPr>
          <w:gridAfter w:val="6"/>
          <w:wAfter w:w="287" w:type="dxa"/>
          <w:trHeight w:val="409"/>
        </w:trPr>
        <w:tc>
          <w:tcPr>
            <w:tcW w:w="1910" w:type="dxa"/>
            <w:gridSpan w:val="6"/>
            <w:shd w:val="clear" w:color="auto" w:fill="auto"/>
          </w:tcPr>
          <w:p w:rsidR="00E13BF1" w:rsidRDefault="00E13BF1"/>
        </w:tc>
        <w:tc>
          <w:tcPr>
            <w:tcW w:w="874" w:type="dxa"/>
            <w:gridSpan w:val="8"/>
            <w:shd w:val="clear" w:color="auto" w:fill="auto"/>
          </w:tcPr>
          <w:p w:rsidR="00E13BF1" w:rsidRDefault="00E13BF1">
            <w:pPr>
              <w:ind w:right="200"/>
              <w:jc w:val="both"/>
            </w:pPr>
          </w:p>
          <w:p w:rsidR="00E13BF1" w:rsidRDefault="00E13BF1"/>
          <w:p w:rsidR="00E13BF1" w:rsidRDefault="00E13BF1"/>
          <w:p w:rsidR="00E13BF1" w:rsidRDefault="00E13BF1"/>
          <w:p w:rsidR="00E13BF1" w:rsidRDefault="00E13BF1">
            <w:pPr>
              <w:tabs>
                <w:tab w:val="left" w:pos="968"/>
              </w:tabs>
            </w:pPr>
          </w:p>
        </w:tc>
        <w:tc>
          <w:tcPr>
            <w:tcW w:w="1405" w:type="dxa"/>
            <w:gridSpan w:val="27"/>
            <w:shd w:val="clear" w:color="auto" w:fill="auto"/>
          </w:tcPr>
          <w:p w:rsidR="00E13BF1" w:rsidRDefault="00E13BF1">
            <w:pPr>
              <w:pStyle w:val="NoSpacing2"/>
              <w:rPr>
                <w:rFonts w:ascii="Times New Roman" w:hAnsi="Times New Roman"/>
                <w:sz w:val="24"/>
                <w:szCs w:val="24"/>
                <w:lang w:val="tr-TR"/>
              </w:rPr>
            </w:pPr>
          </w:p>
        </w:tc>
        <w:tc>
          <w:tcPr>
            <w:tcW w:w="712" w:type="dxa"/>
            <w:gridSpan w:val="18"/>
            <w:shd w:val="clear" w:color="auto" w:fill="auto"/>
          </w:tcPr>
          <w:p w:rsidR="00E13BF1" w:rsidRDefault="00E13BF1">
            <w:pPr>
              <w:jc w:val="both"/>
            </w:pPr>
          </w:p>
        </w:tc>
        <w:tc>
          <w:tcPr>
            <w:tcW w:w="711" w:type="dxa"/>
            <w:gridSpan w:val="17"/>
            <w:shd w:val="clear" w:color="auto" w:fill="auto"/>
          </w:tcPr>
          <w:p w:rsidR="00E13BF1" w:rsidRDefault="0021188B">
            <w:pPr>
              <w:jc w:val="both"/>
            </w:pPr>
            <w:r>
              <w:t>(3)</w:t>
            </w:r>
          </w:p>
        </w:tc>
        <w:tc>
          <w:tcPr>
            <w:tcW w:w="5691" w:type="dxa"/>
            <w:gridSpan w:val="36"/>
            <w:shd w:val="clear" w:color="auto" w:fill="auto"/>
          </w:tcPr>
          <w:p w:rsidR="00E13BF1" w:rsidRDefault="0021188B">
            <w:pPr>
              <w:jc w:val="both"/>
            </w:pPr>
            <w:r>
              <w:t>Hizmet Resminin tahsilinde uygulanacak usul ve esaslar ile oranlar Belediye Meclisince hazırlanacak, Bakanlıkça önerilecek ve Resmi Gazetede yayımlanacak bir Tüzükle belirlenir.”</w:t>
            </w:r>
          </w:p>
          <w:p w:rsidR="00E13BF1" w:rsidRDefault="00E13BF1"/>
        </w:tc>
        <w:tc>
          <w:tcPr>
            <w:tcW w:w="425" w:type="dxa"/>
            <w:gridSpan w:val="11"/>
            <w:shd w:val="clear" w:color="auto" w:fill="auto"/>
          </w:tcPr>
          <w:p w:rsidR="00E13BF1" w:rsidRDefault="00E13BF1"/>
        </w:tc>
      </w:tr>
      <w:tr w:rsidR="00E13BF1">
        <w:trPr>
          <w:gridAfter w:val="6"/>
          <w:wAfter w:w="287" w:type="dxa"/>
          <w:trHeight w:val="186"/>
        </w:trPr>
        <w:tc>
          <w:tcPr>
            <w:tcW w:w="1910" w:type="dxa"/>
            <w:gridSpan w:val="6"/>
            <w:shd w:val="clear" w:color="auto" w:fill="auto"/>
          </w:tcPr>
          <w:p w:rsidR="00E13BF1" w:rsidRDefault="0021188B">
            <w:r>
              <w:rPr>
                <w:spacing w:val="-2"/>
              </w:rPr>
              <w:t>Esas Yasa’nın 86’ncı Maddesinin Değiştirilmesi</w:t>
            </w:r>
          </w:p>
        </w:tc>
        <w:tc>
          <w:tcPr>
            <w:tcW w:w="874" w:type="dxa"/>
            <w:gridSpan w:val="8"/>
            <w:shd w:val="clear" w:color="auto" w:fill="auto"/>
          </w:tcPr>
          <w:p w:rsidR="00E13BF1" w:rsidRDefault="0021188B">
            <w:pPr>
              <w:ind w:right="200"/>
              <w:jc w:val="both"/>
            </w:pPr>
            <w:r>
              <w:t>34.</w:t>
            </w:r>
          </w:p>
        </w:tc>
        <w:tc>
          <w:tcPr>
            <w:tcW w:w="8519" w:type="dxa"/>
            <w:gridSpan w:val="98"/>
            <w:shd w:val="clear" w:color="auto" w:fill="auto"/>
          </w:tcPr>
          <w:p w:rsidR="00E13BF1" w:rsidRDefault="0021188B">
            <w:pPr>
              <w:jc w:val="both"/>
            </w:pPr>
            <w:r>
              <w:t>Esas Yasa, 86’ncı maddesi kaldırılmak ve yerine aşağıdaki yeni 86’ncı madde konmak suretiyle değiştirilir:</w:t>
            </w:r>
          </w:p>
        </w:tc>
        <w:tc>
          <w:tcPr>
            <w:tcW w:w="425" w:type="dxa"/>
            <w:gridSpan w:val="11"/>
            <w:shd w:val="clear" w:color="auto" w:fill="auto"/>
          </w:tcPr>
          <w:p w:rsidR="00E13BF1" w:rsidRDefault="00E13BF1">
            <w:pPr>
              <w:jc w:val="both"/>
            </w:pPr>
          </w:p>
        </w:tc>
      </w:tr>
      <w:tr w:rsidR="00E13BF1">
        <w:trPr>
          <w:gridAfter w:val="6"/>
          <w:wAfter w:w="287" w:type="dxa"/>
          <w:trHeight w:val="186"/>
        </w:trPr>
        <w:tc>
          <w:tcPr>
            <w:tcW w:w="1910" w:type="dxa"/>
            <w:gridSpan w:val="6"/>
            <w:shd w:val="clear" w:color="auto" w:fill="auto"/>
          </w:tcPr>
          <w:p w:rsidR="00E13BF1" w:rsidRDefault="0021188B">
            <w:pPr>
              <w:pStyle w:val="NoSpacing2"/>
              <w:jc w:val="both"/>
              <w:rPr>
                <w:rFonts w:ascii="Times New Roman" w:hAnsi="Times New Roman"/>
                <w:sz w:val="24"/>
                <w:szCs w:val="24"/>
                <w:lang w:val="tr-TR"/>
              </w:rPr>
            </w:pPr>
            <w:r>
              <w:rPr>
                <w:rFonts w:ascii="Times New Roman" w:hAnsi="Times New Roman"/>
                <w:sz w:val="24"/>
                <w:szCs w:val="24"/>
                <w:lang w:val="tr-TR"/>
              </w:rPr>
              <w:t>Fasıl 52</w:t>
            </w:r>
          </w:p>
          <w:p w:rsidR="00E13BF1" w:rsidRDefault="0021188B">
            <w:r>
              <w:t>8/2013</w:t>
            </w:r>
          </w:p>
          <w:p w:rsidR="00E13BF1" w:rsidRDefault="0021188B">
            <w:pPr>
              <w:rPr>
                <w:spacing w:val="-2"/>
              </w:rPr>
            </w:pPr>
            <w:r>
              <w:t>7/2008</w:t>
            </w:r>
          </w:p>
        </w:tc>
        <w:tc>
          <w:tcPr>
            <w:tcW w:w="874" w:type="dxa"/>
            <w:gridSpan w:val="8"/>
            <w:shd w:val="clear" w:color="auto" w:fill="auto"/>
          </w:tcPr>
          <w:p w:rsidR="00E13BF1" w:rsidRDefault="00E13BF1">
            <w:pPr>
              <w:ind w:right="200"/>
              <w:jc w:val="both"/>
            </w:pPr>
          </w:p>
        </w:tc>
        <w:tc>
          <w:tcPr>
            <w:tcW w:w="1405" w:type="dxa"/>
            <w:gridSpan w:val="27"/>
            <w:shd w:val="clear" w:color="auto" w:fill="auto"/>
          </w:tcPr>
          <w:p w:rsidR="00E13BF1" w:rsidRDefault="0021188B">
            <w:pPr>
              <w:pStyle w:val="NoSpacing2"/>
              <w:rPr>
                <w:rFonts w:ascii="Times New Roman" w:hAnsi="Times New Roman"/>
                <w:sz w:val="24"/>
                <w:szCs w:val="24"/>
                <w:lang w:val="tr-TR"/>
              </w:rPr>
            </w:pPr>
            <w:r>
              <w:rPr>
                <w:rFonts w:ascii="Times New Roman" w:hAnsi="Times New Roman"/>
                <w:sz w:val="24"/>
                <w:szCs w:val="24"/>
                <w:lang w:val="tr-TR"/>
              </w:rPr>
              <w:t xml:space="preserve">“Köpek </w:t>
            </w:r>
          </w:p>
          <w:p w:rsidR="00E13BF1" w:rsidRDefault="0021188B">
            <w:pPr>
              <w:pStyle w:val="NoSpacing2"/>
              <w:rPr>
                <w:rFonts w:ascii="Times New Roman" w:hAnsi="Times New Roman"/>
                <w:sz w:val="24"/>
                <w:szCs w:val="24"/>
                <w:lang w:val="tr-TR"/>
              </w:rPr>
            </w:pPr>
            <w:r>
              <w:rPr>
                <w:rFonts w:ascii="Times New Roman" w:hAnsi="Times New Roman"/>
                <w:sz w:val="24"/>
                <w:szCs w:val="24"/>
                <w:lang w:val="tr-TR"/>
              </w:rPr>
              <w:t>Resmi,</w:t>
            </w:r>
          </w:p>
          <w:p w:rsidR="00E13BF1" w:rsidRDefault="0021188B">
            <w:pPr>
              <w:pStyle w:val="NoSpacing2"/>
              <w:rPr>
                <w:rFonts w:ascii="Times New Roman" w:hAnsi="Times New Roman"/>
                <w:sz w:val="24"/>
                <w:szCs w:val="24"/>
                <w:lang w:val="tr-TR"/>
              </w:rPr>
            </w:pPr>
            <w:r>
              <w:rPr>
                <w:rFonts w:ascii="Times New Roman" w:hAnsi="Times New Roman"/>
                <w:sz w:val="24"/>
                <w:szCs w:val="24"/>
                <w:lang w:val="tr-TR"/>
              </w:rPr>
              <w:t xml:space="preserve"> Harç </w:t>
            </w:r>
          </w:p>
          <w:p w:rsidR="00E13BF1" w:rsidRDefault="0021188B">
            <w:pPr>
              <w:pStyle w:val="NoSpacing2"/>
              <w:rPr>
                <w:rFonts w:ascii="Times New Roman" w:hAnsi="Times New Roman"/>
                <w:sz w:val="24"/>
                <w:szCs w:val="24"/>
                <w:lang w:val="tr-TR"/>
              </w:rPr>
            </w:pPr>
            <w:r>
              <w:rPr>
                <w:rFonts w:ascii="Times New Roman" w:hAnsi="Times New Roman"/>
                <w:sz w:val="24"/>
                <w:szCs w:val="24"/>
                <w:lang w:val="tr-TR"/>
              </w:rPr>
              <w:lastRenderedPageBreak/>
              <w:t xml:space="preserve">ve Cezalar </w:t>
            </w:r>
          </w:p>
          <w:p w:rsidR="00E13BF1" w:rsidRDefault="00E13BF1">
            <w:pPr>
              <w:jc w:val="both"/>
            </w:pPr>
          </w:p>
        </w:tc>
        <w:tc>
          <w:tcPr>
            <w:tcW w:w="712" w:type="dxa"/>
            <w:gridSpan w:val="18"/>
            <w:shd w:val="clear" w:color="auto" w:fill="auto"/>
          </w:tcPr>
          <w:p w:rsidR="00E13BF1" w:rsidRDefault="0021188B">
            <w:pPr>
              <w:jc w:val="both"/>
            </w:pPr>
            <w:r>
              <w:lastRenderedPageBreak/>
              <w:t>86.</w:t>
            </w:r>
          </w:p>
        </w:tc>
        <w:tc>
          <w:tcPr>
            <w:tcW w:w="6402" w:type="dxa"/>
            <w:gridSpan w:val="53"/>
            <w:shd w:val="clear" w:color="auto" w:fill="auto"/>
          </w:tcPr>
          <w:p w:rsidR="00E13BF1" w:rsidRDefault="0021188B">
            <w:pPr>
              <w:jc w:val="both"/>
            </w:pPr>
            <w:r>
              <w:t xml:space="preserve">Belediye, Köpekler Yasası, Hayvan Refahı ve </w:t>
            </w:r>
            <w:r>
              <w:rPr>
                <w:rStyle w:val="Strong"/>
                <w:b w:val="0"/>
                <w:bCs w:val="0"/>
              </w:rPr>
              <w:t xml:space="preserve">Hayvanların ve İşletmelerin Tanımlanması ve Kaydı Yasası </w:t>
            </w:r>
            <w:r>
              <w:t>uyarınca işlem yapar ve belirlenen resim, harç ve cezaları alır.</w:t>
            </w:r>
          </w:p>
          <w:p w:rsidR="00E13BF1" w:rsidRDefault="00E13BF1">
            <w:pPr>
              <w:jc w:val="both"/>
            </w:pPr>
          </w:p>
        </w:tc>
        <w:tc>
          <w:tcPr>
            <w:tcW w:w="425" w:type="dxa"/>
            <w:gridSpan w:val="11"/>
            <w:shd w:val="clear" w:color="auto" w:fill="auto"/>
          </w:tcPr>
          <w:p w:rsidR="00E13BF1" w:rsidRDefault="00E13BF1">
            <w:pPr>
              <w:jc w:val="both"/>
            </w:pPr>
          </w:p>
        </w:tc>
      </w:tr>
      <w:tr w:rsidR="00E13BF1">
        <w:trPr>
          <w:gridAfter w:val="6"/>
          <w:wAfter w:w="287" w:type="dxa"/>
          <w:trHeight w:val="76"/>
        </w:trPr>
        <w:tc>
          <w:tcPr>
            <w:tcW w:w="1610" w:type="dxa"/>
            <w:gridSpan w:val="2"/>
            <w:shd w:val="clear" w:color="auto" w:fill="auto"/>
          </w:tcPr>
          <w:p w:rsidR="00E13BF1" w:rsidRDefault="0021188B">
            <w:r>
              <w:rPr>
                <w:spacing w:val="-2"/>
              </w:rPr>
              <w:lastRenderedPageBreak/>
              <w:t>Esas Yasa’nın 87’nci Maddesinin Değiştirilmesi</w:t>
            </w:r>
          </w:p>
        </w:tc>
        <w:tc>
          <w:tcPr>
            <w:tcW w:w="742" w:type="dxa"/>
            <w:gridSpan w:val="5"/>
            <w:shd w:val="clear" w:color="auto" w:fill="auto"/>
          </w:tcPr>
          <w:p w:rsidR="00E13BF1" w:rsidRDefault="0021188B">
            <w:pPr>
              <w:ind w:right="200"/>
              <w:jc w:val="both"/>
            </w:pPr>
            <w:r>
              <w:t>35.</w:t>
            </w:r>
          </w:p>
        </w:tc>
        <w:tc>
          <w:tcPr>
            <w:tcW w:w="8951" w:type="dxa"/>
            <w:gridSpan w:val="105"/>
            <w:shd w:val="clear" w:color="auto" w:fill="auto"/>
          </w:tcPr>
          <w:p w:rsidR="00E13BF1" w:rsidRDefault="0021188B">
            <w:pPr>
              <w:contextualSpacing/>
              <w:jc w:val="both"/>
            </w:pPr>
            <w:r>
              <w:t>Esas Yasa, 87’nci maddesi kaldırılmak ve yerine aşağıdaki yeni 87’nci madde konmak suretiyle değiştirilir:</w:t>
            </w:r>
          </w:p>
        </w:tc>
        <w:tc>
          <w:tcPr>
            <w:tcW w:w="425" w:type="dxa"/>
            <w:gridSpan w:val="11"/>
            <w:shd w:val="clear" w:color="auto" w:fill="auto"/>
          </w:tcPr>
          <w:p w:rsidR="00E13BF1" w:rsidRDefault="00E13BF1">
            <w:pPr>
              <w:contextualSpacing/>
              <w:jc w:val="both"/>
            </w:pPr>
          </w:p>
        </w:tc>
      </w:tr>
      <w:tr w:rsidR="00E13BF1">
        <w:trPr>
          <w:gridAfter w:val="6"/>
          <w:wAfter w:w="287" w:type="dxa"/>
          <w:trHeight w:val="76"/>
        </w:trPr>
        <w:tc>
          <w:tcPr>
            <w:tcW w:w="1513" w:type="dxa"/>
            <w:shd w:val="clear" w:color="auto" w:fill="auto"/>
          </w:tcPr>
          <w:p w:rsidR="00E13BF1" w:rsidRDefault="00E13BF1">
            <w:pPr>
              <w:rPr>
                <w:spacing w:val="-2"/>
              </w:rPr>
            </w:pPr>
          </w:p>
        </w:tc>
        <w:tc>
          <w:tcPr>
            <w:tcW w:w="1054" w:type="dxa"/>
            <w:gridSpan w:val="8"/>
            <w:shd w:val="clear" w:color="auto" w:fill="auto"/>
          </w:tcPr>
          <w:p w:rsidR="00E13BF1" w:rsidRDefault="00E13BF1">
            <w:pPr>
              <w:ind w:right="200"/>
              <w:jc w:val="both"/>
            </w:pPr>
          </w:p>
        </w:tc>
        <w:tc>
          <w:tcPr>
            <w:tcW w:w="982" w:type="dxa"/>
            <w:gridSpan w:val="17"/>
            <w:shd w:val="clear" w:color="auto" w:fill="auto"/>
          </w:tcPr>
          <w:p w:rsidR="00E13BF1" w:rsidRDefault="0021188B">
            <w:pPr>
              <w:contextualSpacing/>
              <w:jc w:val="both"/>
            </w:pPr>
            <w:r>
              <w:t>“Sağlık</w:t>
            </w:r>
          </w:p>
          <w:p w:rsidR="00E13BF1" w:rsidRDefault="0021188B">
            <w:pPr>
              <w:contextualSpacing/>
              <w:jc w:val="both"/>
            </w:pPr>
            <w:r>
              <w:t>Karnesi</w:t>
            </w:r>
          </w:p>
          <w:p w:rsidR="00E13BF1" w:rsidRDefault="0021188B">
            <w:pPr>
              <w:contextualSpacing/>
              <w:jc w:val="both"/>
            </w:pPr>
            <w:r>
              <w:t xml:space="preserve"> Harcı</w:t>
            </w:r>
          </w:p>
        </w:tc>
        <w:tc>
          <w:tcPr>
            <w:tcW w:w="757" w:type="dxa"/>
            <w:gridSpan w:val="19"/>
            <w:shd w:val="clear" w:color="auto" w:fill="auto"/>
          </w:tcPr>
          <w:p w:rsidR="00E13BF1" w:rsidRDefault="0021188B">
            <w:pPr>
              <w:contextualSpacing/>
            </w:pPr>
            <w:r>
              <w:t>87.</w:t>
            </w:r>
          </w:p>
        </w:tc>
        <w:tc>
          <w:tcPr>
            <w:tcW w:w="1080" w:type="dxa"/>
            <w:gridSpan w:val="27"/>
            <w:shd w:val="clear" w:color="auto" w:fill="auto"/>
          </w:tcPr>
          <w:p w:rsidR="00E13BF1" w:rsidRDefault="0021188B">
            <w:pPr>
              <w:contextualSpacing/>
              <w:jc w:val="both"/>
            </w:pPr>
            <w:r>
              <w:t>(1)</w:t>
            </w:r>
          </w:p>
        </w:tc>
        <w:tc>
          <w:tcPr>
            <w:tcW w:w="801" w:type="dxa"/>
            <w:gridSpan w:val="18"/>
            <w:shd w:val="clear" w:color="auto" w:fill="auto"/>
          </w:tcPr>
          <w:p w:rsidR="00E13BF1" w:rsidRDefault="0021188B">
            <w:pPr>
              <w:contextualSpacing/>
            </w:pPr>
            <w:r>
              <w:t>(A)</w:t>
            </w:r>
          </w:p>
        </w:tc>
        <w:tc>
          <w:tcPr>
            <w:tcW w:w="5116" w:type="dxa"/>
            <w:gridSpan w:val="22"/>
            <w:shd w:val="clear" w:color="auto" w:fill="auto"/>
          </w:tcPr>
          <w:p w:rsidR="00E13BF1" w:rsidRDefault="0021188B">
            <w:pPr>
              <w:contextualSpacing/>
              <w:jc w:val="both"/>
            </w:pPr>
            <w:r>
              <w:t>Halkın yararlandığı genel yerlerin herhangi birinde gıda maddeleri hazırlayanlar, dağıtanlar veya bu gibi yerlerde hizmet görenler her altı ayda birsağlık karnelerini alabilmeleri amacıyla gerekli tetkikleri sağlık işleri ile görevli Bakanlığın ilgili yasası ve/veya bu hususta yapılan protokoller gereğince yaptırmak zorundadırlar. Sağlık karnelerinin süresi, alındığı tarihten başlayarak altı ay için geçerlidir.</w:t>
            </w:r>
          </w:p>
          <w:p w:rsidR="00E13BF1" w:rsidRDefault="00E13BF1">
            <w:pPr>
              <w:contextualSpacing/>
              <w:jc w:val="both"/>
            </w:pPr>
          </w:p>
        </w:tc>
        <w:tc>
          <w:tcPr>
            <w:tcW w:w="425" w:type="dxa"/>
            <w:gridSpan w:val="11"/>
            <w:shd w:val="clear" w:color="auto" w:fill="auto"/>
          </w:tcPr>
          <w:p w:rsidR="00E13BF1" w:rsidRDefault="00E13BF1">
            <w:pPr>
              <w:contextualSpacing/>
              <w:jc w:val="both"/>
            </w:pPr>
          </w:p>
        </w:tc>
      </w:tr>
      <w:tr w:rsidR="00E13BF1">
        <w:trPr>
          <w:gridAfter w:val="6"/>
          <w:wAfter w:w="287" w:type="dxa"/>
          <w:trHeight w:val="76"/>
        </w:trPr>
        <w:tc>
          <w:tcPr>
            <w:tcW w:w="1513" w:type="dxa"/>
            <w:shd w:val="clear" w:color="auto" w:fill="auto"/>
          </w:tcPr>
          <w:p w:rsidR="00E13BF1" w:rsidRDefault="00E13BF1">
            <w:pPr>
              <w:rPr>
                <w:spacing w:val="-2"/>
              </w:rPr>
            </w:pPr>
          </w:p>
        </w:tc>
        <w:tc>
          <w:tcPr>
            <w:tcW w:w="1054" w:type="dxa"/>
            <w:gridSpan w:val="8"/>
            <w:shd w:val="clear" w:color="auto" w:fill="auto"/>
          </w:tcPr>
          <w:p w:rsidR="00E13BF1" w:rsidRDefault="00E13BF1">
            <w:pPr>
              <w:ind w:right="200"/>
              <w:jc w:val="both"/>
            </w:pPr>
          </w:p>
        </w:tc>
        <w:tc>
          <w:tcPr>
            <w:tcW w:w="982" w:type="dxa"/>
            <w:gridSpan w:val="17"/>
            <w:shd w:val="clear" w:color="auto" w:fill="auto"/>
          </w:tcPr>
          <w:p w:rsidR="00E13BF1" w:rsidRDefault="00E13BF1">
            <w:pPr>
              <w:contextualSpacing/>
              <w:jc w:val="both"/>
            </w:pPr>
          </w:p>
        </w:tc>
        <w:tc>
          <w:tcPr>
            <w:tcW w:w="757" w:type="dxa"/>
            <w:gridSpan w:val="19"/>
            <w:shd w:val="clear" w:color="auto" w:fill="auto"/>
          </w:tcPr>
          <w:p w:rsidR="00E13BF1" w:rsidRDefault="00E13BF1">
            <w:pPr>
              <w:contextualSpacing/>
            </w:pPr>
          </w:p>
        </w:tc>
        <w:tc>
          <w:tcPr>
            <w:tcW w:w="1080" w:type="dxa"/>
            <w:gridSpan w:val="27"/>
            <w:shd w:val="clear" w:color="auto" w:fill="auto"/>
          </w:tcPr>
          <w:p w:rsidR="00E13BF1" w:rsidRDefault="00E13BF1">
            <w:pPr>
              <w:contextualSpacing/>
              <w:jc w:val="both"/>
            </w:pPr>
          </w:p>
        </w:tc>
        <w:tc>
          <w:tcPr>
            <w:tcW w:w="801" w:type="dxa"/>
            <w:gridSpan w:val="18"/>
            <w:shd w:val="clear" w:color="auto" w:fill="auto"/>
          </w:tcPr>
          <w:p w:rsidR="00E13BF1" w:rsidRDefault="0021188B">
            <w:pPr>
              <w:contextualSpacing/>
              <w:jc w:val="both"/>
            </w:pPr>
            <w:r>
              <w:t>(B)</w:t>
            </w:r>
          </w:p>
        </w:tc>
        <w:tc>
          <w:tcPr>
            <w:tcW w:w="5116" w:type="dxa"/>
            <w:gridSpan w:val="22"/>
            <w:shd w:val="clear" w:color="auto" w:fill="auto"/>
          </w:tcPr>
          <w:p w:rsidR="00E13BF1" w:rsidRDefault="0021188B">
            <w:pPr>
              <w:contextualSpacing/>
              <w:jc w:val="both"/>
            </w:pPr>
            <w:r>
              <w:t xml:space="preserve">Bu gibi yerlerde yanlarında müstahdem çalıştıranlar, her altı ayda bir müstahdemlerini muayene ettirmek ve sağlık karnelerini aldırmak zorundadırlar.  </w:t>
            </w:r>
          </w:p>
          <w:p w:rsidR="00E13BF1" w:rsidRDefault="00E13BF1">
            <w:pPr>
              <w:contextualSpacing/>
              <w:jc w:val="both"/>
            </w:pPr>
          </w:p>
        </w:tc>
        <w:tc>
          <w:tcPr>
            <w:tcW w:w="425" w:type="dxa"/>
            <w:gridSpan w:val="11"/>
            <w:shd w:val="clear" w:color="auto" w:fill="auto"/>
          </w:tcPr>
          <w:p w:rsidR="00E13BF1" w:rsidRDefault="00E13BF1">
            <w:pPr>
              <w:contextualSpacing/>
              <w:jc w:val="both"/>
            </w:pPr>
          </w:p>
        </w:tc>
      </w:tr>
      <w:tr w:rsidR="00E13BF1">
        <w:trPr>
          <w:gridAfter w:val="6"/>
          <w:wAfter w:w="287" w:type="dxa"/>
          <w:trHeight w:val="76"/>
        </w:trPr>
        <w:tc>
          <w:tcPr>
            <w:tcW w:w="1513" w:type="dxa"/>
            <w:shd w:val="clear" w:color="auto" w:fill="auto"/>
          </w:tcPr>
          <w:p w:rsidR="00E13BF1" w:rsidRDefault="00E13BF1">
            <w:pPr>
              <w:rPr>
                <w:spacing w:val="-2"/>
              </w:rPr>
            </w:pPr>
          </w:p>
        </w:tc>
        <w:tc>
          <w:tcPr>
            <w:tcW w:w="1054" w:type="dxa"/>
            <w:gridSpan w:val="8"/>
            <w:shd w:val="clear" w:color="auto" w:fill="auto"/>
          </w:tcPr>
          <w:p w:rsidR="00E13BF1" w:rsidRDefault="00E13BF1">
            <w:pPr>
              <w:ind w:right="200"/>
              <w:jc w:val="both"/>
            </w:pPr>
          </w:p>
        </w:tc>
        <w:tc>
          <w:tcPr>
            <w:tcW w:w="982" w:type="dxa"/>
            <w:gridSpan w:val="17"/>
            <w:shd w:val="clear" w:color="auto" w:fill="auto"/>
          </w:tcPr>
          <w:p w:rsidR="00E13BF1" w:rsidRDefault="00E13BF1">
            <w:pPr>
              <w:contextualSpacing/>
              <w:jc w:val="both"/>
            </w:pPr>
          </w:p>
        </w:tc>
        <w:tc>
          <w:tcPr>
            <w:tcW w:w="757" w:type="dxa"/>
            <w:gridSpan w:val="19"/>
            <w:shd w:val="clear" w:color="auto" w:fill="auto"/>
          </w:tcPr>
          <w:p w:rsidR="00E13BF1" w:rsidRDefault="00E13BF1">
            <w:pPr>
              <w:contextualSpacing/>
            </w:pPr>
          </w:p>
        </w:tc>
        <w:tc>
          <w:tcPr>
            <w:tcW w:w="1080" w:type="dxa"/>
            <w:gridSpan w:val="27"/>
            <w:shd w:val="clear" w:color="auto" w:fill="auto"/>
          </w:tcPr>
          <w:p w:rsidR="00E13BF1" w:rsidRDefault="00E13BF1">
            <w:pPr>
              <w:contextualSpacing/>
              <w:jc w:val="both"/>
            </w:pPr>
          </w:p>
        </w:tc>
        <w:tc>
          <w:tcPr>
            <w:tcW w:w="801" w:type="dxa"/>
            <w:gridSpan w:val="18"/>
            <w:shd w:val="clear" w:color="auto" w:fill="auto"/>
          </w:tcPr>
          <w:p w:rsidR="00E13BF1" w:rsidRDefault="0021188B">
            <w:pPr>
              <w:contextualSpacing/>
              <w:jc w:val="both"/>
            </w:pPr>
            <w:r>
              <w:t>(C)</w:t>
            </w:r>
          </w:p>
        </w:tc>
        <w:tc>
          <w:tcPr>
            <w:tcW w:w="5116" w:type="dxa"/>
            <w:gridSpan w:val="22"/>
            <w:shd w:val="clear" w:color="auto" w:fill="auto"/>
          </w:tcPr>
          <w:p w:rsidR="00E13BF1" w:rsidRDefault="0021188B">
            <w:pPr>
              <w:contextualSpacing/>
              <w:jc w:val="both"/>
            </w:pPr>
            <w:r>
              <w:t>Bu fıkra krallarına uyulmaması halinde iş yeri bulundurma izni iptal edilir.</w:t>
            </w:r>
          </w:p>
          <w:p w:rsidR="00E13BF1" w:rsidRDefault="00E13BF1">
            <w:pPr>
              <w:contextualSpacing/>
              <w:jc w:val="both"/>
            </w:pPr>
          </w:p>
        </w:tc>
        <w:tc>
          <w:tcPr>
            <w:tcW w:w="425" w:type="dxa"/>
            <w:gridSpan w:val="11"/>
            <w:shd w:val="clear" w:color="auto" w:fill="auto"/>
          </w:tcPr>
          <w:p w:rsidR="00E13BF1" w:rsidRDefault="00E13BF1">
            <w:pPr>
              <w:contextualSpacing/>
              <w:jc w:val="both"/>
            </w:pPr>
          </w:p>
        </w:tc>
      </w:tr>
      <w:tr w:rsidR="00E13BF1">
        <w:trPr>
          <w:gridAfter w:val="6"/>
          <w:wAfter w:w="287" w:type="dxa"/>
          <w:trHeight w:val="76"/>
        </w:trPr>
        <w:tc>
          <w:tcPr>
            <w:tcW w:w="1513" w:type="dxa"/>
            <w:shd w:val="clear" w:color="auto" w:fill="auto"/>
          </w:tcPr>
          <w:p w:rsidR="00E13BF1" w:rsidRDefault="00E13BF1">
            <w:pPr>
              <w:pStyle w:val="Title"/>
              <w:rPr>
                <w:rFonts w:ascii="Times New Roman" w:hAnsi="Times New Roman" w:cs="Times New Roman"/>
                <w:sz w:val="24"/>
              </w:rPr>
            </w:pPr>
          </w:p>
        </w:tc>
        <w:tc>
          <w:tcPr>
            <w:tcW w:w="1054" w:type="dxa"/>
            <w:gridSpan w:val="8"/>
            <w:shd w:val="clear" w:color="auto" w:fill="auto"/>
          </w:tcPr>
          <w:p w:rsidR="00E13BF1" w:rsidRDefault="00E13BF1">
            <w:pPr>
              <w:ind w:right="200"/>
              <w:jc w:val="both"/>
            </w:pPr>
          </w:p>
        </w:tc>
        <w:tc>
          <w:tcPr>
            <w:tcW w:w="982" w:type="dxa"/>
            <w:gridSpan w:val="17"/>
            <w:shd w:val="clear" w:color="auto" w:fill="auto"/>
          </w:tcPr>
          <w:p w:rsidR="00E13BF1" w:rsidRDefault="00E13BF1">
            <w:pPr>
              <w:contextualSpacing/>
              <w:jc w:val="both"/>
            </w:pPr>
          </w:p>
        </w:tc>
        <w:tc>
          <w:tcPr>
            <w:tcW w:w="1769" w:type="dxa"/>
            <w:gridSpan w:val="43"/>
            <w:shd w:val="clear" w:color="auto" w:fill="auto"/>
          </w:tcPr>
          <w:p w:rsidR="00E13BF1" w:rsidRDefault="00E13BF1">
            <w:pPr>
              <w:contextualSpacing/>
            </w:pPr>
          </w:p>
        </w:tc>
        <w:tc>
          <w:tcPr>
            <w:tcW w:w="869" w:type="dxa"/>
            <w:gridSpan w:val="21"/>
            <w:shd w:val="clear" w:color="auto" w:fill="auto"/>
          </w:tcPr>
          <w:p w:rsidR="00E13BF1" w:rsidRDefault="0021188B">
            <w:pPr>
              <w:contextualSpacing/>
              <w:jc w:val="both"/>
            </w:pPr>
            <w:r>
              <w:t>(2)</w:t>
            </w:r>
          </w:p>
        </w:tc>
        <w:tc>
          <w:tcPr>
            <w:tcW w:w="5116" w:type="dxa"/>
            <w:gridSpan w:val="22"/>
            <w:shd w:val="clear" w:color="auto" w:fill="auto"/>
          </w:tcPr>
          <w:p w:rsidR="00E13BF1" w:rsidRDefault="0021188B">
            <w:pPr>
              <w:contextualSpacing/>
              <w:jc w:val="both"/>
            </w:pPr>
            <w:r>
              <w:t>Sağlık Karnesi çıkarmakla yükümlü olanlar belediyeye her karne için aylık asgari ücretin % 3’ü tutarında harç öderler.  Sağlık Karnesinin uygulama şekli, taksitlendirme ve denetim ile ilgili konular Belediye Meclisince hazırlanıp, Bakanlıkça önerilecek ve Bakanlar Kurulunca onaylanarak Resmi Gazete’de yayımlanan Tüzükle belirlenir.”</w:t>
            </w:r>
          </w:p>
          <w:p w:rsidR="00E13BF1" w:rsidRDefault="00E13BF1">
            <w:pPr>
              <w:contextualSpacing/>
              <w:jc w:val="both"/>
            </w:pPr>
          </w:p>
        </w:tc>
        <w:tc>
          <w:tcPr>
            <w:tcW w:w="425" w:type="dxa"/>
            <w:gridSpan w:val="11"/>
            <w:shd w:val="clear" w:color="auto" w:fill="auto"/>
          </w:tcPr>
          <w:p w:rsidR="00E13BF1" w:rsidRDefault="00E13BF1">
            <w:pPr>
              <w:contextualSpacing/>
              <w:jc w:val="both"/>
            </w:pPr>
          </w:p>
        </w:tc>
      </w:tr>
      <w:tr w:rsidR="00E13BF1">
        <w:trPr>
          <w:gridAfter w:val="6"/>
          <w:wAfter w:w="287" w:type="dxa"/>
          <w:trHeight w:val="76"/>
        </w:trPr>
        <w:tc>
          <w:tcPr>
            <w:tcW w:w="1791" w:type="dxa"/>
            <w:gridSpan w:val="4"/>
            <w:shd w:val="clear" w:color="auto" w:fill="auto"/>
          </w:tcPr>
          <w:p w:rsidR="00E13BF1" w:rsidRDefault="0021188B">
            <w:pPr>
              <w:rPr>
                <w:spacing w:val="-2"/>
              </w:rPr>
            </w:pPr>
            <w:r>
              <w:rPr>
                <w:spacing w:val="-2"/>
              </w:rPr>
              <w:t>Esas Yasa’nın 88’inci Maddesinin Değiştirilmesi</w:t>
            </w:r>
          </w:p>
        </w:tc>
        <w:tc>
          <w:tcPr>
            <w:tcW w:w="776" w:type="dxa"/>
            <w:gridSpan w:val="5"/>
            <w:shd w:val="clear" w:color="auto" w:fill="auto"/>
          </w:tcPr>
          <w:p w:rsidR="00E13BF1" w:rsidRDefault="0021188B">
            <w:pPr>
              <w:ind w:right="200"/>
              <w:jc w:val="both"/>
            </w:pPr>
            <w:r>
              <w:t>36.</w:t>
            </w:r>
          </w:p>
        </w:tc>
        <w:tc>
          <w:tcPr>
            <w:tcW w:w="8736" w:type="dxa"/>
            <w:gridSpan w:val="103"/>
            <w:shd w:val="clear" w:color="auto" w:fill="auto"/>
          </w:tcPr>
          <w:p w:rsidR="00E13BF1" w:rsidRDefault="0021188B">
            <w:pPr>
              <w:contextualSpacing/>
              <w:jc w:val="both"/>
            </w:pPr>
            <w:r>
              <w:t>Esas Yasa, 88’inci maddesi kaldırılmak ve yerine aşağıdaki yeni 88’inci madde konmak suretiyle değiştirilir:</w:t>
            </w:r>
          </w:p>
        </w:tc>
        <w:tc>
          <w:tcPr>
            <w:tcW w:w="425" w:type="dxa"/>
            <w:gridSpan w:val="11"/>
            <w:shd w:val="clear" w:color="auto" w:fill="auto"/>
          </w:tcPr>
          <w:p w:rsidR="00E13BF1" w:rsidRDefault="00E13BF1">
            <w:pPr>
              <w:contextualSpacing/>
              <w:jc w:val="both"/>
            </w:pPr>
          </w:p>
        </w:tc>
      </w:tr>
      <w:tr w:rsidR="00E13BF1">
        <w:trPr>
          <w:gridAfter w:val="6"/>
          <w:wAfter w:w="287" w:type="dxa"/>
          <w:trHeight w:val="76"/>
        </w:trPr>
        <w:tc>
          <w:tcPr>
            <w:tcW w:w="1791" w:type="dxa"/>
            <w:gridSpan w:val="4"/>
            <w:shd w:val="clear" w:color="auto" w:fill="auto"/>
          </w:tcPr>
          <w:p w:rsidR="00E13BF1" w:rsidRDefault="00E13BF1">
            <w:pPr>
              <w:jc w:val="right"/>
            </w:pPr>
          </w:p>
          <w:p w:rsidR="00E13BF1" w:rsidRDefault="00E13BF1">
            <w:pPr>
              <w:jc w:val="right"/>
            </w:pPr>
          </w:p>
          <w:p w:rsidR="00E13BF1" w:rsidRDefault="00E13BF1">
            <w:pPr>
              <w:jc w:val="right"/>
            </w:pPr>
          </w:p>
          <w:p w:rsidR="00E13BF1" w:rsidRDefault="00E13BF1">
            <w:pPr>
              <w:jc w:val="right"/>
            </w:pPr>
          </w:p>
          <w:p w:rsidR="00E13BF1" w:rsidRDefault="00E13BF1">
            <w:pPr>
              <w:jc w:val="right"/>
            </w:pPr>
          </w:p>
          <w:p w:rsidR="00E13BF1" w:rsidRDefault="00E13BF1">
            <w:pPr>
              <w:jc w:val="right"/>
            </w:pPr>
          </w:p>
          <w:p w:rsidR="00E13BF1" w:rsidRDefault="00E13BF1">
            <w:pPr>
              <w:jc w:val="right"/>
            </w:pPr>
          </w:p>
          <w:p w:rsidR="00E13BF1" w:rsidRDefault="0021188B">
            <w:pPr>
              <w:rPr>
                <w:spacing w:val="-2"/>
              </w:rPr>
            </w:pPr>
            <w:r>
              <w:t>Fasıl 50</w:t>
            </w:r>
          </w:p>
        </w:tc>
        <w:tc>
          <w:tcPr>
            <w:tcW w:w="776" w:type="dxa"/>
            <w:gridSpan w:val="5"/>
            <w:shd w:val="clear" w:color="auto" w:fill="auto"/>
          </w:tcPr>
          <w:p w:rsidR="00E13BF1" w:rsidRDefault="00E13BF1">
            <w:pPr>
              <w:ind w:right="200"/>
              <w:jc w:val="both"/>
            </w:pPr>
          </w:p>
        </w:tc>
        <w:tc>
          <w:tcPr>
            <w:tcW w:w="1103" w:type="dxa"/>
            <w:gridSpan w:val="23"/>
            <w:shd w:val="clear" w:color="auto" w:fill="auto"/>
          </w:tcPr>
          <w:p w:rsidR="00E13BF1" w:rsidRDefault="0021188B">
            <w:pPr>
              <w:contextualSpacing/>
            </w:pPr>
            <w:r>
              <w:t xml:space="preserve">“İlan, Reklam </w:t>
            </w:r>
          </w:p>
          <w:p w:rsidR="00E13BF1" w:rsidRDefault="0021188B">
            <w:pPr>
              <w:contextualSpacing/>
            </w:pPr>
            <w:r>
              <w:t xml:space="preserve">ve Levha </w:t>
            </w:r>
          </w:p>
          <w:p w:rsidR="00E13BF1" w:rsidRDefault="0021188B">
            <w:pPr>
              <w:contextualSpacing/>
            </w:pPr>
            <w:r>
              <w:t>Resmi</w:t>
            </w:r>
          </w:p>
          <w:p w:rsidR="00E13BF1" w:rsidRDefault="00E13BF1">
            <w:pPr>
              <w:contextualSpacing/>
              <w:jc w:val="both"/>
            </w:pPr>
          </w:p>
        </w:tc>
        <w:tc>
          <w:tcPr>
            <w:tcW w:w="939" w:type="dxa"/>
            <w:gridSpan w:val="21"/>
            <w:shd w:val="clear" w:color="auto" w:fill="auto"/>
          </w:tcPr>
          <w:p w:rsidR="00E13BF1" w:rsidRDefault="0021188B">
            <w:pPr>
              <w:contextualSpacing/>
              <w:jc w:val="both"/>
            </w:pPr>
            <w:r>
              <w:t>88.</w:t>
            </w:r>
          </w:p>
        </w:tc>
        <w:tc>
          <w:tcPr>
            <w:tcW w:w="1003" w:type="dxa"/>
            <w:gridSpan w:val="23"/>
            <w:shd w:val="clear" w:color="auto" w:fill="auto"/>
          </w:tcPr>
          <w:p w:rsidR="00E13BF1" w:rsidRDefault="0021188B">
            <w:pPr>
              <w:contextualSpacing/>
              <w:jc w:val="both"/>
            </w:pPr>
            <w:r>
              <w:t xml:space="preserve">“(1) </w:t>
            </w:r>
          </w:p>
          <w:p w:rsidR="00E13BF1" w:rsidRDefault="00E13BF1">
            <w:pPr>
              <w:contextualSpacing/>
              <w:jc w:val="both"/>
            </w:pPr>
          </w:p>
          <w:p w:rsidR="00E13BF1" w:rsidRDefault="00E13BF1">
            <w:pPr>
              <w:contextualSpacing/>
              <w:jc w:val="both"/>
            </w:pPr>
          </w:p>
          <w:p w:rsidR="00E13BF1" w:rsidRDefault="00E13BF1">
            <w:pPr>
              <w:contextualSpacing/>
              <w:jc w:val="both"/>
            </w:pPr>
          </w:p>
          <w:p w:rsidR="00E13BF1" w:rsidRDefault="00E13BF1">
            <w:pPr>
              <w:contextualSpacing/>
              <w:jc w:val="both"/>
            </w:pPr>
          </w:p>
          <w:p w:rsidR="00E13BF1" w:rsidRDefault="00E13BF1">
            <w:pPr>
              <w:contextualSpacing/>
              <w:jc w:val="both"/>
            </w:pPr>
          </w:p>
          <w:p w:rsidR="00E13BF1" w:rsidRDefault="00E13BF1">
            <w:pPr>
              <w:contextualSpacing/>
              <w:jc w:val="both"/>
            </w:pPr>
          </w:p>
          <w:p w:rsidR="00E13BF1" w:rsidRDefault="00E13BF1">
            <w:pPr>
              <w:contextualSpacing/>
              <w:jc w:val="both"/>
            </w:pPr>
          </w:p>
          <w:p w:rsidR="00E13BF1" w:rsidRDefault="00E13BF1">
            <w:pPr>
              <w:contextualSpacing/>
              <w:jc w:val="both"/>
            </w:pPr>
          </w:p>
        </w:tc>
        <w:tc>
          <w:tcPr>
            <w:tcW w:w="5691" w:type="dxa"/>
            <w:gridSpan w:val="36"/>
            <w:shd w:val="clear" w:color="auto" w:fill="auto"/>
          </w:tcPr>
          <w:p w:rsidR="00E13BF1" w:rsidRDefault="0021188B">
            <w:pPr>
              <w:contextualSpacing/>
              <w:jc w:val="both"/>
            </w:pPr>
            <w:r>
              <w:t>Meydan, yol ve sokaklarda, halka açık eğlence yerlerinde,  satış ve işyerleri ile herkesin görebileceği yerlerde, her ne suret ve vasıta ile olursa olsun yapılan, asılan, gösterilen ve dağıtılan afiş, pankart,  broşürlerden, her türlü ticari ilan ve reklamlardan, elektronik ve benzeri reklam panolarından Reklamların Teşhiri (Denetim) Yasası kuralları çerçevesinde aylık asgari ücretin %1’i (yüzde bir) ile aylık asgari ücretin sekiz katı arasında yıllık resim alınır. Alınacak resim miktarı Belediye Meclisince hazırlanır, Bakanlıkça önerilecek ve Bakanlar Kurulunca onaylanarak Resmi Gazetede yayımlanacak bir Tüzükle belirlenir.</w:t>
            </w:r>
          </w:p>
        </w:tc>
        <w:tc>
          <w:tcPr>
            <w:tcW w:w="425" w:type="dxa"/>
            <w:gridSpan w:val="11"/>
            <w:shd w:val="clear" w:color="auto" w:fill="auto"/>
          </w:tcPr>
          <w:p w:rsidR="00E13BF1" w:rsidRDefault="00E13BF1">
            <w:pPr>
              <w:contextualSpacing/>
              <w:jc w:val="both"/>
            </w:pPr>
          </w:p>
        </w:tc>
      </w:tr>
      <w:tr w:rsidR="00E13BF1">
        <w:trPr>
          <w:gridAfter w:val="6"/>
          <w:wAfter w:w="287" w:type="dxa"/>
          <w:trHeight w:val="76"/>
        </w:trPr>
        <w:tc>
          <w:tcPr>
            <w:tcW w:w="1791" w:type="dxa"/>
            <w:gridSpan w:val="4"/>
            <w:shd w:val="clear" w:color="auto" w:fill="auto"/>
          </w:tcPr>
          <w:p w:rsidR="00E13BF1" w:rsidRDefault="00E13BF1">
            <w:pPr>
              <w:jc w:val="right"/>
            </w:pPr>
          </w:p>
        </w:tc>
        <w:tc>
          <w:tcPr>
            <w:tcW w:w="776" w:type="dxa"/>
            <w:gridSpan w:val="5"/>
            <w:shd w:val="clear" w:color="auto" w:fill="auto"/>
          </w:tcPr>
          <w:p w:rsidR="00E13BF1" w:rsidRDefault="00E13BF1">
            <w:pPr>
              <w:ind w:right="200"/>
              <w:jc w:val="both"/>
            </w:pPr>
          </w:p>
        </w:tc>
        <w:tc>
          <w:tcPr>
            <w:tcW w:w="1103" w:type="dxa"/>
            <w:gridSpan w:val="23"/>
            <w:shd w:val="clear" w:color="auto" w:fill="auto"/>
          </w:tcPr>
          <w:p w:rsidR="00E13BF1" w:rsidRDefault="00E13BF1">
            <w:pPr>
              <w:contextualSpacing/>
            </w:pPr>
          </w:p>
        </w:tc>
        <w:tc>
          <w:tcPr>
            <w:tcW w:w="939" w:type="dxa"/>
            <w:gridSpan w:val="21"/>
            <w:shd w:val="clear" w:color="auto" w:fill="auto"/>
          </w:tcPr>
          <w:p w:rsidR="00E13BF1" w:rsidRDefault="00E13BF1">
            <w:pPr>
              <w:contextualSpacing/>
              <w:jc w:val="both"/>
            </w:pPr>
          </w:p>
        </w:tc>
        <w:tc>
          <w:tcPr>
            <w:tcW w:w="1003" w:type="dxa"/>
            <w:gridSpan w:val="23"/>
            <w:shd w:val="clear" w:color="auto" w:fill="auto"/>
          </w:tcPr>
          <w:p w:rsidR="00E13BF1" w:rsidRDefault="0021188B">
            <w:pPr>
              <w:contextualSpacing/>
              <w:jc w:val="both"/>
            </w:pPr>
            <w:r>
              <w:t>(2)</w:t>
            </w:r>
          </w:p>
        </w:tc>
        <w:tc>
          <w:tcPr>
            <w:tcW w:w="1007" w:type="dxa"/>
            <w:gridSpan w:val="20"/>
            <w:shd w:val="clear" w:color="auto" w:fill="auto"/>
          </w:tcPr>
          <w:p w:rsidR="00E13BF1" w:rsidRDefault="0021188B">
            <w:pPr>
              <w:contextualSpacing/>
              <w:jc w:val="both"/>
            </w:pPr>
            <w:r>
              <w:t>(A)</w:t>
            </w:r>
          </w:p>
        </w:tc>
        <w:tc>
          <w:tcPr>
            <w:tcW w:w="4684" w:type="dxa"/>
            <w:gridSpan w:val="16"/>
            <w:shd w:val="clear" w:color="auto" w:fill="auto"/>
          </w:tcPr>
          <w:p w:rsidR="00E13BF1" w:rsidRDefault="0021188B">
            <w:pPr>
              <w:contextualSpacing/>
              <w:jc w:val="both"/>
            </w:pPr>
            <w:r>
              <w:t xml:space="preserve">Apartmanlar, dükkanlar, bürolar, ticari veya sınai kuruluşlar ve benzeri iş yerlerinin ana kapı ve ön cephelerinde, duvar veya cam </w:t>
            </w:r>
            <w:r>
              <w:lastRenderedPageBreak/>
              <w:t>üstüne, müessesenin veya ilgili kişilerin ad ve soyadını gösteren levha asılması zorunludur.</w:t>
            </w:r>
          </w:p>
          <w:p w:rsidR="00E13BF1" w:rsidRDefault="00E13BF1">
            <w:pPr>
              <w:contextualSpacing/>
              <w:jc w:val="both"/>
            </w:pPr>
          </w:p>
        </w:tc>
        <w:tc>
          <w:tcPr>
            <w:tcW w:w="425" w:type="dxa"/>
            <w:gridSpan w:val="11"/>
            <w:shd w:val="clear" w:color="auto" w:fill="auto"/>
          </w:tcPr>
          <w:p w:rsidR="00E13BF1" w:rsidRDefault="00E13BF1">
            <w:pPr>
              <w:contextualSpacing/>
              <w:jc w:val="both"/>
            </w:pPr>
          </w:p>
        </w:tc>
      </w:tr>
      <w:tr w:rsidR="00E13BF1">
        <w:trPr>
          <w:gridAfter w:val="6"/>
          <w:wAfter w:w="287" w:type="dxa"/>
          <w:trHeight w:val="76"/>
        </w:trPr>
        <w:tc>
          <w:tcPr>
            <w:tcW w:w="1791" w:type="dxa"/>
            <w:gridSpan w:val="4"/>
            <w:shd w:val="clear" w:color="auto" w:fill="auto"/>
          </w:tcPr>
          <w:p w:rsidR="00E13BF1" w:rsidRDefault="00E13BF1">
            <w:pPr>
              <w:jc w:val="right"/>
            </w:pPr>
          </w:p>
        </w:tc>
        <w:tc>
          <w:tcPr>
            <w:tcW w:w="776" w:type="dxa"/>
            <w:gridSpan w:val="5"/>
            <w:shd w:val="clear" w:color="auto" w:fill="auto"/>
          </w:tcPr>
          <w:p w:rsidR="00E13BF1" w:rsidRDefault="00E13BF1">
            <w:pPr>
              <w:ind w:right="200"/>
              <w:jc w:val="both"/>
            </w:pPr>
          </w:p>
        </w:tc>
        <w:tc>
          <w:tcPr>
            <w:tcW w:w="1103" w:type="dxa"/>
            <w:gridSpan w:val="23"/>
            <w:shd w:val="clear" w:color="auto" w:fill="auto"/>
          </w:tcPr>
          <w:p w:rsidR="00E13BF1" w:rsidRDefault="00E13BF1">
            <w:pPr>
              <w:contextualSpacing/>
            </w:pPr>
          </w:p>
        </w:tc>
        <w:tc>
          <w:tcPr>
            <w:tcW w:w="939" w:type="dxa"/>
            <w:gridSpan w:val="21"/>
            <w:shd w:val="clear" w:color="auto" w:fill="auto"/>
          </w:tcPr>
          <w:p w:rsidR="00E13BF1" w:rsidRDefault="00E13BF1">
            <w:pPr>
              <w:contextualSpacing/>
              <w:jc w:val="both"/>
            </w:pPr>
          </w:p>
        </w:tc>
        <w:tc>
          <w:tcPr>
            <w:tcW w:w="1003" w:type="dxa"/>
            <w:gridSpan w:val="23"/>
            <w:shd w:val="clear" w:color="auto" w:fill="auto"/>
          </w:tcPr>
          <w:p w:rsidR="00E13BF1" w:rsidRDefault="00E13BF1">
            <w:pPr>
              <w:contextualSpacing/>
              <w:jc w:val="both"/>
            </w:pPr>
          </w:p>
        </w:tc>
        <w:tc>
          <w:tcPr>
            <w:tcW w:w="1007" w:type="dxa"/>
            <w:gridSpan w:val="20"/>
            <w:shd w:val="clear" w:color="auto" w:fill="auto"/>
          </w:tcPr>
          <w:p w:rsidR="00E13BF1" w:rsidRDefault="0021188B">
            <w:pPr>
              <w:contextualSpacing/>
              <w:jc w:val="both"/>
            </w:pPr>
            <w:r>
              <w:t>(B)</w:t>
            </w:r>
          </w:p>
        </w:tc>
        <w:tc>
          <w:tcPr>
            <w:tcW w:w="4684" w:type="dxa"/>
            <w:gridSpan w:val="16"/>
            <w:shd w:val="clear" w:color="auto" w:fill="auto"/>
          </w:tcPr>
          <w:p w:rsidR="00E13BF1" w:rsidRDefault="0021188B">
            <w:pPr>
              <w:contextualSpacing/>
              <w:jc w:val="both"/>
            </w:pPr>
            <w:r>
              <w:t>Tabela ve/veya levha ve/veya her türlü reklam aracı, renk, şekil, genişlik, malzeme ve asılış bakımından Belediyenin görüşüne uygun olarak düzenlenir. Belediye tarafından belirlenen bölgelerde, asılacak tabela ve/veya levhaların bölgenin mimari dokusuna uygun karakterde ve/veya tek tip olması için koşullar düzenlenebilir. Buna uygun olmayan levhaları Belediye indirmeye ve yerinden sökmeye yetkilidir.</w:t>
            </w:r>
          </w:p>
          <w:p w:rsidR="00E13BF1" w:rsidRDefault="00E13BF1">
            <w:pPr>
              <w:contextualSpacing/>
              <w:jc w:val="both"/>
            </w:pPr>
          </w:p>
        </w:tc>
        <w:tc>
          <w:tcPr>
            <w:tcW w:w="425" w:type="dxa"/>
            <w:gridSpan w:val="11"/>
            <w:shd w:val="clear" w:color="auto" w:fill="auto"/>
          </w:tcPr>
          <w:p w:rsidR="00E13BF1" w:rsidRDefault="00E13BF1">
            <w:pPr>
              <w:contextualSpacing/>
              <w:jc w:val="both"/>
            </w:pPr>
          </w:p>
        </w:tc>
      </w:tr>
      <w:tr w:rsidR="00E13BF1">
        <w:trPr>
          <w:gridAfter w:val="6"/>
          <w:wAfter w:w="287" w:type="dxa"/>
          <w:trHeight w:val="76"/>
        </w:trPr>
        <w:tc>
          <w:tcPr>
            <w:tcW w:w="1791" w:type="dxa"/>
            <w:gridSpan w:val="4"/>
            <w:shd w:val="clear" w:color="auto" w:fill="auto"/>
          </w:tcPr>
          <w:p w:rsidR="00E13BF1" w:rsidRDefault="00E13BF1">
            <w:pPr>
              <w:jc w:val="right"/>
            </w:pPr>
          </w:p>
        </w:tc>
        <w:tc>
          <w:tcPr>
            <w:tcW w:w="776" w:type="dxa"/>
            <w:gridSpan w:val="5"/>
            <w:shd w:val="clear" w:color="auto" w:fill="auto"/>
          </w:tcPr>
          <w:p w:rsidR="00E13BF1" w:rsidRDefault="00E13BF1">
            <w:pPr>
              <w:ind w:right="200"/>
              <w:jc w:val="both"/>
            </w:pPr>
          </w:p>
        </w:tc>
        <w:tc>
          <w:tcPr>
            <w:tcW w:w="1103" w:type="dxa"/>
            <w:gridSpan w:val="23"/>
            <w:shd w:val="clear" w:color="auto" w:fill="auto"/>
          </w:tcPr>
          <w:p w:rsidR="00E13BF1" w:rsidRDefault="00E13BF1">
            <w:pPr>
              <w:contextualSpacing/>
            </w:pPr>
          </w:p>
        </w:tc>
        <w:tc>
          <w:tcPr>
            <w:tcW w:w="939" w:type="dxa"/>
            <w:gridSpan w:val="21"/>
            <w:shd w:val="clear" w:color="auto" w:fill="auto"/>
          </w:tcPr>
          <w:p w:rsidR="00E13BF1" w:rsidRDefault="00E13BF1">
            <w:pPr>
              <w:contextualSpacing/>
              <w:jc w:val="both"/>
            </w:pPr>
          </w:p>
        </w:tc>
        <w:tc>
          <w:tcPr>
            <w:tcW w:w="1003" w:type="dxa"/>
            <w:gridSpan w:val="23"/>
            <w:shd w:val="clear" w:color="auto" w:fill="auto"/>
          </w:tcPr>
          <w:p w:rsidR="00E13BF1" w:rsidRDefault="00E13BF1">
            <w:pPr>
              <w:contextualSpacing/>
              <w:jc w:val="both"/>
            </w:pPr>
          </w:p>
        </w:tc>
        <w:tc>
          <w:tcPr>
            <w:tcW w:w="1007" w:type="dxa"/>
            <w:gridSpan w:val="20"/>
            <w:shd w:val="clear" w:color="auto" w:fill="auto"/>
          </w:tcPr>
          <w:p w:rsidR="00E13BF1" w:rsidRDefault="0021188B">
            <w:pPr>
              <w:contextualSpacing/>
              <w:jc w:val="both"/>
            </w:pPr>
            <w:r>
              <w:t>(C)</w:t>
            </w:r>
          </w:p>
        </w:tc>
        <w:tc>
          <w:tcPr>
            <w:tcW w:w="4684" w:type="dxa"/>
            <w:gridSpan w:val="16"/>
            <w:shd w:val="clear" w:color="auto" w:fill="auto"/>
          </w:tcPr>
          <w:p w:rsidR="00E13BF1" w:rsidRDefault="0021188B">
            <w:pPr>
              <w:contextualSpacing/>
              <w:jc w:val="both"/>
            </w:pPr>
            <w:r>
              <w:t>Tabela ve/veya levha ve/veya her türlü reklam aracı, yukarıdaki (1)’inci fıkrada çıkarılması öngörülen tüzük uyarınca İlan, Reklam ve Levha resmi alınır. Levhaların asılmamış olması, resim alınmasına engel değildir.</w:t>
            </w:r>
          </w:p>
          <w:p w:rsidR="00E13BF1" w:rsidRDefault="00E13BF1">
            <w:pPr>
              <w:contextualSpacing/>
              <w:jc w:val="both"/>
            </w:pPr>
          </w:p>
        </w:tc>
        <w:tc>
          <w:tcPr>
            <w:tcW w:w="425" w:type="dxa"/>
            <w:gridSpan w:val="11"/>
            <w:shd w:val="clear" w:color="auto" w:fill="auto"/>
          </w:tcPr>
          <w:p w:rsidR="00E13BF1" w:rsidRDefault="00E13BF1">
            <w:pPr>
              <w:contextualSpacing/>
              <w:jc w:val="both"/>
            </w:pPr>
          </w:p>
        </w:tc>
      </w:tr>
      <w:tr w:rsidR="00E13BF1">
        <w:trPr>
          <w:gridAfter w:val="6"/>
          <w:wAfter w:w="287" w:type="dxa"/>
          <w:trHeight w:val="76"/>
        </w:trPr>
        <w:tc>
          <w:tcPr>
            <w:tcW w:w="1791" w:type="dxa"/>
            <w:gridSpan w:val="4"/>
            <w:shd w:val="clear" w:color="auto" w:fill="auto"/>
          </w:tcPr>
          <w:p w:rsidR="00E13BF1" w:rsidRDefault="00E13BF1">
            <w:pPr>
              <w:jc w:val="right"/>
            </w:pPr>
          </w:p>
        </w:tc>
        <w:tc>
          <w:tcPr>
            <w:tcW w:w="776" w:type="dxa"/>
            <w:gridSpan w:val="5"/>
            <w:shd w:val="clear" w:color="auto" w:fill="auto"/>
          </w:tcPr>
          <w:p w:rsidR="00E13BF1" w:rsidRDefault="00E13BF1">
            <w:pPr>
              <w:ind w:right="200"/>
              <w:jc w:val="both"/>
            </w:pPr>
          </w:p>
        </w:tc>
        <w:tc>
          <w:tcPr>
            <w:tcW w:w="1103" w:type="dxa"/>
            <w:gridSpan w:val="23"/>
            <w:shd w:val="clear" w:color="auto" w:fill="auto"/>
          </w:tcPr>
          <w:p w:rsidR="00E13BF1" w:rsidRDefault="00E13BF1">
            <w:pPr>
              <w:contextualSpacing/>
            </w:pPr>
          </w:p>
        </w:tc>
        <w:tc>
          <w:tcPr>
            <w:tcW w:w="939" w:type="dxa"/>
            <w:gridSpan w:val="21"/>
            <w:shd w:val="clear" w:color="auto" w:fill="auto"/>
          </w:tcPr>
          <w:p w:rsidR="00E13BF1" w:rsidRDefault="00E13BF1">
            <w:pPr>
              <w:contextualSpacing/>
              <w:jc w:val="both"/>
            </w:pPr>
          </w:p>
        </w:tc>
        <w:tc>
          <w:tcPr>
            <w:tcW w:w="1003" w:type="dxa"/>
            <w:gridSpan w:val="23"/>
            <w:shd w:val="clear" w:color="auto" w:fill="auto"/>
          </w:tcPr>
          <w:p w:rsidR="00E13BF1" w:rsidRDefault="00E13BF1">
            <w:pPr>
              <w:contextualSpacing/>
              <w:jc w:val="both"/>
            </w:pPr>
          </w:p>
        </w:tc>
        <w:tc>
          <w:tcPr>
            <w:tcW w:w="1007" w:type="dxa"/>
            <w:gridSpan w:val="20"/>
            <w:shd w:val="clear" w:color="auto" w:fill="auto"/>
          </w:tcPr>
          <w:p w:rsidR="00E13BF1" w:rsidRDefault="0021188B">
            <w:pPr>
              <w:contextualSpacing/>
              <w:jc w:val="both"/>
            </w:pPr>
            <w:r>
              <w:t>(Ç)</w:t>
            </w:r>
          </w:p>
        </w:tc>
        <w:tc>
          <w:tcPr>
            <w:tcW w:w="4684" w:type="dxa"/>
            <w:gridSpan w:val="16"/>
            <w:shd w:val="clear" w:color="auto" w:fill="auto"/>
          </w:tcPr>
          <w:p w:rsidR="00E13BF1" w:rsidRDefault="0021188B">
            <w:pPr>
              <w:contextualSpacing/>
              <w:jc w:val="both"/>
            </w:pPr>
            <w:r>
              <w:t>Reklam tabelası/levhası asmak için Belediyeden izin alınması zorunludur.</w:t>
            </w:r>
          </w:p>
          <w:p w:rsidR="00E13BF1" w:rsidRDefault="00E13BF1">
            <w:pPr>
              <w:contextualSpacing/>
              <w:jc w:val="both"/>
            </w:pPr>
          </w:p>
        </w:tc>
        <w:tc>
          <w:tcPr>
            <w:tcW w:w="425" w:type="dxa"/>
            <w:gridSpan w:val="11"/>
            <w:shd w:val="clear" w:color="auto" w:fill="auto"/>
          </w:tcPr>
          <w:p w:rsidR="00E13BF1" w:rsidRDefault="00E13BF1">
            <w:pPr>
              <w:contextualSpacing/>
              <w:jc w:val="both"/>
            </w:pPr>
          </w:p>
        </w:tc>
      </w:tr>
      <w:tr w:rsidR="00E13BF1">
        <w:trPr>
          <w:gridAfter w:val="6"/>
          <w:wAfter w:w="287" w:type="dxa"/>
          <w:trHeight w:val="76"/>
        </w:trPr>
        <w:tc>
          <w:tcPr>
            <w:tcW w:w="1791" w:type="dxa"/>
            <w:gridSpan w:val="4"/>
            <w:shd w:val="clear" w:color="auto" w:fill="auto"/>
          </w:tcPr>
          <w:p w:rsidR="00E13BF1" w:rsidRDefault="00E13BF1">
            <w:pPr>
              <w:jc w:val="right"/>
            </w:pPr>
          </w:p>
        </w:tc>
        <w:tc>
          <w:tcPr>
            <w:tcW w:w="776" w:type="dxa"/>
            <w:gridSpan w:val="5"/>
            <w:shd w:val="clear" w:color="auto" w:fill="auto"/>
          </w:tcPr>
          <w:p w:rsidR="00E13BF1" w:rsidRDefault="00E13BF1">
            <w:pPr>
              <w:ind w:right="200"/>
              <w:jc w:val="both"/>
            </w:pPr>
          </w:p>
        </w:tc>
        <w:tc>
          <w:tcPr>
            <w:tcW w:w="1103" w:type="dxa"/>
            <w:gridSpan w:val="23"/>
            <w:shd w:val="clear" w:color="auto" w:fill="auto"/>
          </w:tcPr>
          <w:p w:rsidR="00E13BF1" w:rsidRDefault="00E13BF1">
            <w:pPr>
              <w:contextualSpacing/>
            </w:pPr>
          </w:p>
        </w:tc>
        <w:tc>
          <w:tcPr>
            <w:tcW w:w="939" w:type="dxa"/>
            <w:gridSpan w:val="21"/>
            <w:shd w:val="clear" w:color="auto" w:fill="auto"/>
          </w:tcPr>
          <w:p w:rsidR="00E13BF1" w:rsidRDefault="00E13BF1">
            <w:pPr>
              <w:contextualSpacing/>
              <w:jc w:val="both"/>
            </w:pPr>
          </w:p>
        </w:tc>
        <w:tc>
          <w:tcPr>
            <w:tcW w:w="1003" w:type="dxa"/>
            <w:gridSpan w:val="23"/>
            <w:shd w:val="clear" w:color="auto" w:fill="auto"/>
          </w:tcPr>
          <w:p w:rsidR="00E13BF1" w:rsidRDefault="00E13BF1">
            <w:pPr>
              <w:contextualSpacing/>
              <w:jc w:val="both"/>
            </w:pPr>
          </w:p>
        </w:tc>
        <w:tc>
          <w:tcPr>
            <w:tcW w:w="1007" w:type="dxa"/>
            <w:gridSpan w:val="20"/>
            <w:shd w:val="clear" w:color="auto" w:fill="auto"/>
          </w:tcPr>
          <w:p w:rsidR="00E13BF1" w:rsidRDefault="0021188B">
            <w:pPr>
              <w:contextualSpacing/>
              <w:jc w:val="both"/>
            </w:pPr>
            <w:r>
              <w:t>(D)</w:t>
            </w:r>
          </w:p>
        </w:tc>
        <w:tc>
          <w:tcPr>
            <w:tcW w:w="4684" w:type="dxa"/>
            <w:gridSpan w:val="16"/>
            <w:shd w:val="clear" w:color="auto" w:fill="auto"/>
          </w:tcPr>
          <w:p w:rsidR="00E13BF1" w:rsidRDefault="0021188B">
            <w:pPr>
              <w:contextualSpacing/>
              <w:jc w:val="both"/>
            </w:pPr>
            <w:r>
              <w:t>Belediye tarafından, ulaştırma işleri ile görevli Bakanlığın yetki alanı içerisinde bulunan ana karayollarında yol kenarlarına reklam tabelası veya levhası konulması hususunda gerekli izin trafik ve yol güvenliği açısından Ulaştırma ile ilgili Bakanlığın olumlu görüşü ile, Özel Çevre Koruma Bölgesi olarak ilan edilen yerlerde ise, Çevre Koruma Dairesi’nin olumlu görüşü ile Orman alanlarında ise; Orman Dairesi’nin olumlu görüşü alınmak sureti ile verilir.</w:t>
            </w:r>
          </w:p>
        </w:tc>
        <w:tc>
          <w:tcPr>
            <w:tcW w:w="425" w:type="dxa"/>
            <w:gridSpan w:val="11"/>
            <w:shd w:val="clear" w:color="auto" w:fill="auto"/>
          </w:tcPr>
          <w:p w:rsidR="00E13BF1" w:rsidRDefault="00E13BF1">
            <w:pPr>
              <w:contextualSpacing/>
              <w:jc w:val="both"/>
            </w:pPr>
          </w:p>
        </w:tc>
      </w:tr>
      <w:tr w:rsidR="00E13BF1">
        <w:trPr>
          <w:gridAfter w:val="6"/>
          <w:wAfter w:w="287" w:type="dxa"/>
          <w:trHeight w:val="76"/>
        </w:trPr>
        <w:tc>
          <w:tcPr>
            <w:tcW w:w="1791" w:type="dxa"/>
            <w:gridSpan w:val="4"/>
            <w:shd w:val="clear" w:color="auto" w:fill="auto"/>
          </w:tcPr>
          <w:p w:rsidR="00E13BF1" w:rsidRDefault="00E13BF1">
            <w:pPr>
              <w:jc w:val="right"/>
            </w:pPr>
          </w:p>
        </w:tc>
        <w:tc>
          <w:tcPr>
            <w:tcW w:w="776" w:type="dxa"/>
            <w:gridSpan w:val="5"/>
            <w:shd w:val="clear" w:color="auto" w:fill="auto"/>
          </w:tcPr>
          <w:p w:rsidR="00E13BF1" w:rsidRDefault="00E13BF1">
            <w:pPr>
              <w:ind w:right="200"/>
              <w:jc w:val="both"/>
            </w:pPr>
          </w:p>
        </w:tc>
        <w:tc>
          <w:tcPr>
            <w:tcW w:w="1103" w:type="dxa"/>
            <w:gridSpan w:val="23"/>
            <w:shd w:val="clear" w:color="auto" w:fill="auto"/>
          </w:tcPr>
          <w:p w:rsidR="00E13BF1" w:rsidRDefault="00E13BF1">
            <w:pPr>
              <w:contextualSpacing/>
            </w:pPr>
          </w:p>
        </w:tc>
        <w:tc>
          <w:tcPr>
            <w:tcW w:w="939" w:type="dxa"/>
            <w:gridSpan w:val="21"/>
            <w:shd w:val="clear" w:color="auto" w:fill="auto"/>
          </w:tcPr>
          <w:p w:rsidR="00E13BF1" w:rsidRDefault="00E13BF1">
            <w:pPr>
              <w:contextualSpacing/>
              <w:jc w:val="both"/>
            </w:pPr>
          </w:p>
        </w:tc>
        <w:tc>
          <w:tcPr>
            <w:tcW w:w="1003" w:type="dxa"/>
            <w:gridSpan w:val="23"/>
            <w:shd w:val="clear" w:color="auto" w:fill="auto"/>
          </w:tcPr>
          <w:p w:rsidR="00E13BF1" w:rsidRDefault="00E13BF1">
            <w:pPr>
              <w:contextualSpacing/>
              <w:jc w:val="both"/>
            </w:pPr>
          </w:p>
        </w:tc>
        <w:tc>
          <w:tcPr>
            <w:tcW w:w="1007" w:type="dxa"/>
            <w:gridSpan w:val="20"/>
            <w:shd w:val="clear" w:color="auto" w:fill="auto"/>
          </w:tcPr>
          <w:p w:rsidR="00E13BF1" w:rsidRDefault="0021188B">
            <w:pPr>
              <w:contextualSpacing/>
              <w:jc w:val="both"/>
            </w:pPr>
            <w:r>
              <w:t>(E)</w:t>
            </w:r>
          </w:p>
        </w:tc>
        <w:tc>
          <w:tcPr>
            <w:tcW w:w="4684" w:type="dxa"/>
            <w:gridSpan w:val="16"/>
            <w:shd w:val="clear" w:color="auto" w:fill="auto"/>
          </w:tcPr>
          <w:p w:rsidR="00E13BF1" w:rsidRDefault="0021188B">
            <w:pPr>
              <w:jc w:val="both"/>
            </w:pPr>
            <w:r>
              <w:t xml:space="preserve">Belediyeye ait olmayan yerlere konacak reklam tabelalarında mal sahibi kişi ve/veya Bakanlık ve/veya Kurum ve/veya kuruluş ise onun olumlu görüşü alınması gerekmektedir. </w:t>
            </w:r>
          </w:p>
          <w:p w:rsidR="00E13BF1" w:rsidRDefault="00E13BF1">
            <w:pPr>
              <w:contextualSpacing/>
              <w:jc w:val="both"/>
            </w:pPr>
          </w:p>
        </w:tc>
        <w:tc>
          <w:tcPr>
            <w:tcW w:w="425" w:type="dxa"/>
            <w:gridSpan w:val="11"/>
            <w:shd w:val="clear" w:color="auto" w:fill="auto"/>
          </w:tcPr>
          <w:p w:rsidR="00E13BF1" w:rsidRDefault="00E13BF1">
            <w:pPr>
              <w:contextualSpacing/>
              <w:jc w:val="both"/>
            </w:pPr>
          </w:p>
        </w:tc>
      </w:tr>
      <w:tr w:rsidR="00E13BF1">
        <w:trPr>
          <w:gridAfter w:val="6"/>
          <w:wAfter w:w="287" w:type="dxa"/>
          <w:trHeight w:val="76"/>
        </w:trPr>
        <w:tc>
          <w:tcPr>
            <w:tcW w:w="1791" w:type="dxa"/>
            <w:gridSpan w:val="4"/>
            <w:shd w:val="clear" w:color="auto" w:fill="auto"/>
          </w:tcPr>
          <w:p w:rsidR="00E13BF1" w:rsidRDefault="00E13BF1">
            <w:pPr>
              <w:jc w:val="right"/>
            </w:pPr>
          </w:p>
        </w:tc>
        <w:tc>
          <w:tcPr>
            <w:tcW w:w="776" w:type="dxa"/>
            <w:gridSpan w:val="5"/>
            <w:shd w:val="clear" w:color="auto" w:fill="auto"/>
          </w:tcPr>
          <w:p w:rsidR="00E13BF1" w:rsidRDefault="00E13BF1">
            <w:pPr>
              <w:ind w:right="200"/>
              <w:jc w:val="both"/>
            </w:pPr>
          </w:p>
        </w:tc>
        <w:tc>
          <w:tcPr>
            <w:tcW w:w="1103" w:type="dxa"/>
            <w:gridSpan w:val="23"/>
            <w:shd w:val="clear" w:color="auto" w:fill="auto"/>
          </w:tcPr>
          <w:p w:rsidR="00E13BF1" w:rsidRDefault="00E13BF1">
            <w:pPr>
              <w:contextualSpacing/>
            </w:pPr>
          </w:p>
        </w:tc>
        <w:tc>
          <w:tcPr>
            <w:tcW w:w="939" w:type="dxa"/>
            <w:gridSpan w:val="21"/>
            <w:shd w:val="clear" w:color="auto" w:fill="auto"/>
          </w:tcPr>
          <w:p w:rsidR="00E13BF1" w:rsidRDefault="00E13BF1">
            <w:pPr>
              <w:contextualSpacing/>
              <w:jc w:val="both"/>
            </w:pPr>
          </w:p>
        </w:tc>
        <w:tc>
          <w:tcPr>
            <w:tcW w:w="1003" w:type="dxa"/>
            <w:gridSpan w:val="23"/>
            <w:shd w:val="clear" w:color="auto" w:fill="auto"/>
          </w:tcPr>
          <w:p w:rsidR="00E13BF1" w:rsidRDefault="00E13BF1">
            <w:pPr>
              <w:contextualSpacing/>
              <w:jc w:val="both"/>
            </w:pPr>
          </w:p>
        </w:tc>
        <w:tc>
          <w:tcPr>
            <w:tcW w:w="1007" w:type="dxa"/>
            <w:gridSpan w:val="20"/>
            <w:shd w:val="clear" w:color="auto" w:fill="auto"/>
          </w:tcPr>
          <w:p w:rsidR="00E13BF1" w:rsidRDefault="0021188B">
            <w:pPr>
              <w:contextualSpacing/>
              <w:jc w:val="both"/>
            </w:pPr>
            <w:r>
              <w:t>(F)</w:t>
            </w:r>
          </w:p>
        </w:tc>
        <w:tc>
          <w:tcPr>
            <w:tcW w:w="4684" w:type="dxa"/>
            <w:gridSpan w:val="16"/>
            <w:shd w:val="clear" w:color="auto" w:fill="auto"/>
          </w:tcPr>
          <w:p w:rsidR="00E13BF1" w:rsidRDefault="0021188B">
            <w:pPr>
              <w:jc w:val="both"/>
            </w:pPr>
            <w:r>
              <w:t>Bu fıkra kurallarına aykırı ve/veya izinsiz konan tabela ve/veya levhalar derhal Belediye tarafından kaldırılır.</w:t>
            </w:r>
          </w:p>
          <w:p w:rsidR="00E13BF1" w:rsidRDefault="00E13BF1">
            <w:pPr>
              <w:jc w:val="both"/>
            </w:pPr>
          </w:p>
          <w:p w:rsidR="00E13BF1" w:rsidRDefault="00E13BF1">
            <w:pPr>
              <w:jc w:val="both"/>
            </w:pPr>
          </w:p>
        </w:tc>
        <w:tc>
          <w:tcPr>
            <w:tcW w:w="425" w:type="dxa"/>
            <w:gridSpan w:val="11"/>
            <w:shd w:val="clear" w:color="auto" w:fill="auto"/>
          </w:tcPr>
          <w:p w:rsidR="00E13BF1" w:rsidRDefault="00E13BF1">
            <w:pPr>
              <w:jc w:val="both"/>
            </w:pPr>
          </w:p>
        </w:tc>
      </w:tr>
      <w:tr w:rsidR="00E13BF1">
        <w:trPr>
          <w:gridAfter w:val="6"/>
          <w:wAfter w:w="287" w:type="dxa"/>
          <w:trHeight w:val="76"/>
        </w:trPr>
        <w:tc>
          <w:tcPr>
            <w:tcW w:w="1791" w:type="dxa"/>
            <w:gridSpan w:val="4"/>
            <w:shd w:val="clear" w:color="auto" w:fill="auto"/>
          </w:tcPr>
          <w:p w:rsidR="00E13BF1" w:rsidRDefault="00E13BF1">
            <w:pPr>
              <w:jc w:val="right"/>
            </w:pPr>
          </w:p>
        </w:tc>
        <w:tc>
          <w:tcPr>
            <w:tcW w:w="776" w:type="dxa"/>
            <w:gridSpan w:val="5"/>
            <w:shd w:val="clear" w:color="auto" w:fill="auto"/>
          </w:tcPr>
          <w:p w:rsidR="00E13BF1" w:rsidRDefault="00E13BF1">
            <w:pPr>
              <w:ind w:right="200"/>
              <w:jc w:val="both"/>
            </w:pPr>
          </w:p>
        </w:tc>
        <w:tc>
          <w:tcPr>
            <w:tcW w:w="1103" w:type="dxa"/>
            <w:gridSpan w:val="23"/>
            <w:shd w:val="clear" w:color="auto" w:fill="auto"/>
          </w:tcPr>
          <w:p w:rsidR="00E13BF1" w:rsidRDefault="00E13BF1">
            <w:pPr>
              <w:contextualSpacing/>
            </w:pPr>
          </w:p>
        </w:tc>
        <w:tc>
          <w:tcPr>
            <w:tcW w:w="939" w:type="dxa"/>
            <w:gridSpan w:val="21"/>
            <w:shd w:val="clear" w:color="auto" w:fill="auto"/>
          </w:tcPr>
          <w:p w:rsidR="00E13BF1" w:rsidRDefault="00E13BF1">
            <w:pPr>
              <w:contextualSpacing/>
              <w:jc w:val="both"/>
            </w:pPr>
          </w:p>
        </w:tc>
        <w:tc>
          <w:tcPr>
            <w:tcW w:w="1003" w:type="dxa"/>
            <w:gridSpan w:val="23"/>
            <w:shd w:val="clear" w:color="auto" w:fill="auto"/>
          </w:tcPr>
          <w:p w:rsidR="00E13BF1" w:rsidRDefault="0021188B">
            <w:pPr>
              <w:contextualSpacing/>
              <w:jc w:val="both"/>
            </w:pPr>
            <w:r>
              <w:t>(3)</w:t>
            </w:r>
          </w:p>
        </w:tc>
        <w:tc>
          <w:tcPr>
            <w:tcW w:w="5691" w:type="dxa"/>
            <w:gridSpan w:val="36"/>
            <w:shd w:val="clear" w:color="auto" w:fill="auto"/>
          </w:tcPr>
          <w:p w:rsidR="00E13BF1" w:rsidRDefault="0021188B">
            <w:pPr>
              <w:jc w:val="both"/>
            </w:pPr>
            <w:r>
              <w:t>Bakanlıklar ve Bakanlıklara bağlı Daireler ile Kurum, Kuruluş, Kamu İktisadi Teşebbüsü, Kamu Tüzel Kişileri, Siyasal Partiler, Sendikalar ve sosyal amaçlı derneklerce, belediyelerin göstereceği yerlere asılacak afiş,  pankart ve isim tabelalarından bu maddede öngörülen resim alınmaz.</w:t>
            </w:r>
          </w:p>
          <w:p w:rsidR="00E13BF1" w:rsidRDefault="00E13BF1">
            <w:pPr>
              <w:jc w:val="both"/>
            </w:pPr>
          </w:p>
        </w:tc>
        <w:tc>
          <w:tcPr>
            <w:tcW w:w="425" w:type="dxa"/>
            <w:gridSpan w:val="11"/>
            <w:shd w:val="clear" w:color="auto" w:fill="auto"/>
          </w:tcPr>
          <w:p w:rsidR="00E13BF1" w:rsidRDefault="00E13BF1">
            <w:pPr>
              <w:jc w:val="both"/>
            </w:pPr>
          </w:p>
        </w:tc>
      </w:tr>
      <w:tr w:rsidR="00E13BF1">
        <w:trPr>
          <w:gridAfter w:val="6"/>
          <w:wAfter w:w="287" w:type="dxa"/>
          <w:trHeight w:val="76"/>
        </w:trPr>
        <w:tc>
          <w:tcPr>
            <w:tcW w:w="1791" w:type="dxa"/>
            <w:gridSpan w:val="4"/>
            <w:shd w:val="clear" w:color="auto" w:fill="auto"/>
          </w:tcPr>
          <w:p w:rsidR="00E13BF1" w:rsidRDefault="00E13BF1">
            <w:pPr>
              <w:jc w:val="right"/>
            </w:pPr>
          </w:p>
        </w:tc>
        <w:tc>
          <w:tcPr>
            <w:tcW w:w="776" w:type="dxa"/>
            <w:gridSpan w:val="5"/>
            <w:shd w:val="clear" w:color="auto" w:fill="auto"/>
          </w:tcPr>
          <w:p w:rsidR="00E13BF1" w:rsidRDefault="00E13BF1">
            <w:pPr>
              <w:ind w:right="200"/>
              <w:jc w:val="both"/>
            </w:pPr>
          </w:p>
        </w:tc>
        <w:tc>
          <w:tcPr>
            <w:tcW w:w="1103" w:type="dxa"/>
            <w:gridSpan w:val="23"/>
            <w:shd w:val="clear" w:color="auto" w:fill="auto"/>
          </w:tcPr>
          <w:p w:rsidR="00E13BF1" w:rsidRDefault="00E13BF1">
            <w:pPr>
              <w:contextualSpacing/>
            </w:pPr>
          </w:p>
        </w:tc>
        <w:tc>
          <w:tcPr>
            <w:tcW w:w="939" w:type="dxa"/>
            <w:gridSpan w:val="21"/>
            <w:shd w:val="clear" w:color="auto" w:fill="auto"/>
          </w:tcPr>
          <w:p w:rsidR="00E13BF1" w:rsidRDefault="00E13BF1">
            <w:pPr>
              <w:contextualSpacing/>
              <w:jc w:val="both"/>
            </w:pPr>
          </w:p>
        </w:tc>
        <w:tc>
          <w:tcPr>
            <w:tcW w:w="1028" w:type="dxa"/>
            <w:gridSpan w:val="25"/>
            <w:shd w:val="clear" w:color="auto" w:fill="auto"/>
          </w:tcPr>
          <w:p w:rsidR="00E13BF1" w:rsidRDefault="0021188B">
            <w:pPr>
              <w:contextualSpacing/>
              <w:jc w:val="both"/>
            </w:pPr>
            <w:r>
              <w:t>(4)</w:t>
            </w:r>
          </w:p>
        </w:tc>
        <w:tc>
          <w:tcPr>
            <w:tcW w:w="5666" w:type="dxa"/>
            <w:gridSpan w:val="34"/>
            <w:shd w:val="clear" w:color="auto" w:fill="auto"/>
          </w:tcPr>
          <w:p w:rsidR="00E13BF1" w:rsidRDefault="0021188B">
            <w:pPr>
              <w:jc w:val="both"/>
            </w:pPr>
            <w:r>
              <w:t xml:space="preserve">Belediye, işbu maddeye veya bu madde altında </w:t>
            </w:r>
            <w:r>
              <w:lastRenderedPageBreak/>
              <w:t>çıkarılması öngörülen Tüzüklerin herhangi bir kuralına aykırı olarak yapılan, asılan, gösterilen ve dağıtılan afiş, pankart,  broşür, her türlü ticari ilan ve reklamı, elektronik reklam panolarını kaldırmaya, toplatmaya, el koymaya müdahale edip sökmeye yetkilidir.”</w:t>
            </w:r>
          </w:p>
          <w:p w:rsidR="00E13BF1" w:rsidRDefault="00E13BF1">
            <w:pPr>
              <w:jc w:val="both"/>
            </w:pPr>
          </w:p>
          <w:p w:rsidR="00E13BF1" w:rsidRDefault="00E13BF1">
            <w:pPr>
              <w:jc w:val="both"/>
            </w:pPr>
          </w:p>
        </w:tc>
        <w:tc>
          <w:tcPr>
            <w:tcW w:w="425" w:type="dxa"/>
            <w:gridSpan w:val="11"/>
            <w:shd w:val="clear" w:color="auto" w:fill="auto"/>
          </w:tcPr>
          <w:p w:rsidR="00E13BF1" w:rsidRDefault="00E13BF1">
            <w:pPr>
              <w:jc w:val="both"/>
            </w:pPr>
          </w:p>
        </w:tc>
      </w:tr>
      <w:tr w:rsidR="00E13BF1">
        <w:trPr>
          <w:gridAfter w:val="6"/>
          <w:wAfter w:w="287" w:type="dxa"/>
          <w:trHeight w:val="230"/>
        </w:trPr>
        <w:tc>
          <w:tcPr>
            <w:tcW w:w="1802" w:type="dxa"/>
            <w:gridSpan w:val="5"/>
            <w:shd w:val="clear" w:color="auto" w:fill="auto"/>
          </w:tcPr>
          <w:p w:rsidR="00E13BF1" w:rsidRDefault="0021188B">
            <w:pPr>
              <w:shd w:val="clear" w:color="auto" w:fill="FFFFFF"/>
              <w:spacing w:before="2" w:line="274" w:lineRule="exact"/>
              <w:ind w:left="2" w:right="200"/>
              <w:rPr>
                <w:spacing w:val="-2"/>
              </w:rPr>
            </w:pPr>
            <w:r>
              <w:rPr>
                <w:spacing w:val="-2"/>
              </w:rPr>
              <w:lastRenderedPageBreak/>
              <w:t>Esas Yasa’nın 89’uncu Maddesinin</w:t>
            </w:r>
          </w:p>
          <w:p w:rsidR="00E13BF1" w:rsidRDefault="0021188B">
            <w:pPr>
              <w:shd w:val="clear" w:color="auto" w:fill="FFFFFF"/>
              <w:spacing w:before="2" w:line="274" w:lineRule="exact"/>
              <w:ind w:right="200"/>
              <w:rPr>
                <w:spacing w:val="-2"/>
              </w:rPr>
            </w:pPr>
            <w:r>
              <w:rPr>
                <w:spacing w:val="-2"/>
              </w:rPr>
              <w:t>Değiştirilmesi</w:t>
            </w:r>
          </w:p>
        </w:tc>
        <w:tc>
          <w:tcPr>
            <w:tcW w:w="851" w:type="dxa"/>
            <w:gridSpan w:val="7"/>
            <w:shd w:val="clear" w:color="auto" w:fill="auto"/>
          </w:tcPr>
          <w:p w:rsidR="00E13BF1" w:rsidRDefault="0021188B">
            <w:pPr>
              <w:ind w:right="200"/>
              <w:jc w:val="both"/>
            </w:pPr>
            <w:r>
              <w:t>37.</w:t>
            </w:r>
          </w:p>
        </w:tc>
        <w:tc>
          <w:tcPr>
            <w:tcW w:w="662" w:type="dxa"/>
            <w:gridSpan w:val="7"/>
            <w:shd w:val="clear" w:color="auto" w:fill="auto"/>
          </w:tcPr>
          <w:p w:rsidR="00E13BF1" w:rsidRDefault="0021188B">
            <w:pPr>
              <w:contextualSpacing/>
              <w:jc w:val="both"/>
            </w:pPr>
            <w:r>
              <w:t>(1)</w:t>
            </w:r>
          </w:p>
          <w:p w:rsidR="00E13BF1" w:rsidRDefault="00E13BF1"/>
          <w:p w:rsidR="00E13BF1" w:rsidRDefault="00E13BF1"/>
        </w:tc>
        <w:tc>
          <w:tcPr>
            <w:tcW w:w="7988" w:type="dxa"/>
            <w:gridSpan w:val="93"/>
            <w:shd w:val="clear" w:color="auto" w:fill="auto"/>
          </w:tcPr>
          <w:p w:rsidR="00E13BF1" w:rsidRDefault="0021188B">
            <w:pPr>
              <w:contextualSpacing/>
              <w:jc w:val="both"/>
            </w:pPr>
            <w:r>
              <w:t xml:space="preserve">Esas Yasa, 89’uncu maddesinin (2)’inci fıkrasının (L) bendi kaldırılmak ve (2)’nci fıkra yeniden numaralandırılmak suretiyle değiştirilir: </w:t>
            </w:r>
          </w:p>
          <w:p w:rsidR="00E13BF1" w:rsidRDefault="00E13BF1">
            <w:pPr>
              <w:contextualSpacing/>
              <w:jc w:val="both"/>
            </w:pPr>
          </w:p>
        </w:tc>
        <w:tc>
          <w:tcPr>
            <w:tcW w:w="425" w:type="dxa"/>
            <w:gridSpan w:val="11"/>
            <w:shd w:val="clear" w:color="auto" w:fill="auto"/>
          </w:tcPr>
          <w:p w:rsidR="00E13BF1" w:rsidRDefault="00E13BF1">
            <w:pPr>
              <w:contextualSpacing/>
              <w:jc w:val="both"/>
            </w:pPr>
          </w:p>
        </w:tc>
      </w:tr>
      <w:tr w:rsidR="00E13BF1">
        <w:trPr>
          <w:gridAfter w:val="6"/>
          <w:wAfter w:w="287" w:type="dxa"/>
          <w:trHeight w:val="76"/>
        </w:trPr>
        <w:tc>
          <w:tcPr>
            <w:tcW w:w="1802" w:type="dxa"/>
            <w:gridSpan w:val="5"/>
            <w:shd w:val="clear" w:color="auto" w:fill="auto"/>
          </w:tcPr>
          <w:p w:rsidR="00E13BF1" w:rsidRDefault="00E13BF1">
            <w:pPr>
              <w:shd w:val="clear" w:color="auto" w:fill="FFFFFF"/>
              <w:spacing w:before="2" w:line="274" w:lineRule="exact"/>
              <w:ind w:left="2" w:right="200"/>
              <w:rPr>
                <w:spacing w:val="-2"/>
              </w:rPr>
            </w:pPr>
          </w:p>
        </w:tc>
        <w:tc>
          <w:tcPr>
            <w:tcW w:w="851" w:type="dxa"/>
            <w:gridSpan w:val="7"/>
            <w:shd w:val="clear" w:color="auto" w:fill="auto"/>
          </w:tcPr>
          <w:p w:rsidR="00E13BF1" w:rsidRDefault="00E13BF1">
            <w:pPr>
              <w:ind w:right="200"/>
              <w:jc w:val="both"/>
            </w:pPr>
          </w:p>
        </w:tc>
        <w:tc>
          <w:tcPr>
            <w:tcW w:w="662" w:type="dxa"/>
            <w:gridSpan w:val="7"/>
            <w:shd w:val="clear" w:color="auto" w:fill="auto"/>
          </w:tcPr>
          <w:p w:rsidR="00E13BF1" w:rsidRDefault="0021188B">
            <w:r>
              <w:t>(2)</w:t>
            </w:r>
          </w:p>
          <w:p w:rsidR="00E13BF1" w:rsidRDefault="00E13BF1">
            <w:pPr>
              <w:contextualSpacing/>
              <w:jc w:val="both"/>
            </w:pPr>
          </w:p>
        </w:tc>
        <w:tc>
          <w:tcPr>
            <w:tcW w:w="7988" w:type="dxa"/>
            <w:gridSpan w:val="93"/>
            <w:shd w:val="clear" w:color="auto" w:fill="auto"/>
          </w:tcPr>
          <w:p w:rsidR="00E13BF1" w:rsidRDefault="0021188B">
            <w:pPr>
              <w:contextualSpacing/>
              <w:jc w:val="both"/>
            </w:pPr>
            <w:r>
              <w:t>Esas Yasa, 89’uncu maddesinin (5)’inci fıkrasının (A) bendi kaldırılmak ve yerine aşağıdaki yeni (A) bendi konarak suretiyle değiştirilir:</w:t>
            </w:r>
          </w:p>
        </w:tc>
        <w:tc>
          <w:tcPr>
            <w:tcW w:w="425" w:type="dxa"/>
            <w:gridSpan w:val="11"/>
            <w:shd w:val="clear" w:color="auto" w:fill="auto"/>
          </w:tcPr>
          <w:p w:rsidR="00E13BF1" w:rsidRDefault="00E13BF1">
            <w:pPr>
              <w:contextualSpacing/>
              <w:jc w:val="both"/>
            </w:pPr>
          </w:p>
        </w:tc>
      </w:tr>
      <w:tr w:rsidR="00E13BF1">
        <w:trPr>
          <w:gridAfter w:val="7"/>
          <w:wAfter w:w="295" w:type="dxa"/>
          <w:trHeight w:val="76"/>
        </w:trPr>
        <w:tc>
          <w:tcPr>
            <w:tcW w:w="1787" w:type="dxa"/>
            <w:gridSpan w:val="3"/>
            <w:shd w:val="clear" w:color="auto" w:fill="auto"/>
          </w:tcPr>
          <w:p w:rsidR="00E13BF1" w:rsidRDefault="00E13BF1">
            <w:pPr>
              <w:shd w:val="clear" w:color="auto" w:fill="FFFFFF"/>
              <w:spacing w:before="2" w:line="274" w:lineRule="exact"/>
              <w:ind w:left="2" w:right="200"/>
              <w:rPr>
                <w:spacing w:val="-2"/>
              </w:rPr>
            </w:pPr>
          </w:p>
        </w:tc>
        <w:tc>
          <w:tcPr>
            <w:tcW w:w="841" w:type="dxa"/>
            <w:gridSpan w:val="8"/>
            <w:shd w:val="clear" w:color="auto" w:fill="auto"/>
          </w:tcPr>
          <w:p w:rsidR="00E13BF1" w:rsidRDefault="00E13BF1">
            <w:pPr>
              <w:ind w:right="200"/>
              <w:jc w:val="both"/>
            </w:pPr>
          </w:p>
        </w:tc>
        <w:tc>
          <w:tcPr>
            <w:tcW w:w="661" w:type="dxa"/>
            <w:gridSpan w:val="6"/>
            <w:shd w:val="clear" w:color="auto" w:fill="auto"/>
          </w:tcPr>
          <w:p w:rsidR="00E13BF1" w:rsidRDefault="00E13BF1">
            <w:pPr>
              <w:contextualSpacing/>
              <w:jc w:val="both"/>
            </w:pPr>
          </w:p>
        </w:tc>
        <w:tc>
          <w:tcPr>
            <w:tcW w:w="905" w:type="dxa"/>
            <w:gridSpan w:val="25"/>
            <w:shd w:val="clear" w:color="auto" w:fill="auto"/>
          </w:tcPr>
          <w:p w:rsidR="00E13BF1" w:rsidRDefault="0021188B">
            <w:pPr>
              <w:contextualSpacing/>
              <w:jc w:val="both"/>
            </w:pPr>
            <w:r>
              <w:t>“(A)</w:t>
            </w:r>
          </w:p>
        </w:tc>
        <w:tc>
          <w:tcPr>
            <w:tcW w:w="7101" w:type="dxa"/>
            <w:gridSpan w:val="69"/>
            <w:shd w:val="clear" w:color="auto" w:fill="auto"/>
          </w:tcPr>
          <w:p w:rsidR="00E13BF1" w:rsidRDefault="0021188B">
            <w:pPr>
              <w:contextualSpacing/>
              <w:jc w:val="both"/>
            </w:pPr>
            <w:r>
              <w:t>Bakanlar Kurulunun özel izni ile ruhsatlandırılan her kumarhane yıllık olarak Vergi Dairesine ödemekle mükellef olduğu "Kumarhane İşletme İzni" ücretine ek olarak; ödediği %5 (yüzde beş)’ini ilgili belediyelere yıllık eğlence izni ve eğlence ücreti öder.”</w:t>
            </w:r>
          </w:p>
          <w:p w:rsidR="00E13BF1" w:rsidRDefault="00E13BF1">
            <w:pPr>
              <w:contextualSpacing/>
              <w:jc w:val="both"/>
            </w:pPr>
          </w:p>
        </w:tc>
        <w:tc>
          <w:tcPr>
            <w:tcW w:w="425" w:type="dxa"/>
            <w:gridSpan w:val="11"/>
            <w:shd w:val="clear" w:color="auto" w:fill="auto"/>
          </w:tcPr>
          <w:p w:rsidR="00E13BF1" w:rsidRDefault="00E13BF1">
            <w:pPr>
              <w:contextualSpacing/>
              <w:jc w:val="both"/>
            </w:pPr>
          </w:p>
        </w:tc>
      </w:tr>
      <w:tr w:rsidR="00E13BF1">
        <w:trPr>
          <w:gridAfter w:val="7"/>
          <w:wAfter w:w="295" w:type="dxa"/>
          <w:trHeight w:val="76"/>
        </w:trPr>
        <w:tc>
          <w:tcPr>
            <w:tcW w:w="1787" w:type="dxa"/>
            <w:gridSpan w:val="3"/>
            <w:shd w:val="clear" w:color="auto" w:fill="auto"/>
          </w:tcPr>
          <w:p w:rsidR="00E13BF1" w:rsidRDefault="00E13BF1">
            <w:pPr>
              <w:shd w:val="clear" w:color="auto" w:fill="FFFFFF"/>
              <w:spacing w:before="2" w:line="274" w:lineRule="exact"/>
              <w:ind w:left="2" w:right="200"/>
              <w:rPr>
                <w:spacing w:val="-2"/>
              </w:rPr>
            </w:pPr>
          </w:p>
        </w:tc>
        <w:tc>
          <w:tcPr>
            <w:tcW w:w="841" w:type="dxa"/>
            <w:gridSpan w:val="8"/>
            <w:shd w:val="clear" w:color="auto" w:fill="auto"/>
          </w:tcPr>
          <w:p w:rsidR="00E13BF1" w:rsidRDefault="00E13BF1">
            <w:pPr>
              <w:ind w:right="200"/>
              <w:jc w:val="both"/>
            </w:pPr>
          </w:p>
          <w:p w:rsidR="00E13BF1" w:rsidRDefault="00E13BF1">
            <w:pPr>
              <w:ind w:right="200"/>
              <w:jc w:val="both"/>
            </w:pPr>
          </w:p>
          <w:p w:rsidR="00E13BF1" w:rsidRDefault="00E13BF1">
            <w:pPr>
              <w:ind w:right="200"/>
              <w:jc w:val="both"/>
            </w:pPr>
          </w:p>
          <w:p w:rsidR="00E13BF1" w:rsidRDefault="00E13BF1">
            <w:pPr>
              <w:ind w:right="200"/>
              <w:jc w:val="both"/>
            </w:pPr>
          </w:p>
        </w:tc>
        <w:tc>
          <w:tcPr>
            <w:tcW w:w="661" w:type="dxa"/>
            <w:gridSpan w:val="6"/>
            <w:shd w:val="clear" w:color="auto" w:fill="auto"/>
          </w:tcPr>
          <w:p w:rsidR="00E13BF1" w:rsidRDefault="0021188B">
            <w:pPr>
              <w:contextualSpacing/>
              <w:jc w:val="both"/>
            </w:pPr>
            <w:r>
              <w:t>(3)</w:t>
            </w:r>
          </w:p>
        </w:tc>
        <w:tc>
          <w:tcPr>
            <w:tcW w:w="8006" w:type="dxa"/>
            <w:gridSpan w:val="94"/>
            <w:shd w:val="clear" w:color="auto" w:fill="auto"/>
          </w:tcPr>
          <w:p w:rsidR="00E13BF1" w:rsidRDefault="0021188B">
            <w:pPr>
              <w:contextualSpacing/>
              <w:jc w:val="both"/>
            </w:pPr>
            <w:r>
              <w:t>Esas Yasa, 89’uncu maddesine bağlı Beşinci Cetvel kaldırılmak ve yerine bu Yasaya ekli yeni Dördüncü Cetvel konmak suretiyle değiştirilir.</w:t>
            </w:r>
          </w:p>
          <w:p w:rsidR="00E13BF1" w:rsidRDefault="00E13BF1">
            <w:pPr>
              <w:contextualSpacing/>
              <w:jc w:val="both"/>
            </w:pPr>
          </w:p>
          <w:p w:rsidR="00E13BF1" w:rsidRDefault="00E13BF1">
            <w:pPr>
              <w:contextualSpacing/>
              <w:jc w:val="both"/>
            </w:pPr>
          </w:p>
        </w:tc>
        <w:tc>
          <w:tcPr>
            <w:tcW w:w="425" w:type="dxa"/>
            <w:gridSpan w:val="11"/>
            <w:shd w:val="clear" w:color="auto" w:fill="auto"/>
          </w:tcPr>
          <w:p w:rsidR="00E13BF1" w:rsidRDefault="00E13BF1">
            <w:pPr>
              <w:contextualSpacing/>
              <w:jc w:val="both"/>
            </w:pPr>
          </w:p>
        </w:tc>
      </w:tr>
      <w:tr w:rsidR="00E13BF1">
        <w:trPr>
          <w:gridAfter w:val="7"/>
          <w:wAfter w:w="295" w:type="dxa"/>
          <w:trHeight w:val="76"/>
        </w:trPr>
        <w:tc>
          <w:tcPr>
            <w:tcW w:w="1787" w:type="dxa"/>
            <w:gridSpan w:val="3"/>
            <w:shd w:val="clear" w:color="auto" w:fill="auto"/>
          </w:tcPr>
          <w:p w:rsidR="00E13BF1" w:rsidRDefault="0021188B">
            <w:pPr>
              <w:ind w:right="200"/>
            </w:pPr>
            <w:r>
              <w:t xml:space="preserve">Esas Yasa’nın 90’ıncı Maddesinin </w:t>
            </w:r>
          </w:p>
          <w:p w:rsidR="00E13BF1" w:rsidRDefault="0021188B">
            <w:pPr>
              <w:shd w:val="clear" w:color="auto" w:fill="FFFFFF"/>
              <w:spacing w:before="2" w:line="274" w:lineRule="exact"/>
              <w:ind w:left="2" w:right="200"/>
            </w:pPr>
            <w:r>
              <w:t>Değiştirilmesi</w:t>
            </w:r>
          </w:p>
        </w:tc>
        <w:tc>
          <w:tcPr>
            <w:tcW w:w="841" w:type="dxa"/>
            <w:gridSpan w:val="8"/>
            <w:shd w:val="clear" w:color="auto" w:fill="auto"/>
          </w:tcPr>
          <w:p w:rsidR="00E13BF1" w:rsidRDefault="0021188B">
            <w:pPr>
              <w:ind w:right="200"/>
              <w:jc w:val="both"/>
            </w:pPr>
            <w:r>
              <w:t>38.</w:t>
            </w:r>
          </w:p>
        </w:tc>
        <w:tc>
          <w:tcPr>
            <w:tcW w:w="8667" w:type="dxa"/>
            <w:gridSpan w:val="100"/>
            <w:shd w:val="clear" w:color="auto" w:fill="auto"/>
          </w:tcPr>
          <w:p w:rsidR="00E13BF1" w:rsidRDefault="0021188B">
            <w:pPr>
              <w:contextualSpacing/>
              <w:jc w:val="both"/>
            </w:pPr>
            <w:r>
              <w:t>Esas Yasa, 90’ncı maddesi kaldırılmak ve yerine aşağıdaki yeni 90’ıncı madde konmak suretiyle değiştirilir.</w:t>
            </w:r>
          </w:p>
          <w:p w:rsidR="00E13BF1" w:rsidRDefault="00E13BF1">
            <w:pPr>
              <w:contextualSpacing/>
              <w:jc w:val="both"/>
            </w:pPr>
          </w:p>
        </w:tc>
        <w:tc>
          <w:tcPr>
            <w:tcW w:w="425" w:type="dxa"/>
            <w:gridSpan w:val="11"/>
            <w:shd w:val="clear" w:color="auto" w:fill="auto"/>
          </w:tcPr>
          <w:p w:rsidR="00E13BF1" w:rsidRDefault="00E13BF1">
            <w:pPr>
              <w:contextualSpacing/>
              <w:jc w:val="both"/>
            </w:pPr>
          </w:p>
        </w:tc>
      </w:tr>
      <w:tr w:rsidR="00E13BF1">
        <w:trPr>
          <w:trHeight w:val="76"/>
        </w:trPr>
        <w:tc>
          <w:tcPr>
            <w:tcW w:w="1787" w:type="dxa"/>
            <w:gridSpan w:val="3"/>
            <w:shd w:val="clear" w:color="auto" w:fill="auto"/>
          </w:tcPr>
          <w:p w:rsidR="00E13BF1" w:rsidRDefault="00E13BF1">
            <w:pPr>
              <w:ind w:right="200"/>
            </w:pPr>
          </w:p>
        </w:tc>
        <w:tc>
          <w:tcPr>
            <w:tcW w:w="841" w:type="dxa"/>
            <w:gridSpan w:val="8"/>
            <w:shd w:val="clear" w:color="auto" w:fill="auto"/>
          </w:tcPr>
          <w:p w:rsidR="00E13BF1" w:rsidRDefault="00E13BF1">
            <w:pPr>
              <w:ind w:right="200"/>
              <w:jc w:val="both"/>
            </w:pPr>
          </w:p>
        </w:tc>
        <w:tc>
          <w:tcPr>
            <w:tcW w:w="1279" w:type="dxa"/>
            <w:gridSpan w:val="26"/>
            <w:shd w:val="clear" w:color="auto" w:fill="auto"/>
          </w:tcPr>
          <w:p w:rsidR="00E13BF1" w:rsidRDefault="0021188B">
            <w:pPr>
              <w:contextualSpacing/>
              <w:jc w:val="both"/>
            </w:pPr>
            <w:r>
              <w:t xml:space="preserve">“Gelirlerin </w:t>
            </w:r>
          </w:p>
          <w:p w:rsidR="00E13BF1" w:rsidRDefault="0021188B">
            <w:pPr>
              <w:contextualSpacing/>
              <w:jc w:val="both"/>
            </w:pPr>
            <w:r>
              <w:t>Paylaşımı</w:t>
            </w:r>
          </w:p>
        </w:tc>
        <w:tc>
          <w:tcPr>
            <w:tcW w:w="726" w:type="dxa"/>
            <w:gridSpan w:val="18"/>
            <w:shd w:val="clear" w:color="auto" w:fill="auto"/>
          </w:tcPr>
          <w:p w:rsidR="00E13BF1" w:rsidRDefault="0021188B">
            <w:pPr>
              <w:contextualSpacing/>
              <w:jc w:val="both"/>
            </w:pPr>
            <w:r>
              <w:t>90.</w:t>
            </w:r>
          </w:p>
        </w:tc>
        <w:tc>
          <w:tcPr>
            <w:tcW w:w="754" w:type="dxa"/>
            <w:gridSpan w:val="18"/>
            <w:shd w:val="clear" w:color="auto" w:fill="auto"/>
          </w:tcPr>
          <w:p w:rsidR="00E13BF1" w:rsidRDefault="0021188B">
            <w:pPr>
              <w:contextualSpacing/>
              <w:jc w:val="both"/>
            </w:pPr>
            <w:r>
              <w:t>(1)</w:t>
            </w:r>
          </w:p>
        </w:tc>
        <w:tc>
          <w:tcPr>
            <w:tcW w:w="5908" w:type="dxa"/>
            <w:gridSpan w:val="38"/>
            <w:shd w:val="clear" w:color="auto" w:fill="auto"/>
          </w:tcPr>
          <w:p w:rsidR="00E13BF1" w:rsidRDefault="0021188B">
            <w:pPr>
              <w:contextualSpacing/>
              <w:jc w:val="both"/>
            </w:pPr>
            <w:r>
              <w:t xml:space="preserve">Yasa’nın Eğlence Resmi ve Eğlence İzin Harcı’nı düzenleyen 89’uncu maddenin (5)’inci fıkrasının (A) bendi, Kıymet ve Tartı Ücretini düzenleyen 94’üncü maddesi, sabit hız kameralarından elde edilen gelir ve Belediye Hizmetlerinden Yararlanma Hizmetini Düzenleyen 103’üncü maddenin (1)’inci fıkrası uyarınca tahsil edilecek ücret ve resimler, ilgili tüzel kişilikler tarafından %70’i bağlı bulunduğu belediyeye, </w:t>
            </w:r>
          </w:p>
          <w:p w:rsidR="00E13BF1" w:rsidRDefault="00E13BF1">
            <w:pPr>
              <w:contextualSpacing/>
              <w:jc w:val="both"/>
            </w:pPr>
          </w:p>
        </w:tc>
        <w:tc>
          <w:tcPr>
            <w:tcW w:w="720" w:type="dxa"/>
            <w:gridSpan w:val="18"/>
            <w:shd w:val="clear" w:color="auto" w:fill="auto"/>
          </w:tcPr>
          <w:p w:rsidR="00E13BF1" w:rsidRDefault="00E13BF1">
            <w:pPr>
              <w:contextualSpacing/>
              <w:jc w:val="both"/>
            </w:pPr>
          </w:p>
        </w:tc>
      </w:tr>
      <w:tr w:rsidR="00E13BF1">
        <w:trPr>
          <w:trHeight w:val="76"/>
        </w:trPr>
        <w:tc>
          <w:tcPr>
            <w:tcW w:w="1787" w:type="dxa"/>
            <w:gridSpan w:val="3"/>
            <w:shd w:val="clear" w:color="auto" w:fill="auto"/>
          </w:tcPr>
          <w:p w:rsidR="00E13BF1" w:rsidRDefault="00E13BF1">
            <w:pPr>
              <w:ind w:right="200"/>
            </w:pPr>
          </w:p>
        </w:tc>
        <w:tc>
          <w:tcPr>
            <w:tcW w:w="841" w:type="dxa"/>
            <w:gridSpan w:val="8"/>
            <w:shd w:val="clear" w:color="auto" w:fill="auto"/>
          </w:tcPr>
          <w:p w:rsidR="00E13BF1" w:rsidRDefault="00E13BF1">
            <w:pPr>
              <w:ind w:right="200"/>
              <w:jc w:val="both"/>
            </w:pPr>
          </w:p>
        </w:tc>
        <w:tc>
          <w:tcPr>
            <w:tcW w:w="1279" w:type="dxa"/>
            <w:gridSpan w:val="26"/>
            <w:shd w:val="clear" w:color="auto" w:fill="auto"/>
          </w:tcPr>
          <w:p w:rsidR="00E13BF1" w:rsidRDefault="00E13BF1">
            <w:pPr>
              <w:contextualSpacing/>
              <w:jc w:val="both"/>
            </w:pPr>
          </w:p>
        </w:tc>
        <w:tc>
          <w:tcPr>
            <w:tcW w:w="726" w:type="dxa"/>
            <w:gridSpan w:val="18"/>
            <w:shd w:val="clear" w:color="auto" w:fill="auto"/>
          </w:tcPr>
          <w:p w:rsidR="00E13BF1" w:rsidRDefault="00E13BF1">
            <w:pPr>
              <w:contextualSpacing/>
              <w:jc w:val="both"/>
            </w:pPr>
          </w:p>
        </w:tc>
        <w:tc>
          <w:tcPr>
            <w:tcW w:w="754" w:type="dxa"/>
            <w:gridSpan w:val="18"/>
            <w:shd w:val="clear" w:color="auto" w:fill="auto"/>
          </w:tcPr>
          <w:p w:rsidR="00E13BF1" w:rsidRDefault="0021188B">
            <w:pPr>
              <w:contextualSpacing/>
              <w:jc w:val="both"/>
            </w:pPr>
            <w:r>
              <w:t>(2)</w:t>
            </w:r>
          </w:p>
        </w:tc>
        <w:tc>
          <w:tcPr>
            <w:tcW w:w="5908" w:type="dxa"/>
            <w:gridSpan w:val="38"/>
            <w:shd w:val="clear" w:color="auto" w:fill="auto"/>
          </w:tcPr>
          <w:p w:rsidR="00E13BF1" w:rsidRDefault="0021188B">
            <w:pPr>
              <w:contextualSpacing/>
              <w:jc w:val="both"/>
            </w:pPr>
            <w:r>
              <w:t>Geri kalan %30’luk payın 20’lik kısmı nüfusu 20.000’e kadar olan belediyelere, diğer %10’luk kısmı da 20.000 üzeri olan belediyelere nüfusları oranında paylaştırılmak üzere Devlet Gelirler veznesine yatırılır.</w:t>
            </w:r>
          </w:p>
          <w:p w:rsidR="00E13BF1" w:rsidRDefault="0021188B">
            <w:pPr>
              <w:contextualSpacing/>
              <w:jc w:val="both"/>
            </w:pPr>
            <w:r>
              <w:t>Ancak;  Devlet Gelirler veznesine yatırılan yukarıdaki (1)’inci fıkradaki %70’lik paydan alan belediye bu fıkradaki %30’luk paydan  gelir alamaz.</w:t>
            </w:r>
          </w:p>
          <w:p w:rsidR="00E13BF1" w:rsidRDefault="00E13BF1">
            <w:pPr>
              <w:contextualSpacing/>
              <w:jc w:val="both"/>
            </w:pPr>
          </w:p>
        </w:tc>
        <w:tc>
          <w:tcPr>
            <w:tcW w:w="720" w:type="dxa"/>
            <w:gridSpan w:val="18"/>
            <w:shd w:val="clear" w:color="auto" w:fill="auto"/>
          </w:tcPr>
          <w:p w:rsidR="00E13BF1" w:rsidRDefault="00E13BF1">
            <w:pPr>
              <w:contextualSpacing/>
              <w:jc w:val="both"/>
            </w:pPr>
          </w:p>
        </w:tc>
      </w:tr>
      <w:tr w:rsidR="00E13BF1">
        <w:trPr>
          <w:trHeight w:val="76"/>
        </w:trPr>
        <w:tc>
          <w:tcPr>
            <w:tcW w:w="1787" w:type="dxa"/>
            <w:gridSpan w:val="3"/>
            <w:shd w:val="clear" w:color="auto" w:fill="auto"/>
          </w:tcPr>
          <w:p w:rsidR="00E13BF1" w:rsidRDefault="0021188B">
            <w:pPr>
              <w:shd w:val="clear" w:color="auto" w:fill="FFFFFF"/>
              <w:spacing w:before="2" w:line="274" w:lineRule="exact"/>
              <w:ind w:right="200"/>
              <w:rPr>
                <w:spacing w:val="-2"/>
              </w:rPr>
            </w:pPr>
            <w:r>
              <w:rPr>
                <w:spacing w:val="-2"/>
              </w:rPr>
              <w:t>Esas Yasa 91’inci Maddesinin Değiştirilmesi</w:t>
            </w:r>
          </w:p>
        </w:tc>
        <w:tc>
          <w:tcPr>
            <w:tcW w:w="841" w:type="dxa"/>
            <w:gridSpan w:val="8"/>
            <w:shd w:val="clear" w:color="auto" w:fill="auto"/>
          </w:tcPr>
          <w:p w:rsidR="00E13BF1" w:rsidRDefault="0021188B">
            <w:pPr>
              <w:ind w:right="200"/>
              <w:jc w:val="both"/>
            </w:pPr>
            <w:r>
              <w:t>39.</w:t>
            </w:r>
          </w:p>
        </w:tc>
        <w:tc>
          <w:tcPr>
            <w:tcW w:w="1279" w:type="dxa"/>
            <w:gridSpan w:val="26"/>
            <w:shd w:val="clear" w:color="auto" w:fill="auto"/>
          </w:tcPr>
          <w:p w:rsidR="00E13BF1" w:rsidRDefault="0021188B">
            <w:pPr>
              <w:contextualSpacing/>
              <w:jc w:val="both"/>
            </w:pPr>
            <w:r>
              <w:t>(1)</w:t>
            </w:r>
          </w:p>
        </w:tc>
        <w:tc>
          <w:tcPr>
            <w:tcW w:w="7388" w:type="dxa"/>
            <w:gridSpan w:val="74"/>
            <w:shd w:val="clear" w:color="auto" w:fill="auto"/>
          </w:tcPr>
          <w:p w:rsidR="00E13BF1" w:rsidRDefault="0021188B">
            <w:pPr>
              <w:contextualSpacing/>
              <w:jc w:val="both"/>
            </w:pPr>
            <w:r>
              <w:t>Esas Yasa, 91’inci maddesine bağlı Altıncı Cetvel kaldırılmak ve yerine bu Yasaya ekli yeni Beşinci Cetvel konmak suretiyle değiştirilir.</w:t>
            </w:r>
          </w:p>
          <w:p w:rsidR="00E13BF1" w:rsidRDefault="00E13BF1">
            <w:pPr>
              <w:contextualSpacing/>
              <w:jc w:val="both"/>
            </w:pPr>
          </w:p>
        </w:tc>
        <w:tc>
          <w:tcPr>
            <w:tcW w:w="720" w:type="dxa"/>
            <w:gridSpan w:val="18"/>
            <w:shd w:val="clear" w:color="auto" w:fill="auto"/>
          </w:tcPr>
          <w:p w:rsidR="00E13BF1" w:rsidRDefault="00E13BF1">
            <w:pPr>
              <w:contextualSpacing/>
              <w:jc w:val="both"/>
            </w:pPr>
          </w:p>
        </w:tc>
      </w:tr>
      <w:tr w:rsidR="00E13BF1">
        <w:trPr>
          <w:trHeight w:val="76"/>
        </w:trPr>
        <w:tc>
          <w:tcPr>
            <w:tcW w:w="1787" w:type="dxa"/>
            <w:gridSpan w:val="3"/>
            <w:shd w:val="clear" w:color="auto" w:fill="auto"/>
          </w:tcPr>
          <w:p w:rsidR="00E13BF1" w:rsidRDefault="00E13BF1">
            <w:pPr>
              <w:shd w:val="clear" w:color="auto" w:fill="FFFFFF"/>
              <w:spacing w:before="2" w:line="274" w:lineRule="exact"/>
              <w:ind w:right="200"/>
              <w:rPr>
                <w:spacing w:val="-2"/>
              </w:rPr>
            </w:pPr>
          </w:p>
        </w:tc>
        <w:tc>
          <w:tcPr>
            <w:tcW w:w="841" w:type="dxa"/>
            <w:gridSpan w:val="8"/>
            <w:shd w:val="clear" w:color="auto" w:fill="auto"/>
          </w:tcPr>
          <w:p w:rsidR="00E13BF1" w:rsidRDefault="00E13BF1">
            <w:pPr>
              <w:ind w:right="200"/>
              <w:jc w:val="both"/>
            </w:pPr>
          </w:p>
        </w:tc>
        <w:tc>
          <w:tcPr>
            <w:tcW w:w="1279" w:type="dxa"/>
            <w:gridSpan w:val="26"/>
            <w:shd w:val="clear" w:color="auto" w:fill="auto"/>
          </w:tcPr>
          <w:p w:rsidR="00E13BF1" w:rsidRDefault="0021188B">
            <w:pPr>
              <w:contextualSpacing/>
              <w:jc w:val="both"/>
            </w:pPr>
            <w:r>
              <w:t>(2)</w:t>
            </w:r>
          </w:p>
        </w:tc>
        <w:tc>
          <w:tcPr>
            <w:tcW w:w="7388" w:type="dxa"/>
            <w:gridSpan w:val="74"/>
            <w:shd w:val="clear" w:color="auto" w:fill="auto"/>
          </w:tcPr>
          <w:p w:rsidR="00E13BF1" w:rsidRDefault="0021188B">
            <w:pPr>
              <w:contextualSpacing/>
              <w:jc w:val="both"/>
            </w:pPr>
            <w:r>
              <w:t>Esas Yasa 91’inci maddesinin yan başlığı kaldırılmak ve yerine aşağıdaki yeni yan başlık konmak suretiyle değiştirilir:</w:t>
            </w:r>
          </w:p>
          <w:p w:rsidR="00E13BF1" w:rsidRDefault="00E13BF1">
            <w:pPr>
              <w:contextualSpacing/>
              <w:jc w:val="both"/>
            </w:pPr>
          </w:p>
        </w:tc>
        <w:tc>
          <w:tcPr>
            <w:tcW w:w="720" w:type="dxa"/>
            <w:gridSpan w:val="18"/>
            <w:shd w:val="clear" w:color="auto" w:fill="auto"/>
          </w:tcPr>
          <w:p w:rsidR="00E13BF1" w:rsidRDefault="00E13BF1">
            <w:pPr>
              <w:contextualSpacing/>
              <w:jc w:val="both"/>
            </w:pPr>
          </w:p>
        </w:tc>
      </w:tr>
      <w:tr w:rsidR="00E13BF1">
        <w:trPr>
          <w:trHeight w:val="76"/>
        </w:trPr>
        <w:tc>
          <w:tcPr>
            <w:tcW w:w="1787" w:type="dxa"/>
            <w:gridSpan w:val="3"/>
            <w:shd w:val="clear" w:color="auto" w:fill="auto"/>
          </w:tcPr>
          <w:p w:rsidR="00E13BF1" w:rsidRDefault="00E13BF1">
            <w:pPr>
              <w:shd w:val="clear" w:color="auto" w:fill="FFFFFF"/>
              <w:spacing w:before="2" w:line="274" w:lineRule="exact"/>
              <w:ind w:right="200"/>
              <w:rPr>
                <w:spacing w:val="-2"/>
              </w:rPr>
            </w:pPr>
          </w:p>
        </w:tc>
        <w:tc>
          <w:tcPr>
            <w:tcW w:w="841" w:type="dxa"/>
            <w:gridSpan w:val="8"/>
            <w:shd w:val="clear" w:color="auto" w:fill="auto"/>
          </w:tcPr>
          <w:p w:rsidR="00E13BF1" w:rsidRDefault="00E13BF1">
            <w:pPr>
              <w:ind w:right="200"/>
              <w:jc w:val="both"/>
            </w:pPr>
          </w:p>
        </w:tc>
        <w:tc>
          <w:tcPr>
            <w:tcW w:w="1279" w:type="dxa"/>
            <w:gridSpan w:val="26"/>
            <w:shd w:val="clear" w:color="auto" w:fill="auto"/>
          </w:tcPr>
          <w:p w:rsidR="00E13BF1" w:rsidRDefault="00E13BF1">
            <w:pPr>
              <w:contextualSpacing/>
              <w:jc w:val="both"/>
            </w:pPr>
          </w:p>
        </w:tc>
        <w:tc>
          <w:tcPr>
            <w:tcW w:w="7388" w:type="dxa"/>
            <w:gridSpan w:val="74"/>
            <w:shd w:val="clear" w:color="auto" w:fill="auto"/>
          </w:tcPr>
          <w:p w:rsidR="00E13BF1" w:rsidRDefault="0021188B">
            <w:pPr>
              <w:contextualSpacing/>
              <w:jc w:val="both"/>
            </w:pPr>
            <w:r>
              <w:t>“Otel ve Yat Limanı İşletme İzni ve Resimleri”</w:t>
            </w:r>
          </w:p>
        </w:tc>
        <w:tc>
          <w:tcPr>
            <w:tcW w:w="720" w:type="dxa"/>
            <w:gridSpan w:val="18"/>
            <w:shd w:val="clear" w:color="auto" w:fill="auto"/>
          </w:tcPr>
          <w:p w:rsidR="00E13BF1" w:rsidRDefault="00E13BF1">
            <w:pPr>
              <w:contextualSpacing/>
              <w:jc w:val="both"/>
            </w:pPr>
          </w:p>
        </w:tc>
      </w:tr>
      <w:tr w:rsidR="00E13BF1">
        <w:trPr>
          <w:trHeight w:val="76"/>
        </w:trPr>
        <w:tc>
          <w:tcPr>
            <w:tcW w:w="1787" w:type="dxa"/>
            <w:gridSpan w:val="3"/>
            <w:shd w:val="clear" w:color="auto" w:fill="auto"/>
          </w:tcPr>
          <w:p w:rsidR="00E13BF1" w:rsidRDefault="00E13BF1">
            <w:pPr>
              <w:shd w:val="clear" w:color="auto" w:fill="FFFFFF"/>
              <w:spacing w:before="2" w:line="274" w:lineRule="exact"/>
              <w:ind w:right="200"/>
              <w:rPr>
                <w:spacing w:val="-2"/>
              </w:rPr>
            </w:pPr>
          </w:p>
        </w:tc>
        <w:tc>
          <w:tcPr>
            <w:tcW w:w="841" w:type="dxa"/>
            <w:gridSpan w:val="8"/>
            <w:shd w:val="clear" w:color="auto" w:fill="auto"/>
          </w:tcPr>
          <w:p w:rsidR="00E13BF1" w:rsidRDefault="00E13BF1">
            <w:pPr>
              <w:ind w:right="200"/>
              <w:jc w:val="both"/>
            </w:pPr>
          </w:p>
        </w:tc>
        <w:tc>
          <w:tcPr>
            <w:tcW w:w="1279" w:type="dxa"/>
            <w:gridSpan w:val="26"/>
            <w:shd w:val="clear" w:color="auto" w:fill="auto"/>
          </w:tcPr>
          <w:p w:rsidR="00E13BF1" w:rsidRDefault="0021188B">
            <w:pPr>
              <w:contextualSpacing/>
              <w:jc w:val="both"/>
            </w:pPr>
            <w:r>
              <w:t>(3)</w:t>
            </w:r>
          </w:p>
        </w:tc>
        <w:tc>
          <w:tcPr>
            <w:tcW w:w="7388" w:type="dxa"/>
            <w:gridSpan w:val="74"/>
            <w:shd w:val="clear" w:color="auto" w:fill="auto"/>
          </w:tcPr>
          <w:p w:rsidR="00E13BF1" w:rsidRDefault="0021188B">
            <w:pPr>
              <w:contextualSpacing/>
              <w:jc w:val="both"/>
            </w:pPr>
            <w:r>
              <w:t xml:space="preserve">Esas Yasa 91’inci maddesinin (2)’nci ve (4)’üncü fıkraları kaldırılmak ve </w:t>
            </w:r>
            <w:r>
              <w:lastRenderedPageBreak/>
              <w:t>yerine aşağıdaki yeni (2)’nci ve (4)’üncü fıkralar konmak suretiyle değiştirilir:</w:t>
            </w:r>
          </w:p>
          <w:p w:rsidR="00E13BF1" w:rsidRDefault="00E13BF1">
            <w:pPr>
              <w:contextualSpacing/>
              <w:jc w:val="both"/>
            </w:pPr>
          </w:p>
          <w:p w:rsidR="00E13BF1" w:rsidRDefault="00E13BF1">
            <w:pPr>
              <w:contextualSpacing/>
              <w:jc w:val="both"/>
            </w:pPr>
          </w:p>
        </w:tc>
        <w:tc>
          <w:tcPr>
            <w:tcW w:w="720" w:type="dxa"/>
            <w:gridSpan w:val="18"/>
            <w:shd w:val="clear" w:color="auto" w:fill="auto"/>
          </w:tcPr>
          <w:p w:rsidR="00E13BF1" w:rsidRDefault="00E13BF1">
            <w:pPr>
              <w:contextualSpacing/>
              <w:jc w:val="both"/>
            </w:pPr>
          </w:p>
        </w:tc>
      </w:tr>
      <w:tr w:rsidR="00E13BF1">
        <w:trPr>
          <w:trHeight w:val="76"/>
        </w:trPr>
        <w:tc>
          <w:tcPr>
            <w:tcW w:w="1787" w:type="dxa"/>
            <w:gridSpan w:val="3"/>
            <w:shd w:val="clear" w:color="auto" w:fill="auto"/>
          </w:tcPr>
          <w:p w:rsidR="00E13BF1" w:rsidRDefault="00E13BF1">
            <w:pPr>
              <w:shd w:val="clear" w:color="auto" w:fill="FFFFFF"/>
              <w:spacing w:before="2" w:line="274" w:lineRule="exact"/>
              <w:ind w:right="200"/>
              <w:rPr>
                <w:spacing w:val="-2"/>
              </w:rPr>
            </w:pPr>
          </w:p>
        </w:tc>
        <w:tc>
          <w:tcPr>
            <w:tcW w:w="841" w:type="dxa"/>
            <w:gridSpan w:val="8"/>
            <w:shd w:val="clear" w:color="auto" w:fill="auto"/>
          </w:tcPr>
          <w:p w:rsidR="00E13BF1" w:rsidRDefault="00E13BF1">
            <w:pPr>
              <w:ind w:right="200"/>
              <w:jc w:val="both"/>
            </w:pPr>
          </w:p>
        </w:tc>
        <w:tc>
          <w:tcPr>
            <w:tcW w:w="1225" w:type="dxa"/>
            <w:gridSpan w:val="25"/>
            <w:shd w:val="clear" w:color="auto" w:fill="auto"/>
          </w:tcPr>
          <w:p w:rsidR="00E13BF1" w:rsidRDefault="00E13BF1">
            <w:pPr>
              <w:contextualSpacing/>
              <w:jc w:val="both"/>
            </w:pPr>
          </w:p>
        </w:tc>
        <w:tc>
          <w:tcPr>
            <w:tcW w:w="623" w:type="dxa"/>
            <w:gridSpan w:val="14"/>
            <w:shd w:val="clear" w:color="auto" w:fill="auto"/>
          </w:tcPr>
          <w:p w:rsidR="00E13BF1" w:rsidRDefault="0021188B">
            <w:pPr>
              <w:contextualSpacing/>
              <w:jc w:val="both"/>
            </w:pPr>
            <w:r>
              <w:t>(2)</w:t>
            </w:r>
          </w:p>
        </w:tc>
        <w:tc>
          <w:tcPr>
            <w:tcW w:w="6819" w:type="dxa"/>
            <w:gridSpan w:val="61"/>
            <w:shd w:val="clear" w:color="auto" w:fill="auto"/>
          </w:tcPr>
          <w:p w:rsidR="00E13BF1" w:rsidRDefault="0021188B">
            <w:pPr>
              <w:contextualSpacing/>
              <w:jc w:val="both"/>
            </w:pPr>
            <w:r>
              <w:t>Otellerde konaklayan on iki yaşından büyük her kişiden kaldığı her gece için asgari ücretin %0.1’i ile %1’i arasında Otel Resmi alınır. Otel Resmi, otel sahibi veya işletmecisi tarafından tahsil edilir ve bir sonraki ayın son iş gününe kadar ilgili Belediye’ye yatırılır</w:t>
            </w:r>
            <w:r>
              <w:rPr>
                <w:b/>
                <w:i/>
              </w:rPr>
              <w:t xml:space="preserve">.  </w:t>
            </w:r>
            <w:r>
              <w:t>Turizm İşleri ile ilgili Bakanlık geceleme listesini sayısal olarak her ay ilgili belediyeye vermek zorundadır.   Otel Resmi, Beşinci Cetvelde düzenlendiği oranlar üzerinden tahsil edilir.</w:t>
            </w:r>
          </w:p>
          <w:p w:rsidR="00E13BF1" w:rsidRDefault="00E13BF1">
            <w:pPr>
              <w:contextualSpacing/>
              <w:jc w:val="both"/>
            </w:pPr>
          </w:p>
        </w:tc>
        <w:tc>
          <w:tcPr>
            <w:tcW w:w="720" w:type="dxa"/>
            <w:gridSpan w:val="18"/>
            <w:shd w:val="clear" w:color="auto" w:fill="auto"/>
          </w:tcPr>
          <w:p w:rsidR="00E13BF1" w:rsidRDefault="00E13BF1">
            <w:pPr>
              <w:contextualSpacing/>
              <w:jc w:val="both"/>
            </w:pPr>
          </w:p>
        </w:tc>
      </w:tr>
      <w:tr w:rsidR="00E13BF1">
        <w:trPr>
          <w:trHeight w:val="76"/>
        </w:trPr>
        <w:tc>
          <w:tcPr>
            <w:tcW w:w="1787" w:type="dxa"/>
            <w:gridSpan w:val="3"/>
            <w:shd w:val="clear" w:color="auto" w:fill="auto"/>
          </w:tcPr>
          <w:p w:rsidR="00E13BF1" w:rsidRDefault="00E13BF1">
            <w:pPr>
              <w:shd w:val="clear" w:color="auto" w:fill="FFFFFF"/>
              <w:spacing w:before="2" w:line="274" w:lineRule="exact"/>
              <w:ind w:right="200"/>
              <w:rPr>
                <w:spacing w:val="-2"/>
              </w:rPr>
            </w:pPr>
          </w:p>
        </w:tc>
        <w:tc>
          <w:tcPr>
            <w:tcW w:w="841" w:type="dxa"/>
            <w:gridSpan w:val="8"/>
            <w:shd w:val="clear" w:color="auto" w:fill="auto"/>
          </w:tcPr>
          <w:p w:rsidR="00E13BF1" w:rsidRDefault="00E13BF1">
            <w:pPr>
              <w:ind w:right="200"/>
              <w:jc w:val="both"/>
            </w:pPr>
          </w:p>
        </w:tc>
        <w:tc>
          <w:tcPr>
            <w:tcW w:w="1225" w:type="dxa"/>
            <w:gridSpan w:val="25"/>
            <w:shd w:val="clear" w:color="auto" w:fill="auto"/>
          </w:tcPr>
          <w:p w:rsidR="00E13BF1" w:rsidRDefault="00E13BF1">
            <w:pPr>
              <w:contextualSpacing/>
              <w:jc w:val="both"/>
            </w:pPr>
          </w:p>
        </w:tc>
        <w:tc>
          <w:tcPr>
            <w:tcW w:w="623" w:type="dxa"/>
            <w:gridSpan w:val="14"/>
            <w:shd w:val="clear" w:color="auto" w:fill="auto"/>
          </w:tcPr>
          <w:p w:rsidR="00E13BF1" w:rsidRDefault="0021188B">
            <w:pPr>
              <w:contextualSpacing/>
              <w:jc w:val="both"/>
            </w:pPr>
            <w:r>
              <w:t>(4)</w:t>
            </w:r>
          </w:p>
        </w:tc>
        <w:tc>
          <w:tcPr>
            <w:tcW w:w="6819" w:type="dxa"/>
            <w:gridSpan w:val="61"/>
            <w:shd w:val="clear" w:color="auto" w:fill="auto"/>
          </w:tcPr>
          <w:p w:rsidR="00E13BF1" w:rsidRDefault="0021188B">
            <w:pPr>
              <w:contextualSpacing/>
              <w:jc w:val="both"/>
            </w:pPr>
            <w:r>
              <w:t>Otel sahibi veya işletmecisi, otelde bir ay içinde yapılan gecelemeler ile ilgili, Belediyeye bir sonraki ayın on beşine kadar yazılı olarak geceleme sayısını bildirmek ve Otel Resmini ödemekle yükümlüdür.   Geceleme olmaması halinde ise yine aynı süre içinde, hiç geceleme olmadığını yazılı olarak bildirmekle yükümlüdür. Otel sahibi veya işletmecisi gecelemelerin kontrolü amacı ile Belediyenin talep ettiği bilgileri elde edebilmesine ve/veya denetim yapmasına izin vermek ve/veya istediği bilgileri temin etmek ve sunmakla yükümlüdür.”</w:t>
            </w:r>
          </w:p>
          <w:p w:rsidR="00E13BF1" w:rsidRDefault="00E13BF1">
            <w:pPr>
              <w:contextualSpacing/>
              <w:jc w:val="both"/>
            </w:pPr>
          </w:p>
        </w:tc>
        <w:tc>
          <w:tcPr>
            <w:tcW w:w="720" w:type="dxa"/>
            <w:gridSpan w:val="18"/>
            <w:shd w:val="clear" w:color="auto" w:fill="auto"/>
          </w:tcPr>
          <w:p w:rsidR="00E13BF1" w:rsidRDefault="00E13BF1">
            <w:pPr>
              <w:contextualSpacing/>
              <w:jc w:val="both"/>
            </w:pPr>
          </w:p>
        </w:tc>
      </w:tr>
      <w:tr w:rsidR="00E13BF1">
        <w:trPr>
          <w:trHeight w:val="76"/>
        </w:trPr>
        <w:tc>
          <w:tcPr>
            <w:tcW w:w="1787" w:type="dxa"/>
            <w:gridSpan w:val="3"/>
            <w:shd w:val="clear" w:color="auto" w:fill="auto"/>
          </w:tcPr>
          <w:p w:rsidR="00E13BF1" w:rsidRDefault="00E13BF1">
            <w:pPr>
              <w:shd w:val="clear" w:color="auto" w:fill="FFFFFF"/>
              <w:spacing w:before="2" w:line="274" w:lineRule="exact"/>
              <w:ind w:right="200"/>
              <w:rPr>
                <w:spacing w:val="-2"/>
              </w:rPr>
            </w:pPr>
          </w:p>
        </w:tc>
        <w:tc>
          <w:tcPr>
            <w:tcW w:w="841" w:type="dxa"/>
            <w:gridSpan w:val="8"/>
            <w:shd w:val="clear" w:color="auto" w:fill="auto"/>
          </w:tcPr>
          <w:p w:rsidR="00E13BF1" w:rsidRDefault="00E13BF1">
            <w:pPr>
              <w:ind w:right="200"/>
              <w:jc w:val="both"/>
            </w:pPr>
          </w:p>
        </w:tc>
        <w:tc>
          <w:tcPr>
            <w:tcW w:w="1225" w:type="dxa"/>
            <w:gridSpan w:val="25"/>
            <w:shd w:val="clear" w:color="auto" w:fill="auto"/>
          </w:tcPr>
          <w:p w:rsidR="00E13BF1" w:rsidRDefault="0021188B">
            <w:pPr>
              <w:contextualSpacing/>
            </w:pPr>
            <w:r>
              <w:t>(3)</w:t>
            </w:r>
          </w:p>
        </w:tc>
        <w:tc>
          <w:tcPr>
            <w:tcW w:w="7442" w:type="dxa"/>
            <w:gridSpan w:val="75"/>
            <w:shd w:val="clear" w:color="auto" w:fill="auto"/>
          </w:tcPr>
          <w:p w:rsidR="00E13BF1" w:rsidRDefault="0021188B">
            <w:pPr>
              <w:contextualSpacing/>
              <w:jc w:val="both"/>
            </w:pPr>
            <w:r>
              <w:t>Esas Yasa 91’inci maddesinin (4)’üncü fıkrasından hemen sonra aşağıdaki yeni (5)’inci fıkra konmak suretiyle değiştirilir:</w:t>
            </w:r>
          </w:p>
          <w:p w:rsidR="00E13BF1" w:rsidRDefault="00E13BF1">
            <w:pPr>
              <w:contextualSpacing/>
              <w:jc w:val="both"/>
            </w:pPr>
          </w:p>
        </w:tc>
        <w:tc>
          <w:tcPr>
            <w:tcW w:w="720" w:type="dxa"/>
            <w:gridSpan w:val="18"/>
            <w:shd w:val="clear" w:color="auto" w:fill="auto"/>
          </w:tcPr>
          <w:p w:rsidR="00E13BF1" w:rsidRDefault="00E13BF1">
            <w:pPr>
              <w:contextualSpacing/>
              <w:jc w:val="both"/>
            </w:pPr>
          </w:p>
        </w:tc>
      </w:tr>
      <w:tr w:rsidR="00E13BF1">
        <w:trPr>
          <w:trHeight w:val="76"/>
        </w:trPr>
        <w:tc>
          <w:tcPr>
            <w:tcW w:w="1787" w:type="dxa"/>
            <w:gridSpan w:val="3"/>
            <w:shd w:val="clear" w:color="auto" w:fill="auto"/>
          </w:tcPr>
          <w:p w:rsidR="00E13BF1" w:rsidRDefault="00E13BF1">
            <w:pPr>
              <w:shd w:val="clear" w:color="auto" w:fill="FFFFFF"/>
              <w:spacing w:before="2" w:line="274" w:lineRule="exact"/>
              <w:ind w:right="200"/>
              <w:rPr>
                <w:spacing w:val="-2"/>
              </w:rPr>
            </w:pPr>
          </w:p>
        </w:tc>
        <w:tc>
          <w:tcPr>
            <w:tcW w:w="841" w:type="dxa"/>
            <w:gridSpan w:val="8"/>
            <w:shd w:val="clear" w:color="auto" w:fill="auto"/>
          </w:tcPr>
          <w:p w:rsidR="00E13BF1" w:rsidRDefault="00E13BF1">
            <w:pPr>
              <w:ind w:right="20"/>
            </w:pPr>
          </w:p>
        </w:tc>
        <w:tc>
          <w:tcPr>
            <w:tcW w:w="1225" w:type="dxa"/>
            <w:gridSpan w:val="25"/>
            <w:shd w:val="clear" w:color="auto" w:fill="auto"/>
          </w:tcPr>
          <w:p w:rsidR="00E13BF1" w:rsidRDefault="00E13BF1">
            <w:pPr>
              <w:contextualSpacing/>
              <w:jc w:val="right"/>
            </w:pPr>
          </w:p>
        </w:tc>
        <w:tc>
          <w:tcPr>
            <w:tcW w:w="780" w:type="dxa"/>
            <w:gridSpan w:val="19"/>
            <w:shd w:val="clear" w:color="auto" w:fill="auto"/>
          </w:tcPr>
          <w:p w:rsidR="00E13BF1" w:rsidRDefault="0021188B">
            <w:pPr>
              <w:contextualSpacing/>
              <w:jc w:val="both"/>
            </w:pPr>
            <w:r>
              <w:t>“(5)</w:t>
            </w:r>
          </w:p>
        </w:tc>
        <w:tc>
          <w:tcPr>
            <w:tcW w:w="747" w:type="dxa"/>
            <w:gridSpan w:val="16"/>
            <w:shd w:val="clear" w:color="auto" w:fill="auto"/>
          </w:tcPr>
          <w:p w:rsidR="00E13BF1" w:rsidRDefault="0021188B">
            <w:pPr>
              <w:contextualSpacing/>
              <w:jc w:val="both"/>
            </w:pPr>
            <w:r>
              <w:t>(A)</w:t>
            </w:r>
          </w:p>
        </w:tc>
        <w:tc>
          <w:tcPr>
            <w:tcW w:w="5915" w:type="dxa"/>
            <w:gridSpan w:val="40"/>
            <w:shd w:val="clear" w:color="auto" w:fill="auto"/>
          </w:tcPr>
          <w:p w:rsidR="00E13BF1" w:rsidRDefault="0021188B">
            <w:pPr>
              <w:contextualSpacing/>
              <w:jc w:val="both"/>
            </w:pPr>
            <w:r>
              <w:t>Belediyeler, limanda bulunan yat barınağında demirleyen her yat ile ilgili gecede, geceleme ücretinin %3 (yüzde üç)’ü oranında Yat Limanı Resmi alınır.</w:t>
            </w:r>
          </w:p>
          <w:p w:rsidR="00E13BF1" w:rsidRDefault="00E13BF1">
            <w:pPr>
              <w:contextualSpacing/>
              <w:jc w:val="both"/>
            </w:pPr>
          </w:p>
        </w:tc>
        <w:tc>
          <w:tcPr>
            <w:tcW w:w="720" w:type="dxa"/>
            <w:gridSpan w:val="18"/>
            <w:shd w:val="clear" w:color="auto" w:fill="auto"/>
          </w:tcPr>
          <w:p w:rsidR="00E13BF1" w:rsidRDefault="00E13BF1">
            <w:pPr>
              <w:contextualSpacing/>
              <w:jc w:val="both"/>
            </w:pPr>
          </w:p>
        </w:tc>
      </w:tr>
      <w:tr w:rsidR="00E13BF1">
        <w:trPr>
          <w:trHeight w:val="76"/>
        </w:trPr>
        <w:tc>
          <w:tcPr>
            <w:tcW w:w="1787" w:type="dxa"/>
            <w:gridSpan w:val="3"/>
            <w:shd w:val="clear" w:color="auto" w:fill="auto"/>
          </w:tcPr>
          <w:p w:rsidR="00E13BF1" w:rsidRDefault="00E13BF1">
            <w:pPr>
              <w:shd w:val="clear" w:color="auto" w:fill="FFFFFF"/>
              <w:spacing w:before="2" w:line="274" w:lineRule="exact"/>
              <w:ind w:right="200"/>
              <w:rPr>
                <w:spacing w:val="-2"/>
              </w:rPr>
            </w:pPr>
          </w:p>
        </w:tc>
        <w:tc>
          <w:tcPr>
            <w:tcW w:w="841" w:type="dxa"/>
            <w:gridSpan w:val="8"/>
            <w:shd w:val="clear" w:color="auto" w:fill="auto"/>
          </w:tcPr>
          <w:p w:rsidR="00E13BF1" w:rsidRDefault="00E13BF1">
            <w:pPr>
              <w:ind w:right="20"/>
            </w:pPr>
          </w:p>
        </w:tc>
        <w:tc>
          <w:tcPr>
            <w:tcW w:w="1225" w:type="dxa"/>
            <w:gridSpan w:val="25"/>
            <w:shd w:val="clear" w:color="auto" w:fill="auto"/>
          </w:tcPr>
          <w:p w:rsidR="00E13BF1" w:rsidRDefault="00E13BF1">
            <w:pPr>
              <w:contextualSpacing/>
              <w:jc w:val="right"/>
            </w:pPr>
          </w:p>
        </w:tc>
        <w:tc>
          <w:tcPr>
            <w:tcW w:w="780" w:type="dxa"/>
            <w:gridSpan w:val="19"/>
            <w:shd w:val="clear" w:color="auto" w:fill="auto"/>
          </w:tcPr>
          <w:p w:rsidR="00E13BF1" w:rsidRDefault="00E13BF1">
            <w:pPr>
              <w:contextualSpacing/>
              <w:jc w:val="both"/>
            </w:pPr>
          </w:p>
        </w:tc>
        <w:tc>
          <w:tcPr>
            <w:tcW w:w="747" w:type="dxa"/>
            <w:gridSpan w:val="16"/>
            <w:shd w:val="clear" w:color="auto" w:fill="auto"/>
          </w:tcPr>
          <w:p w:rsidR="00E13BF1" w:rsidRDefault="0021188B">
            <w:pPr>
              <w:contextualSpacing/>
              <w:jc w:val="both"/>
            </w:pPr>
            <w:r>
              <w:t>(B)</w:t>
            </w:r>
          </w:p>
        </w:tc>
        <w:tc>
          <w:tcPr>
            <w:tcW w:w="5915" w:type="dxa"/>
            <w:gridSpan w:val="40"/>
            <w:shd w:val="clear" w:color="auto" w:fill="auto"/>
          </w:tcPr>
          <w:p w:rsidR="00E13BF1" w:rsidRDefault="0021188B">
            <w:pPr>
              <w:contextualSpacing/>
              <w:jc w:val="both"/>
            </w:pPr>
            <w:r>
              <w:t>Belediyeler, işbu Yasa’nın 91’inci maddesine bağlı Beşinci Cetvel tahtında belde sınırlarında bulunan her yat limanından Yat Limanı İşletme İzin Harcı alır.”</w:t>
            </w:r>
          </w:p>
          <w:p w:rsidR="00E13BF1" w:rsidRDefault="00E13BF1">
            <w:pPr>
              <w:contextualSpacing/>
              <w:jc w:val="both"/>
            </w:pPr>
          </w:p>
        </w:tc>
        <w:tc>
          <w:tcPr>
            <w:tcW w:w="720" w:type="dxa"/>
            <w:gridSpan w:val="18"/>
            <w:shd w:val="clear" w:color="auto" w:fill="auto"/>
          </w:tcPr>
          <w:p w:rsidR="00E13BF1" w:rsidRDefault="00E13BF1">
            <w:pPr>
              <w:contextualSpacing/>
              <w:jc w:val="both"/>
            </w:pPr>
          </w:p>
        </w:tc>
      </w:tr>
      <w:tr w:rsidR="00E13BF1">
        <w:trPr>
          <w:gridAfter w:val="18"/>
          <w:wAfter w:w="720" w:type="dxa"/>
          <w:trHeight w:val="76"/>
        </w:trPr>
        <w:tc>
          <w:tcPr>
            <w:tcW w:w="1787" w:type="dxa"/>
            <w:gridSpan w:val="3"/>
            <w:shd w:val="clear" w:color="auto" w:fill="auto"/>
          </w:tcPr>
          <w:p w:rsidR="00E13BF1" w:rsidRDefault="0021188B">
            <w:pPr>
              <w:shd w:val="clear" w:color="auto" w:fill="FFFFFF"/>
              <w:spacing w:before="2" w:line="274" w:lineRule="exact"/>
              <w:ind w:right="200"/>
              <w:rPr>
                <w:spacing w:val="-2"/>
              </w:rPr>
            </w:pPr>
            <w:r>
              <w:rPr>
                <w:spacing w:val="-2"/>
              </w:rPr>
              <w:t>Esas Yasa 92’nci Maddesine Altıncı Cetvel</w:t>
            </w:r>
          </w:p>
        </w:tc>
        <w:tc>
          <w:tcPr>
            <w:tcW w:w="841" w:type="dxa"/>
            <w:gridSpan w:val="8"/>
            <w:shd w:val="clear" w:color="auto" w:fill="auto"/>
          </w:tcPr>
          <w:p w:rsidR="00E13BF1" w:rsidRDefault="0021188B">
            <w:pPr>
              <w:ind w:right="200"/>
              <w:jc w:val="both"/>
            </w:pPr>
            <w:r>
              <w:t>40.</w:t>
            </w:r>
          </w:p>
        </w:tc>
        <w:tc>
          <w:tcPr>
            <w:tcW w:w="1225" w:type="dxa"/>
            <w:gridSpan w:val="25"/>
            <w:shd w:val="clear" w:color="auto" w:fill="auto"/>
          </w:tcPr>
          <w:p w:rsidR="00E13BF1" w:rsidRDefault="0021188B">
            <w:pPr>
              <w:contextualSpacing/>
              <w:jc w:val="both"/>
            </w:pPr>
            <w:r>
              <w:t>(1)</w:t>
            </w:r>
          </w:p>
        </w:tc>
        <w:tc>
          <w:tcPr>
            <w:tcW w:w="7143" w:type="dxa"/>
            <w:gridSpan w:val="71"/>
            <w:shd w:val="clear" w:color="auto" w:fill="auto"/>
          </w:tcPr>
          <w:p w:rsidR="00E13BF1" w:rsidRDefault="0021188B">
            <w:pPr>
              <w:contextualSpacing/>
              <w:jc w:val="both"/>
            </w:pPr>
            <w:r>
              <w:t>Esas Yasa, 92’nci maddesine bağlı Yedinci Cetvel kaldırılmak ve yerine bu Yasaya ekli yeni Altıncı Cetvel konmak suretiyle değiştirilir.</w:t>
            </w:r>
          </w:p>
          <w:p w:rsidR="00E13BF1" w:rsidRDefault="00E13BF1">
            <w:pPr>
              <w:contextualSpacing/>
              <w:jc w:val="both"/>
            </w:pPr>
          </w:p>
          <w:p w:rsidR="00E13BF1" w:rsidRDefault="00E13BF1">
            <w:pPr>
              <w:contextualSpacing/>
              <w:jc w:val="both"/>
            </w:pPr>
          </w:p>
        </w:tc>
        <w:tc>
          <w:tcPr>
            <w:tcW w:w="299" w:type="dxa"/>
            <w:gridSpan w:val="4"/>
            <w:shd w:val="clear" w:color="auto" w:fill="auto"/>
          </w:tcPr>
          <w:p w:rsidR="00E13BF1" w:rsidRDefault="00E13BF1">
            <w:pPr>
              <w:contextualSpacing/>
              <w:jc w:val="both"/>
            </w:pPr>
          </w:p>
        </w:tc>
      </w:tr>
      <w:tr w:rsidR="00E13BF1">
        <w:trPr>
          <w:gridAfter w:val="18"/>
          <w:wAfter w:w="720" w:type="dxa"/>
          <w:trHeight w:val="76"/>
        </w:trPr>
        <w:tc>
          <w:tcPr>
            <w:tcW w:w="1787" w:type="dxa"/>
            <w:gridSpan w:val="3"/>
            <w:shd w:val="clear" w:color="auto" w:fill="auto"/>
          </w:tcPr>
          <w:p w:rsidR="00E13BF1" w:rsidRDefault="00E13BF1">
            <w:pPr>
              <w:shd w:val="clear" w:color="auto" w:fill="FFFFFF"/>
              <w:spacing w:before="2" w:line="274" w:lineRule="exact"/>
              <w:ind w:left="2" w:right="200"/>
              <w:rPr>
                <w:spacing w:val="-2"/>
              </w:rPr>
            </w:pPr>
          </w:p>
        </w:tc>
        <w:tc>
          <w:tcPr>
            <w:tcW w:w="841" w:type="dxa"/>
            <w:gridSpan w:val="8"/>
            <w:shd w:val="clear" w:color="auto" w:fill="auto"/>
          </w:tcPr>
          <w:p w:rsidR="00E13BF1" w:rsidRDefault="00E13BF1">
            <w:pPr>
              <w:ind w:right="200"/>
              <w:jc w:val="both"/>
            </w:pPr>
          </w:p>
        </w:tc>
        <w:tc>
          <w:tcPr>
            <w:tcW w:w="1225" w:type="dxa"/>
            <w:gridSpan w:val="25"/>
            <w:shd w:val="clear" w:color="auto" w:fill="auto"/>
          </w:tcPr>
          <w:p w:rsidR="00E13BF1" w:rsidRDefault="0021188B">
            <w:pPr>
              <w:contextualSpacing/>
              <w:jc w:val="both"/>
            </w:pPr>
            <w:r>
              <w:t>(2)</w:t>
            </w:r>
          </w:p>
        </w:tc>
        <w:tc>
          <w:tcPr>
            <w:tcW w:w="7143" w:type="dxa"/>
            <w:gridSpan w:val="71"/>
            <w:shd w:val="clear" w:color="auto" w:fill="auto"/>
          </w:tcPr>
          <w:p w:rsidR="00E13BF1" w:rsidRDefault="0021188B">
            <w:pPr>
              <w:contextualSpacing/>
              <w:jc w:val="both"/>
            </w:pPr>
            <w:r>
              <w:t>Esas Yasa, 92’ici maddesinin yan başlığı ve (1)’inci fıkrası kaldırılmak ve yerine aşağıdaki yeni yan başlık ve (1)’inci fıkra konmak suretiyle değiştirilir:</w:t>
            </w:r>
          </w:p>
          <w:p w:rsidR="00E13BF1" w:rsidRDefault="00E13BF1">
            <w:pPr>
              <w:contextualSpacing/>
              <w:jc w:val="both"/>
            </w:pPr>
          </w:p>
        </w:tc>
        <w:tc>
          <w:tcPr>
            <w:tcW w:w="299" w:type="dxa"/>
            <w:gridSpan w:val="4"/>
            <w:shd w:val="clear" w:color="auto" w:fill="auto"/>
          </w:tcPr>
          <w:p w:rsidR="00E13BF1" w:rsidRDefault="00E13BF1">
            <w:pPr>
              <w:contextualSpacing/>
              <w:jc w:val="both"/>
            </w:pPr>
          </w:p>
        </w:tc>
      </w:tr>
      <w:tr w:rsidR="00E13BF1">
        <w:trPr>
          <w:trHeight w:val="76"/>
        </w:trPr>
        <w:tc>
          <w:tcPr>
            <w:tcW w:w="1787" w:type="dxa"/>
            <w:gridSpan w:val="3"/>
            <w:shd w:val="clear" w:color="auto" w:fill="auto"/>
          </w:tcPr>
          <w:p w:rsidR="00E13BF1" w:rsidRDefault="00E13BF1">
            <w:pPr>
              <w:shd w:val="clear" w:color="auto" w:fill="FFFFFF"/>
              <w:spacing w:before="2" w:line="274" w:lineRule="exact"/>
              <w:ind w:left="2" w:right="200"/>
              <w:rPr>
                <w:spacing w:val="-2"/>
              </w:rPr>
            </w:pPr>
          </w:p>
        </w:tc>
        <w:tc>
          <w:tcPr>
            <w:tcW w:w="841" w:type="dxa"/>
            <w:gridSpan w:val="8"/>
            <w:shd w:val="clear" w:color="auto" w:fill="auto"/>
          </w:tcPr>
          <w:p w:rsidR="00E13BF1" w:rsidRDefault="00E13BF1">
            <w:pPr>
              <w:ind w:right="200"/>
              <w:jc w:val="both"/>
            </w:pPr>
          </w:p>
        </w:tc>
        <w:tc>
          <w:tcPr>
            <w:tcW w:w="1225" w:type="dxa"/>
            <w:gridSpan w:val="25"/>
            <w:shd w:val="clear" w:color="auto" w:fill="auto"/>
          </w:tcPr>
          <w:p w:rsidR="00E13BF1" w:rsidRDefault="00E13BF1">
            <w:pPr>
              <w:contextualSpacing/>
              <w:jc w:val="both"/>
            </w:pPr>
          </w:p>
        </w:tc>
        <w:tc>
          <w:tcPr>
            <w:tcW w:w="1330" w:type="dxa"/>
            <w:gridSpan w:val="31"/>
            <w:shd w:val="clear" w:color="auto" w:fill="auto"/>
          </w:tcPr>
          <w:p w:rsidR="00E13BF1" w:rsidRDefault="0021188B">
            <w:pPr>
              <w:rPr>
                <w:sz w:val="22"/>
                <w:szCs w:val="22"/>
              </w:rPr>
            </w:pPr>
            <w:r>
              <w:rPr>
                <w:sz w:val="22"/>
                <w:szCs w:val="22"/>
              </w:rPr>
              <w:t>Kesimhane, ve Et Taşıma Ücretleri</w:t>
            </w:r>
          </w:p>
          <w:p w:rsidR="00E13BF1" w:rsidRDefault="00E13BF1">
            <w:pPr>
              <w:contextualSpacing/>
              <w:jc w:val="both"/>
            </w:pPr>
          </w:p>
        </w:tc>
        <w:tc>
          <w:tcPr>
            <w:tcW w:w="1198" w:type="dxa"/>
            <w:gridSpan w:val="26"/>
            <w:shd w:val="clear" w:color="auto" w:fill="auto"/>
          </w:tcPr>
          <w:p w:rsidR="00E13BF1" w:rsidRDefault="0021188B">
            <w:pPr>
              <w:contextualSpacing/>
              <w:jc w:val="both"/>
            </w:pPr>
            <w:r>
              <w:t>“(1)</w:t>
            </w:r>
          </w:p>
        </w:tc>
        <w:tc>
          <w:tcPr>
            <w:tcW w:w="4914" w:type="dxa"/>
            <w:gridSpan w:val="18"/>
            <w:shd w:val="clear" w:color="auto" w:fill="auto"/>
          </w:tcPr>
          <w:p w:rsidR="00E13BF1" w:rsidRDefault="0021188B">
            <w:pPr>
              <w:contextualSpacing/>
              <w:jc w:val="both"/>
            </w:pPr>
            <w:r>
              <w:t>Belediye sınırları içinde belediye kuruluşlarına ait olan kesimhane ve benzeri tesislerde, kesilen her nevi hayvan için Belediye Meclisince hazırlanacak Bakanlıkça önerilecek ve Bakanlar Kurulunca onaylanacak ve Resmi Gazete’de yayımlanacak bir tüzükle belirlenecek olan ve bu Yasaya ekli Altıncı Cetvelde öngörülen kesim ve ücreti alınır.</w:t>
            </w:r>
          </w:p>
          <w:p w:rsidR="00E13BF1" w:rsidRDefault="0021188B">
            <w:pPr>
              <w:contextualSpacing/>
              <w:jc w:val="both"/>
            </w:pPr>
            <w:r>
              <w:t>Ancak; belediye sınırları içerisinde olmakla birlikte belediye kuruluşlarına ait olmayan işletmeler cetvelde öngörülen ücretlerin yarısı uygulanır.</w:t>
            </w:r>
          </w:p>
          <w:p w:rsidR="00E13BF1" w:rsidRDefault="00E13BF1">
            <w:pPr>
              <w:contextualSpacing/>
              <w:jc w:val="both"/>
            </w:pPr>
          </w:p>
        </w:tc>
        <w:tc>
          <w:tcPr>
            <w:tcW w:w="720" w:type="dxa"/>
            <w:gridSpan w:val="18"/>
            <w:shd w:val="clear" w:color="auto" w:fill="auto"/>
          </w:tcPr>
          <w:p w:rsidR="00E13BF1" w:rsidRDefault="00E13BF1">
            <w:pPr>
              <w:contextualSpacing/>
              <w:jc w:val="both"/>
            </w:pPr>
          </w:p>
        </w:tc>
      </w:tr>
      <w:tr w:rsidR="00E13BF1">
        <w:trPr>
          <w:gridAfter w:val="18"/>
          <w:wAfter w:w="720" w:type="dxa"/>
          <w:trHeight w:val="76"/>
        </w:trPr>
        <w:tc>
          <w:tcPr>
            <w:tcW w:w="1787" w:type="dxa"/>
            <w:gridSpan w:val="3"/>
            <w:shd w:val="clear" w:color="auto" w:fill="auto"/>
          </w:tcPr>
          <w:p w:rsidR="00E13BF1" w:rsidRDefault="00E13BF1">
            <w:pPr>
              <w:shd w:val="clear" w:color="auto" w:fill="FFFFFF"/>
              <w:spacing w:before="2" w:line="274" w:lineRule="exact"/>
              <w:ind w:left="2" w:right="200"/>
              <w:rPr>
                <w:spacing w:val="-2"/>
              </w:rPr>
            </w:pPr>
          </w:p>
        </w:tc>
        <w:tc>
          <w:tcPr>
            <w:tcW w:w="841" w:type="dxa"/>
            <w:gridSpan w:val="8"/>
            <w:shd w:val="clear" w:color="auto" w:fill="auto"/>
          </w:tcPr>
          <w:p w:rsidR="00E13BF1" w:rsidRDefault="0021188B">
            <w:pPr>
              <w:ind w:right="200"/>
              <w:jc w:val="both"/>
            </w:pPr>
            <w:r>
              <w:t>41.</w:t>
            </w:r>
          </w:p>
        </w:tc>
        <w:tc>
          <w:tcPr>
            <w:tcW w:w="8368" w:type="dxa"/>
            <w:gridSpan w:val="96"/>
            <w:shd w:val="clear" w:color="auto" w:fill="auto"/>
          </w:tcPr>
          <w:p w:rsidR="00E13BF1" w:rsidRDefault="0021188B">
            <w:pPr>
              <w:contextualSpacing/>
              <w:jc w:val="both"/>
            </w:pPr>
            <w:r>
              <w:t>Esas Yasa, 93’üncü maddesi kaldırılmak ve yerine aşağıdaki yeni 93’üncü madde konmak suretiyle değiştirilir:</w:t>
            </w:r>
          </w:p>
          <w:p w:rsidR="00E13BF1" w:rsidRDefault="00E13BF1">
            <w:pPr>
              <w:contextualSpacing/>
              <w:jc w:val="both"/>
            </w:pPr>
          </w:p>
        </w:tc>
        <w:tc>
          <w:tcPr>
            <w:tcW w:w="299" w:type="dxa"/>
            <w:gridSpan w:val="4"/>
            <w:shd w:val="clear" w:color="auto" w:fill="auto"/>
          </w:tcPr>
          <w:p w:rsidR="00E13BF1" w:rsidRDefault="00E13BF1">
            <w:pPr>
              <w:contextualSpacing/>
              <w:jc w:val="both"/>
            </w:pPr>
          </w:p>
        </w:tc>
      </w:tr>
      <w:tr w:rsidR="00E13BF1">
        <w:trPr>
          <w:gridAfter w:val="18"/>
          <w:wAfter w:w="720" w:type="dxa"/>
          <w:trHeight w:val="338"/>
        </w:trPr>
        <w:tc>
          <w:tcPr>
            <w:tcW w:w="1787" w:type="dxa"/>
            <w:gridSpan w:val="3"/>
            <w:shd w:val="clear" w:color="auto" w:fill="auto"/>
          </w:tcPr>
          <w:p w:rsidR="00E13BF1" w:rsidRDefault="00E13BF1">
            <w:pPr>
              <w:shd w:val="clear" w:color="auto" w:fill="FFFFFF"/>
              <w:spacing w:before="2" w:line="274" w:lineRule="exact"/>
              <w:ind w:left="2" w:right="200"/>
              <w:rPr>
                <w:spacing w:val="-2"/>
              </w:rPr>
            </w:pPr>
          </w:p>
        </w:tc>
        <w:tc>
          <w:tcPr>
            <w:tcW w:w="841" w:type="dxa"/>
            <w:gridSpan w:val="8"/>
            <w:shd w:val="clear" w:color="auto" w:fill="auto"/>
          </w:tcPr>
          <w:p w:rsidR="00E13BF1" w:rsidRDefault="00E13BF1">
            <w:pPr>
              <w:ind w:right="200"/>
              <w:jc w:val="both"/>
            </w:pPr>
          </w:p>
        </w:tc>
        <w:tc>
          <w:tcPr>
            <w:tcW w:w="1997" w:type="dxa"/>
            <w:gridSpan w:val="43"/>
            <w:shd w:val="clear" w:color="auto" w:fill="auto"/>
          </w:tcPr>
          <w:p w:rsidR="00E13BF1" w:rsidRDefault="0021188B">
            <w:r>
              <w:t>“Belediyeden</w:t>
            </w:r>
          </w:p>
          <w:p w:rsidR="00E13BF1" w:rsidRDefault="0021188B">
            <w:pPr>
              <w:ind w:right="200"/>
            </w:pPr>
            <w:r>
              <w:t xml:space="preserve"> İzinsiz Su </w:t>
            </w:r>
          </w:p>
          <w:p w:rsidR="00E13BF1" w:rsidRDefault="0021188B">
            <w:pPr>
              <w:ind w:right="200"/>
            </w:pPr>
            <w:r>
              <w:t xml:space="preserve">Satılması </w:t>
            </w:r>
          </w:p>
          <w:p w:rsidR="00E13BF1" w:rsidRDefault="0021188B">
            <w:pPr>
              <w:ind w:right="200"/>
            </w:pPr>
            <w:r>
              <w:t xml:space="preserve">veya </w:t>
            </w:r>
          </w:p>
          <w:p w:rsidR="00E13BF1" w:rsidRDefault="0021188B">
            <w:pPr>
              <w:ind w:right="200"/>
            </w:pPr>
            <w:r>
              <w:t xml:space="preserve">Dağıtılmasının </w:t>
            </w:r>
          </w:p>
          <w:p w:rsidR="00E13BF1" w:rsidRDefault="0021188B">
            <w:pPr>
              <w:ind w:right="200"/>
            </w:pPr>
            <w:r>
              <w:t>Yasak Olması</w:t>
            </w:r>
          </w:p>
        </w:tc>
        <w:tc>
          <w:tcPr>
            <w:tcW w:w="714" w:type="dxa"/>
            <w:gridSpan w:val="16"/>
            <w:shd w:val="clear" w:color="auto" w:fill="auto"/>
          </w:tcPr>
          <w:p w:rsidR="00E13BF1" w:rsidRDefault="0021188B">
            <w:pPr>
              <w:contextualSpacing/>
              <w:jc w:val="both"/>
            </w:pPr>
            <w:r>
              <w:t>(1)</w:t>
            </w:r>
          </w:p>
        </w:tc>
        <w:tc>
          <w:tcPr>
            <w:tcW w:w="5657" w:type="dxa"/>
            <w:gridSpan w:val="37"/>
            <w:shd w:val="clear" w:color="auto" w:fill="auto"/>
          </w:tcPr>
          <w:p w:rsidR="00E13BF1" w:rsidRDefault="0021188B">
            <w:pPr>
              <w:ind w:right="20"/>
              <w:jc w:val="both"/>
            </w:pPr>
            <w:r>
              <w:t>Su kaynağı Belediye’nin kendi sınırları dışında olsa bile Belediyeden izin almadan motorlu ve/veya motorsuz her çeşit tankerle Belediye sınırları içinde içme veya kullanma suyu satılamaz veya dağıtılamaz.</w:t>
            </w:r>
          </w:p>
          <w:p w:rsidR="00E13BF1" w:rsidRDefault="00E13BF1">
            <w:pPr>
              <w:contextualSpacing/>
              <w:jc w:val="both"/>
            </w:pPr>
          </w:p>
        </w:tc>
        <w:tc>
          <w:tcPr>
            <w:tcW w:w="299" w:type="dxa"/>
            <w:gridSpan w:val="4"/>
            <w:shd w:val="clear" w:color="auto" w:fill="auto"/>
          </w:tcPr>
          <w:p w:rsidR="00E13BF1" w:rsidRDefault="00E13BF1">
            <w:pPr>
              <w:contextualSpacing/>
              <w:jc w:val="both"/>
            </w:pPr>
          </w:p>
        </w:tc>
      </w:tr>
      <w:tr w:rsidR="00E13BF1">
        <w:trPr>
          <w:gridAfter w:val="18"/>
          <w:wAfter w:w="720" w:type="dxa"/>
          <w:trHeight w:val="338"/>
        </w:trPr>
        <w:tc>
          <w:tcPr>
            <w:tcW w:w="1787" w:type="dxa"/>
            <w:gridSpan w:val="3"/>
            <w:shd w:val="clear" w:color="auto" w:fill="auto"/>
          </w:tcPr>
          <w:p w:rsidR="00E13BF1" w:rsidRDefault="00E13BF1">
            <w:pPr>
              <w:shd w:val="clear" w:color="auto" w:fill="FFFFFF"/>
              <w:spacing w:before="2" w:line="274" w:lineRule="exact"/>
              <w:ind w:left="2" w:right="200"/>
              <w:rPr>
                <w:spacing w:val="-2"/>
              </w:rPr>
            </w:pPr>
          </w:p>
        </w:tc>
        <w:tc>
          <w:tcPr>
            <w:tcW w:w="841" w:type="dxa"/>
            <w:gridSpan w:val="8"/>
            <w:shd w:val="clear" w:color="auto" w:fill="auto"/>
          </w:tcPr>
          <w:p w:rsidR="00E13BF1" w:rsidRDefault="00E13BF1">
            <w:pPr>
              <w:ind w:right="200"/>
              <w:jc w:val="both"/>
            </w:pPr>
          </w:p>
        </w:tc>
        <w:tc>
          <w:tcPr>
            <w:tcW w:w="1997" w:type="dxa"/>
            <w:gridSpan w:val="43"/>
            <w:shd w:val="clear" w:color="auto" w:fill="auto"/>
          </w:tcPr>
          <w:p w:rsidR="00E13BF1" w:rsidRDefault="00E13BF1"/>
        </w:tc>
        <w:tc>
          <w:tcPr>
            <w:tcW w:w="714" w:type="dxa"/>
            <w:gridSpan w:val="16"/>
            <w:shd w:val="clear" w:color="auto" w:fill="auto"/>
          </w:tcPr>
          <w:p w:rsidR="00E13BF1" w:rsidRDefault="0021188B">
            <w:pPr>
              <w:contextualSpacing/>
              <w:jc w:val="both"/>
            </w:pPr>
            <w:r>
              <w:t>(2)</w:t>
            </w:r>
          </w:p>
        </w:tc>
        <w:tc>
          <w:tcPr>
            <w:tcW w:w="5657" w:type="dxa"/>
            <w:gridSpan w:val="37"/>
            <w:shd w:val="clear" w:color="auto" w:fill="auto"/>
          </w:tcPr>
          <w:p w:rsidR="00E13BF1" w:rsidRDefault="0021188B">
            <w:pPr>
              <w:ind w:right="20"/>
              <w:jc w:val="both"/>
            </w:pPr>
            <w:r>
              <w:t xml:space="preserve">Hiçbir kimse Belediye’den izinsiz olarak; Belediye içme suyu şebekesindeki içme suyunu satamaz. </w:t>
            </w:r>
          </w:p>
          <w:p w:rsidR="00E13BF1" w:rsidRDefault="00E13BF1">
            <w:pPr>
              <w:ind w:right="20"/>
              <w:jc w:val="both"/>
            </w:pPr>
          </w:p>
        </w:tc>
        <w:tc>
          <w:tcPr>
            <w:tcW w:w="299" w:type="dxa"/>
            <w:gridSpan w:val="4"/>
            <w:shd w:val="clear" w:color="auto" w:fill="auto"/>
          </w:tcPr>
          <w:p w:rsidR="00E13BF1" w:rsidRDefault="00E13BF1">
            <w:pPr>
              <w:ind w:right="20"/>
              <w:jc w:val="both"/>
            </w:pPr>
          </w:p>
        </w:tc>
      </w:tr>
      <w:tr w:rsidR="00E13BF1">
        <w:trPr>
          <w:gridAfter w:val="18"/>
          <w:wAfter w:w="720" w:type="dxa"/>
          <w:trHeight w:val="338"/>
        </w:trPr>
        <w:tc>
          <w:tcPr>
            <w:tcW w:w="1787" w:type="dxa"/>
            <w:gridSpan w:val="3"/>
            <w:shd w:val="clear" w:color="auto" w:fill="auto"/>
          </w:tcPr>
          <w:p w:rsidR="00E13BF1" w:rsidRDefault="00E13BF1">
            <w:pPr>
              <w:shd w:val="clear" w:color="auto" w:fill="FFFFFF"/>
              <w:spacing w:before="2" w:line="274" w:lineRule="exact"/>
              <w:ind w:left="2" w:right="200"/>
              <w:rPr>
                <w:spacing w:val="-2"/>
              </w:rPr>
            </w:pPr>
          </w:p>
        </w:tc>
        <w:tc>
          <w:tcPr>
            <w:tcW w:w="841" w:type="dxa"/>
            <w:gridSpan w:val="8"/>
            <w:shd w:val="clear" w:color="auto" w:fill="auto"/>
          </w:tcPr>
          <w:p w:rsidR="00E13BF1" w:rsidRDefault="00E13BF1">
            <w:pPr>
              <w:ind w:right="200"/>
              <w:jc w:val="both"/>
            </w:pPr>
          </w:p>
        </w:tc>
        <w:tc>
          <w:tcPr>
            <w:tcW w:w="1997" w:type="dxa"/>
            <w:gridSpan w:val="43"/>
            <w:shd w:val="clear" w:color="auto" w:fill="auto"/>
          </w:tcPr>
          <w:p w:rsidR="00E13BF1" w:rsidRDefault="00E13BF1">
            <w:pPr>
              <w:ind w:right="200"/>
            </w:pPr>
          </w:p>
        </w:tc>
        <w:tc>
          <w:tcPr>
            <w:tcW w:w="714" w:type="dxa"/>
            <w:gridSpan w:val="16"/>
            <w:shd w:val="clear" w:color="auto" w:fill="auto"/>
          </w:tcPr>
          <w:p w:rsidR="00E13BF1" w:rsidRDefault="0021188B">
            <w:pPr>
              <w:contextualSpacing/>
              <w:jc w:val="both"/>
            </w:pPr>
            <w:r>
              <w:t>(3)</w:t>
            </w:r>
          </w:p>
        </w:tc>
        <w:tc>
          <w:tcPr>
            <w:tcW w:w="5657" w:type="dxa"/>
            <w:gridSpan w:val="37"/>
            <w:shd w:val="clear" w:color="auto" w:fill="auto"/>
          </w:tcPr>
          <w:p w:rsidR="00E13BF1" w:rsidRDefault="0021188B">
            <w:pPr>
              <w:ind w:right="20"/>
              <w:jc w:val="both"/>
            </w:pPr>
            <w:r>
              <w:t>İzin almak için belediyeye, iznin çıkarıldığı yıl veya yılın herhangi bir kısmı için aylık asgari ücretin %20’si (yüzde yirmi) tutarında harç ödenir. Bu koşullarına ilişkin usul ve esaslar Belediye Meclisince hazırlanıp, Bakanlıkça önerilecek Bakanlar Kurulunca onaylanacak ve Resmi Gazete’de yayımlanacak bir Tüzükle belirlenir.”</w:t>
            </w:r>
          </w:p>
          <w:p w:rsidR="00E13BF1" w:rsidRDefault="00E13BF1">
            <w:pPr>
              <w:ind w:right="20"/>
              <w:jc w:val="both"/>
            </w:pPr>
          </w:p>
        </w:tc>
        <w:tc>
          <w:tcPr>
            <w:tcW w:w="299" w:type="dxa"/>
            <w:gridSpan w:val="4"/>
            <w:shd w:val="clear" w:color="auto" w:fill="auto"/>
          </w:tcPr>
          <w:p w:rsidR="00E13BF1" w:rsidRDefault="00E13BF1">
            <w:pPr>
              <w:ind w:right="20"/>
              <w:jc w:val="both"/>
            </w:pPr>
          </w:p>
        </w:tc>
      </w:tr>
      <w:tr w:rsidR="00E13BF1">
        <w:trPr>
          <w:gridAfter w:val="18"/>
          <w:wAfter w:w="720" w:type="dxa"/>
          <w:trHeight w:val="268"/>
        </w:trPr>
        <w:tc>
          <w:tcPr>
            <w:tcW w:w="1787" w:type="dxa"/>
            <w:gridSpan w:val="3"/>
            <w:shd w:val="clear" w:color="auto" w:fill="auto"/>
          </w:tcPr>
          <w:p w:rsidR="00E13BF1" w:rsidRDefault="0021188B">
            <w:r>
              <w:t>Esas Yasa’nın 94’üncü Maddesinin Değiştirilmesi</w:t>
            </w:r>
          </w:p>
        </w:tc>
        <w:tc>
          <w:tcPr>
            <w:tcW w:w="841" w:type="dxa"/>
            <w:gridSpan w:val="8"/>
            <w:shd w:val="clear" w:color="auto" w:fill="auto"/>
          </w:tcPr>
          <w:p w:rsidR="00E13BF1" w:rsidRDefault="0021188B">
            <w:pPr>
              <w:ind w:right="200"/>
              <w:jc w:val="both"/>
            </w:pPr>
            <w:r>
              <w:t>42.</w:t>
            </w:r>
          </w:p>
        </w:tc>
        <w:tc>
          <w:tcPr>
            <w:tcW w:w="853" w:type="dxa"/>
            <w:gridSpan w:val="12"/>
            <w:shd w:val="clear" w:color="auto" w:fill="auto"/>
          </w:tcPr>
          <w:p w:rsidR="00E13BF1" w:rsidRDefault="0021188B">
            <w:pPr>
              <w:ind w:right="200"/>
            </w:pPr>
            <w:r>
              <w:t>(1)</w:t>
            </w:r>
          </w:p>
        </w:tc>
        <w:tc>
          <w:tcPr>
            <w:tcW w:w="7515" w:type="dxa"/>
            <w:gridSpan w:val="84"/>
            <w:shd w:val="clear" w:color="auto" w:fill="auto"/>
          </w:tcPr>
          <w:p w:rsidR="00E13BF1" w:rsidRDefault="0021188B">
            <w:pPr>
              <w:ind w:right="20"/>
              <w:jc w:val="both"/>
            </w:pPr>
            <w:r>
              <w:t>Esas Yasa 94’üncü maddesinin (2)’nci fıkrası kaldırılmak ve aşağıdaki yeni (2)’nci fıkra konmak suretiyle değiştirilir:</w:t>
            </w:r>
          </w:p>
          <w:p w:rsidR="00E13BF1" w:rsidRDefault="00E13BF1">
            <w:pPr>
              <w:ind w:right="20"/>
              <w:jc w:val="both"/>
            </w:pPr>
          </w:p>
          <w:p w:rsidR="00E13BF1" w:rsidRDefault="00E13BF1">
            <w:pPr>
              <w:ind w:right="20"/>
              <w:jc w:val="both"/>
            </w:pPr>
          </w:p>
        </w:tc>
        <w:tc>
          <w:tcPr>
            <w:tcW w:w="299" w:type="dxa"/>
            <w:gridSpan w:val="4"/>
            <w:shd w:val="clear" w:color="auto" w:fill="auto"/>
          </w:tcPr>
          <w:p w:rsidR="00E13BF1" w:rsidRDefault="00E13BF1">
            <w:pPr>
              <w:ind w:right="20"/>
              <w:jc w:val="both"/>
            </w:pPr>
          </w:p>
        </w:tc>
      </w:tr>
      <w:tr w:rsidR="00E13BF1">
        <w:trPr>
          <w:gridAfter w:val="19"/>
          <w:wAfter w:w="728" w:type="dxa"/>
          <w:trHeight w:val="338"/>
        </w:trPr>
        <w:tc>
          <w:tcPr>
            <w:tcW w:w="1787" w:type="dxa"/>
            <w:gridSpan w:val="3"/>
            <w:shd w:val="clear" w:color="auto" w:fill="auto"/>
          </w:tcPr>
          <w:p w:rsidR="00E13BF1" w:rsidRDefault="00E13BF1"/>
        </w:tc>
        <w:tc>
          <w:tcPr>
            <w:tcW w:w="841" w:type="dxa"/>
            <w:gridSpan w:val="8"/>
            <w:shd w:val="clear" w:color="auto" w:fill="auto"/>
          </w:tcPr>
          <w:p w:rsidR="00E13BF1" w:rsidRDefault="00E13BF1">
            <w:pPr>
              <w:ind w:right="200"/>
              <w:jc w:val="both"/>
            </w:pPr>
          </w:p>
        </w:tc>
        <w:tc>
          <w:tcPr>
            <w:tcW w:w="853" w:type="dxa"/>
            <w:gridSpan w:val="12"/>
            <w:shd w:val="clear" w:color="auto" w:fill="auto"/>
          </w:tcPr>
          <w:p w:rsidR="00E13BF1" w:rsidRDefault="00E13BF1">
            <w:pPr>
              <w:ind w:right="200"/>
            </w:pPr>
          </w:p>
        </w:tc>
        <w:tc>
          <w:tcPr>
            <w:tcW w:w="713" w:type="dxa"/>
            <w:gridSpan w:val="19"/>
            <w:shd w:val="clear" w:color="auto" w:fill="auto"/>
          </w:tcPr>
          <w:p w:rsidR="00E13BF1" w:rsidRDefault="0021188B">
            <w:pPr>
              <w:jc w:val="both"/>
            </w:pPr>
            <w:r>
              <w:t>“(2)</w:t>
            </w:r>
          </w:p>
          <w:p w:rsidR="00E13BF1" w:rsidRDefault="00E13BF1">
            <w:pPr>
              <w:ind w:right="20"/>
              <w:jc w:val="both"/>
            </w:pPr>
          </w:p>
        </w:tc>
        <w:tc>
          <w:tcPr>
            <w:tcW w:w="6802" w:type="dxa"/>
            <w:gridSpan w:val="65"/>
            <w:shd w:val="clear" w:color="auto" w:fill="auto"/>
          </w:tcPr>
          <w:p w:rsidR="00E13BF1" w:rsidRDefault="0021188B">
            <w:pPr>
              <w:jc w:val="both"/>
            </w:pPr>
            <w:r>
              <w:t>Belediye sınırları içinde üretilen ürünler üretim yeri Belediyesine ait tartı sistemi olması halinde üretici firma öncelikle üretim bölgesi dahilindeki tartı sisteminde tartı işlemini yaptırır.</w:t>
            </w:r>
          </w:p>
          <w:p w:rsidR="00E13BF1" w:rsidRDefault="0021188B">
            <w:pPr>
              <w:jc w:val="both"/>
            </w:pPr>
            <w:r>
              <w:t xml:space="preserve">Ürünün üretim yeri Belediyesi hudutları dahilinde tartı sistemi yoksa; üretim yeri Belediyesi Kıymet ve Tartı Ücretinin %60’ını (yüzde altmışını) alır, %40’ı ise; (Yüzde Kırk) Kıymet ve Tartı ücreti tartımını yapan, ilgili yer Belediyesi tarafından alınır. </w:t>
            </w:r>
          </w:p>
          <w:p w:rsidR="00E13BF1" w:rsidRDefault="0021188B">
            <w:pPr>
              <w:ind w:right="20"/>
              <w:jc w:val="both"/>
            </w:pPr>
            <w:r>
              <w:t>Ürün aynı yerde üretilip, aynı yerde tartılmışsa Kıymet ve Tartı ücretinin tümünü o yer Belediyesi tarafından alınır.</w:t>
            </w:r>
          </w:p>
          <w:p w:rsidR="00E13BF1" w:rsidRDefault="0021188B">
            <w:pPr>
              <w:ind w:right="20"/>
              <w:jc w:val="both"/>
            </w:pPr>
            <w:r>
              <w:tab/>
              <w:t>Ancak; bir Belediye sınırları içerisinde pakatlenen veya ambalajlanan ve/veya işlenen narenciye, tahıl ve harup ürünleri dışındaki ürünler için Kıymet ve Tartı ücretinin %50 (yüzde elli)’si, üretimin yapıldığı Belediye tarafından, %50’si ise; paketleme ve/veya ambalajlama ve/veya işlemin yapıldığı belediye tarafından alınır.</w:t>
            </w:r>
          </w:p>
          <w:p w:rsidR="00E13BF1" w:rsidRDefault="0021188B">
            <w:pPr>
              <w:ind w:right="20"/>
              <w:jc w:val="both"/>
            </w:pPr>
            <w:r>
              <w:tab/>
              <w:t>Bu fıkra kuralları uyarınca Kıymet ve Tartı ücreti tahsil edilmişse ikinci kez tahsil edilemez.”</w:t>
            </w:r>
          </w:p>
          <w:p w:rsidR="00E13BF1" w:rsidRDefault="00E13BF1">
            <w:pPr>
              <w:ind w:right="20"/>
              <w:jc w:val="both"/>
            </w:pPr>
          </w:p>
        </w:tc>
        <w:tc>
          <w:tcPr>
            <w:tcW w:w="291" w:type="dxa"/>
            <w:gridSpan w:val="3"/>
            <w:shd w:val="clear" w:color="auto" w:fill="auto"/>
          </w:tcPr>
          <w:p w:rsidR="00E13BF1" w:rsidRDefault="00E13BF1">
            <w:pPr>
              <w:ind w:right="20"/>
              <w:jc w:val="both"/>
            </w:pPr>
          </w:p>
        </w:tc>
      </w:tr>
      <w:tr w:rsidR="00E13BF1">
        <w:trPr>
          <w:gridAfter w:val="19"/>
          <w:wAfter w:w="728" w:type="dxa"/>
          <w:trHeight w:val="195"/>
        </w:trPr>
        <w:tc>
          <w:tcPr>
            <w:tcW w:w="1787" w:type="dxa"/>
            <w:gridSpan w:val="3"/>
            <w:shd w:val="clear" w:color="auto" w:fill="auto"/>
          </w:tcPr>
          <w:p w:rsidR="00E13BF1" w:rsidRDefault="00E13BF1"/>
        </w:tc>
        <w:tc>
          <w:tcPr>
            <w:tcW w:w="841" w:type="dxa"/>
            <w:gridSpan w:val="8"/>
            <w:shd w:val="clear" w:color="auto" w:fill="auto"/>
          </w:tcPr>
          <w:p w:rsidR="00E13BF1" w:rsidRDefault="00E13BF1">
            <w:pPr>
              <w:ind w:right="200"/>
              <w:jc w:val="both"/>
            </w:pPr>
          </w:p>
        </w:tc>
        <w:tc>
          <w:tcPr>
            <w:tcW w:w="853" w:type="dxa"/>
            <w:gridSpan w:val="12"/>
            <w:shd w:val="clear" w:color="auto" w:fill="auto"/>
          </w:tcPr>
          <w:p w:rsidR="00E13BF1" w:rsidRDefault="0021188B">
            <w:pPr>
              <w:ind w:right="200"/>
            </w:pPr>
            <w:r>
              <w:t>(2)</w:t>
            </w:r>
          </w:p>
        </w:tc>
        <w:tc>
          <w:tcPr>
            <w:tcW w:w="7515" w:type="dxa"/>
            <w:gridSpan w:val="84"/>
            <w:shd w:val="clear" w:color="auto" w:fill="auto"/>
          </w:tcPr>
          <w:p w:rsidR="00E13BF1" w:rsidRDefault="0021188B">
            <w:pPr>
              <w:jc w:val="both"/>
            </w:pPr>
            <w:r>
              <w:t>Esas Yasa 94’üncü maddesinin (6)’ıncı fıkrası kaldırılmak ve aşağıdaki yeni (6)’ıncı fıkra konmak suretiyle değiştirilir:</w:t>
            </w:r>
          </w:p>
          <w:p w:rsidR="00E13BF1" w:rsidRDefault="00E13BF1">
            <w:pPr>
              <w:jc w:val="both"/>
            </w:pPr>
          </w:p>
        </w:tc>
        <w:tc>
          <w:tcPr>
            <w:tcW w:w="291" w:type="dxa"/>
            <w:gridSpan w:val="3"/>
            <w:shd w:val="clear" w:color="auto" w:fill="auto"/>
          </w:tcPr>
          <w:p w:rsidR="00E13BF1" w:rsidRDefault="00E13BF1">
            <w:pPr>
              <w:jc w:val="both"/>
            </w:pPr>
          </w:p>
        </w:tc>
      </w:tr>
      <w:tr w:rsidR="00E13BF1">
        <w:trPr>
          <w:trHeight w:val="167"/>
        </w:trPr>
        <w:tc>
          <w:tcPr>
            <w:tcW w:w="1787" w:type="dxa"/>
            <w:gridSpan w:val="3"/>
            <w:shd w:val="clear" w:color="auto" w:fill="auto"/>
          </w:tcPr>
          <w:p w:rsidR="00E13BF1" w:rsidRDefault="00E13BF1"/>
        </w:tc>
        <w:tc>
          <w:tcPr>
            <w:tcW w:w="841" w:type="dxa"/>
            <w:gridSpan w:val="8"/>
            <w:shd w:val="clear" w:color="auto" w:fill="auto"/>
          </w:tcPr>
          <w:p w:rsidR="00E13BF1" w:rsidRDefault="00E13BF1">
            <w:pPr>
              <w:ind w:right="200"/>
              <w:jc w:val="both"/>
            </w:pPr>
          </w:p>
        </w:tc>
        <w:tc>
          <w:tcPr>
            <w:tcW w:w="853" w:type="dxa"/>
            <w:gridSpan w:val="12"/>
            <w:shd w:val="clear" w:color="auto" w:fill="auto"/>
          </w:tcPr>
          <w:p w:rsidR="00E13BF1" w:rsidRDefault="00E13BF1">
            <w:pPr>
              <w:ind w:right="200"/>
            </w:pPr>
          </w:p>
        </w:tc>
        <w:tc>
          <w:tcPr>
            <w:tcW w:w="1144" w:type="dxa"/>
            <w:gridSpan w:val="31"/>
            <w:shd w:val="clear" w:color="auto" w:fill="auto"/>
          </w:tcPr>
          <w:p w:rsidR="00E13BF1" w:rsidRDefault="0021188B">
            <w:pPr>
              <w:jc w:val="both"/>
            </w:pPr>
            <w:r>
              <w:t>“(6)</w:t>
            </w:r>
          </w:p>
        </w:tc>
        <w:tc>
          <w:tcPr>
            <w:tcW w:w="1000" w:type="dxa"/>
            <w:gridSpan w:val="23"/>
            <w:shd w:val="clear" w:color="auto" w:fill="auto"/>
          </w:tcPr>
          <w:p w:rsidR="00E13BF1" w:rsidRDefault="0021188B">
            <w:pPr>
              <w:jc w:val="both"/>
            </w:pPr>
            <w:r>
              <w:t>(a)</w:t>
            </w:r>
          </w:p>
        </w:tc>
        <w:tc>
          <w:tcPr>
            <w:tcW w:w="5662" w:type="dxa"/>
            <w:gridSpan w:val="33"/>
            <w:shd w:val="clear" w:color="auto" w:fill="auto"/>
          </w:tcPr>
          <w:p w:rsidR="00E13BF1" w:rsidRDefault="0021188B">
            <w:pPr>
              <w:jc w:val="both"/>
            </w:pPr>
            <w:r>
              <w:t>Belediye sınırları içerisinde çıkarılan kum, çakıl, toprak ve taşın satış fiyatı üzerinden  % 1,5 (yüzde bir buçuk) oranında,</w:t>
            </w:r>
          </w:p>
        </w:tc>
        <w:tc>
          <w:tcPr>
            <w:tcW w:w="728" w:type="dxa"/>
            <w:gridSpan w:val="19"/>
            <w:shd w:val="clear" w:color="auto" w:fill="auto"/>
          </w:tcPr>
          <w:p w:rsidR="00E13BF1" w:rsidRDefault="00E13BF1">
            <w:pPr>
              <w:jc w:val="both"/>
            </w:pPr>
          </w:p>
        </w:tc>
      </w:tr>
      <w:tr w:rsidR="00E13BF1">
        <w:trPr>
          <w:trHeight w:val="195"/>
        </w:trPr>
        <w:tc>
          <w:tcPr>
            <w:tcW w:w="1787" w:type="dxa"/>
            <w:gridSpan w:val="3"/>
            <w:shd w:val="clear" w:color="auto" w:fill="auto"/>
          </w:tcPr>
          <w:p w:rsidR="00E13BF1" w:rsidRDefault="00E13BF1"/>
        </w:tc>
        <w:tc>
          <w:tcPr>
            <w:tcW w:w="841" w:type="dxa"/>
            <w:gridSpan w:val="8"/>
            <w:shd w:val="clear" w:color="auto" w:fill="auto"/>
          </w:tcPr>
          <w:p w:rsidR="00E13BF1" w:rsidRDefault="00E13BF1">
            <w:pPr>
              <w:ind w:right="200"/>
              <w:jc w:val="both"/>
            </w:pPr>
          </w:p>
        </w:tc>
        <w:tc>
          <w:tcPr>
            <w:tcW w:w="853" w:type="dxa"/>
            <w:gridSpan w:val="12"/>
            <w:shd w:val="clear" w:color="auto" w:fill="auto"/>
          </w:tcPr>
          <w:p w:rsidR="00E13BF1" w:rsidRDefault="00E13BF1">
            <w:pPr>
              <w:ind w:right="200"/>
            </w:pPr>
          </w:p>
        </w:tc>
        <w:tc>
          <w:tcPr>
            <w:tcW w:w="1144" w:type="dxa"/>
            <w:gridSpan w:val="31"/>
            <w:shd w:val="clear" w:color="auto" w:fill="auto"/>
          </w:tcPr>
          <w:p w:rsidR="00E13BF1" w:rsidRDefault="00E13BF1">
            <w:pPr>
              <w:jc w:val="both"/>
            </w:pPr>
          </w:p>
        </w:tc>
        <w:tc>
          <w:tcPr>
            <w:tcW w:w="1000" w:type="dxa"/>
            <w:gridSpan w:val="23"/>
            <w:shd w:val="clear" w:color="auto" w:fill="auto"/>
          </w:tcPr>
          <w:p w:rsidR="00E13BF1" w:rsidRDefault="0021188B">
            <w:pPr>
              <w:jc w:val="both"/>
            </w:pPr>
            <w:r>
              <w:t>(b)</w:t>
            </w:r>
          </w:p>
        </w:tc>
        <w:tc>
          <w:tcPr>
            <w:tcW w:w="5662" w:type="dxa"/>
            <w:gridSpan w:val="33"/>
            <w:shd w:val="clear" w:color="auto" w:fill="auto"/>
          </w:tcPr>
          <w:p w:rsidR="00E13BF1" w:rsidRDefault="0021188B">
            <w:pPr>
              <w:jc w:val="both"/>
            </w:pPr>
            <w:r>
              <w:t>Belediye sınırları içerisinde üretilen hazır beton, asvalt, parke ve benzeri şeyler için satış fiyatı üzerinden % 0.3’ü (binde üç) oranında Kıymet ve Tartı Ücreti alınır.</w:t>
            </w:r>
          </w:p>
          <w:p w:rsidR="00E13BF1" w:rsidRDefault="00E13BF1">
            <w:pPr>
              <w:jc w:val="both"/>
            </w:pPr>
          </w:p>
        </w:tc>
        <w:tc>
          <w:tcPr>
            <w:tcW w:w="728" w:type="dxa"/>
            <w:gridSpan w:val="19"/>
            <w:shd w:val="clear" w:color="auto" w:fill="auto"/>
          </w:tcPr>
          <w:p w:rsidR="00E13BF1" w:rsidRDefault="00E13BF1">
            <w:pPr>
              <w:jc w:val="both"/>
            </w:pPr>
          </w:p>
        </w:tc>
      </w:tr>
      <w:tr w:rsidR="00E13BF1">
        <w:trPr>
          <w:gridAfter w:val="19"/>
          <w:wAfter w:w="728" w:type="dxa"/>
          <w:trHeight w:val="195"/>
        </w:trPr>
        <w:tc>
          <w:tcPr>
            <w:tcW w:w="1787" w:type="dxa"/>
            <w:gridSpan w:val="3"/>
            <w:shd w:val="clear" w:color="auto" w:fill="auto"/>
          </w:tcPr>
          <w:p w:rsidR="00E13BF1" w:rsidRDefault="00E13BF1"/>
        </w:tc>
        <w:tc>
          <w:tcPr>
            <w:tcW w:w="841" w:type="dxa"/>
            <w:gridSpan w:val="8"/>
            <w:shd w:val="clear" w:color="auto" w:fill="auto"/>
          </w:tcPr>
          <w:p w:rsidR="00E13BF1" w:rsidRDefault="00E13BF1">
            <w:pPr>
              <w:ind w:right="200"/>
              <w:jc w:val="both"/>
            </w:pPr>
          </w:p>
        </w:tc>
        <w:tc>
          <w:tcPr>
            <w:tcW w:w="853" w:type="dxa"/>
            <w:gridSpan w:val="12"/>
            <w:shd w:val="clear" w:color="auto" w:fill="auto"/>
          </w:tcPr>
          <w:p w:rsidR="00E13BF1" w:rsidRDefault="00E13BF1">
            <w:pPr>
              <w:ind w:right="200"/>
            </w:pPr>
          </w:p>
        </w:tc>
        <w:tc>
          <w:tcPr>
            <w:tcW w:w="1144" w:type="dxa"/>
            <w:gridSpan w:val="31"/>
            <w:shd w:val="clear" w:color="auto" w:fill="auto"/>
          </w:tcPr>
          <w:p w:rsidR="00E13BF1" w:rsidRDefault="00E13BF1">
            <w:pPr>
              <w:jc w:val="both"/>
            </w:pPr>
          </w:p>
        </w:tc>
        <w:tc>
          <w:tcPr>
            <w:tcW w:w="6371" w:type="dxa"/>
            <w:gridSpan w:val="53"/>
            <w:shd w:val="clear" w:color="auto" w:fill="auto"/>
          </w:tcPr>
          <w:p w:rsidR="00E13BF1" w:rsidRDefault="0021188B">
            <w:pPr>
              <w:jc w:val="both"/>
            </w:pPr>
            <w:r>
              <w:t>Ancak; bu fıkra kapsamındaki kıymet tartı ücreti ilgili Belediyeye, o hizmetin belediye tarafından verip vermediğine bakılmaksızın ödenir.”</w:t>
            </w:r>
          </w:p>
          <w:p w:rsidR="00E13BF1" w:rsidRDefault="00E13BF1">
            <w:pPr>
              <w:jc w:val="both"/>
            </w:pPr>
          </w:p>
        </w:tc>
        <w:tc>
          <w:tcPr>
            <w:tcW w:w="291" w:type="dxa"/>
            <w:gridSpan w:val="3"/>
            <w:shd w:val="clear" w:color="auto" w:fill="auto"/>
          </w:tcPr>
          <w:p w:rsidR="00E13BF1" w:rsidRDefault="00E13BF1">
            <w:pPr>
              <w:jc w:val="both"/>
            </w:pPr>
          </w:p>
        </w:tc>
      </w:tr>
      <w:tr w:rsidR="00E13BF1">
        <w:trPr>
          <w:gridAfter w:val="19"/>
          <w:wAfter w:w="728" w:type="dxa"/>
          <w:trHeight w:val="141"/>
        </w:trPr>
        <w:tc>
          <w:tcPr>
            <w:tcW w:w="1787" w:type="dxa"/>
            <w:gridSpan w:val="3"/>
            <w:shd w:val="clear" w:color="auto" w:fill="auto"/>
          </w:tcPr>
          <w:p w:rsidR="00E13BF1" w:rsidRDefault="00E13BF1"/>
        </w:tc>
        <w:tc>
          <w:tcPr>
            <w:tcW w:w="841" w:type="dxa"/>
            <w:gridSpan w:val="8"/>
            <w:shd w:val="clear" w:color="auto" w:fill="auto"/>
          </w:tcPr>
          <w:p w:rsidR="00E13BF1" w:rsidRDefault="00E13BF1">
            <w:pPr>
              <w:ind w:right="200"/>
              <w:jc w:val="both"/>
            </w:pPr>
          </w:p>
        </w:tc>
        <w:tc>
          <w:tcPr>
            <w:tcW w:w="853" w:type="dxa"/>
            <w:gridSpan w:val="12"/>
            <w:shd w:val="clear" w:color="auto" w:fill="auto"/>
          </w:tcPr>
          <w:p w:rsidR="00E13BF1" w:rsidRDefault="0021188B">
            <w:pPr>
              <w:ind w:right="200"/>
            </w:pPr>
            <w:r>
              <w:t>(3)</w:t>
            </w:r>
          </w:p>
        </w:tc>
        <w:tc>
          <w:tcPr>
            <w:tcW w:w="7515" w:type="dxa"/>
            <w:gridSpan w:val="84"/>
            <w:shd w:val="clear" w:color="auto" w:fill="auto"/>
          </w:tcPr>
          <w:p w:rsidR="00E13BF1" w:rsidRDefault="0021188B">
            <w:pPr>
              <w:jc w:val="both"/>
            </w:pPr>
            <w:r>
              <w:t>Esas Yasa 94’üncü maddesinin (7)’nci fıkrası kaldırılmak ve aşağıdaki yeni (7)’nci fıkra konmak suretiyle değiştirilir:</w:t>
            </w:r>
          </w:p>
          <w:p w:rsidR="00E13BF1" w:rsidRDefault="00E13BF1">
            <w:pPr>
              <w:jc w:val="both"/>
            </w:pPr>
          </w:p>
        </w:tc>
        <w:tc>
          <w:tcPr>
            <w:tcW w:w="291" w:type="dxa"/>
            <w:gridSpan w:val="3"/>
            <w:shd w:val="clear" w:color="auto" w:fill="auto"/>
          </w:tcPr>
          <w:p w:rsidR="00E13BF1" w:rsidRDefault="00E13BF1">
            <w:pPr>
              <w:jc w:val="both"/>
            </w:pPr>
          </w:p>
        </w:tc>
      </w:tr>
      <w:tr w:rsidR="00E13BF1">
        <w:trPr>
          <w:gridAfter w:val="19"/>
          <w:wAfter w:w="728" w:type="dxa"/>
          <w:trHeight w:val="141"/>
        </w:trPr>
        <w:tc>
          <w:tcPr>
            <w:tcW w:w="1787" w:type="dxa"/>
            <w:gridSpan w:val="3"/>
            <w:shd w:val="clear" w:color="auto" w:fill="auto"/>
          </w:tcPr>
          <w:p w:rsidR="00E13BF1" w:rsidRDefault="00E13BF1"/>
        </w:tc>
        <w:tc>
          <w:tcPr>
            <w:tcW w:w="841" w:type="dxa"/>
            <w:gridSpan w:val="8"/>
            <w:shd w:val="clear" w:color="auto" w:fill="auto"/>
          </w:tcPr>
          <w:p w:rsidR="00E13BF1" w:rsidRDefault="00E13BF1">
            <w:pPr>
              <w:ind w:right="200"/>
              <w:jc w:val="both"/>
            </w:pPr>
          </w:p>
        </w:tc>
        <w:tc>
          <w:tcPr>
            <w:tcW w:w="853" w:type="dxa"/>
            <w:gridSpan w:val="12"/>
            <w:shd w:val="clear" w:color="auto" w:fill="auto"/>
          </w:tcPr>
          <w:p w:rsidR="00E13BF1" w:rsidRDefault="00E13BF1">
            <w:pPr>
              <w:ind w:right="200"/>
            </w:pPr>
          </w:p>
        </w:tc>
        <w:tc>
          <w:tcPr>
            <w:tcW w:w="1144" w:type="dxa"/>
            <w:gridSpan w:val="31"/>
            <w:shd w:val="clear" w:color="auto" w:fill="auto"/>
          </w:tcPr>
          <w:p w:rsidR="00E13BF1" w:rsidRDefault="0021188B">
            <w:pPr>
              <w:jc w:val="both"/>
            </w:pPr>
            <w:r>
              <w:t>“(7)</w:t>
            </w:r>
          </w:p>
        </w:tc>
        <w:tc>
          <w:tcPr>
            <w:tcW w:w="6371" w:type="dxa"/>
            <w:gridSpan w:val="53"/>
            <w:shd w:val="clear" w:color="auto" w:fill="auto"/>
          </w:tcPr>
          <w:p w:rsidR="00E13BF1" w:rsidRDefault="0021188B">
            <w:pPr>
              <w:jc w:val="both"/>
            </w:pPr>
            <w:r>
              <w:t>Bu madde amaçları bakımından süt ve süt ürünleri Kıymet ve Tartı Ücretinden muaftırlar.”</w:t>
            </w:r>
          </w:p>
          <w:p w:rsidR="00E13BF1" w:rsidRDefault="00E13BF1">
            <w:pPr>
              <w:jc w:val="both"/>
            </w:pPr>
          </w:p>
        </w:tc>
        <w:tc>
          <w:tcPr>
            <w:tcW w:w="291" w:type="dxa"/>
            <w:gridSpan w:val="3"/>
            <w:shd w:val="clear" w:color="auto" w:fill="auto"/>
          </w:tcPr>
          <w:p w:rsidR="00E13BF1" w:rsidRDefault="00E13BF1">
            <w:pPr>
              <w:jc w:val="both"/>
            </w:pPr>
          </w:p>
        </w:tc>
      </w:tr>
      <w:tr w:rsidR="00E13BF1">
        <w:trPr>
          <w:gridAfter w:val="19"/>
          <w:wAfter w:w="728" w:type="dxa"/>
          <w:trHeight w:val="195"/>
        </w:trPr>
        <w:tc>
          <w:tcPr>
            <w:tcW w:w="1787" w:type="dxa"/>
            <w:gridSpan w:val="3"/>
            <w:shd w:val="clear" w:color="auto" w:fill="auto"/>
          </w:tcPr>
          <w:p w:rsidR="00E13BF1" w:rsidRDefault="00E13BF1"/>
        </w:tc>
        <w:tc>
          <w:tcPr>
            <w:tcW w:w="841" w:type="dxa"/>
            <w:gridSpan w:val="8"/>
            <w:shd w:val="clear" w:color="auto" w:fill="auto"/>
          </w:tcPr>
          <w:p w:rsidR="00E13BF1" w:rsidRDefault="00E13BF1">
            <w:pPr>
              <w:ind w:right="200"/>
              <w:jc w:val="both"/>
            </w:pPr>
          </w:p>
        </w:tc>
        <w:tc>
          <w:tcPr>
            <w:tcW w:w="853" w:type="dxa"/>
            <w:gridSpan w:val="12"/>
            <w:shd w:val="clear" w:color="auto" w:fill="auto"/>
          </w:tcPr>
          <w:p w:rsidR="00E13BF1" w:rsidRDefault="0021188B">
            <w:pPr>
              <w:ind w:right="200"/>
            </w:pPr>
            <w:r>
              <w:t>(4)</w:t>
            </w:r>
          </w:p>
        </w:tc>
        <w:tc>
          <w:tcPr>
            <w:tcW w:w="7515" w:type="dxa"/>
            <w:gridSpan w:val="84"/>
            <w:shd w:val="clear" w:color="auto" w:fill="auto"/>
          </w:tcPr>
          <w:p w:rsidR="00E13BF1" w:rsidRDefault="0021188B">
            <w:pPr>
              <w:jc w:val="both"/>
            </w:pPr>
            <w:r>
              <w:t>Esas Yasa 94’üncü maddesinin (8)’inci fıkrası kaldırılmak ve aşağıdaki yeni (8)’inci fıkra konmak suretiyle değiştirilir:</w:t>
            </w:r>
          </w:p>
          <w:p w:rsidR="00E13BF1" w:rsidRDefault="00E13BF1">
            <w:pPr>
              <w:jc w:val="both"/>
            </w:pPr>
          </w:p>
        </w:tc>
        <w:tc>
          <w:tcPr>
            <w:tcW w:w="291" w:type="dxa"/>
            <w:gridSpan w:val="3"/>
            <w:shd w:val="clear" w:color="auto" w:fill="auto"/>
          </w:tcPr>
          <w:p w:rsidR="00E13BF1" w:rsidRDefault="00E13BF1">
            <w:pPr>
              <w:jc w:val="both"/>
            </w:pPr>
          </w:p>
        </w:tc>
      </w:tr>
      <w:tr w:rsidR="00E13BF1">
        <w:trPr>
          <w:gridAfter w:val="19"/>
          <w:wAfter w:w="728" w:type="dxa"/>
          <w:trHeight w:val="195"/>
        </w:trPr>
        <w:tc>
          <w:tcPr>
            <w:tcW w:w="1787" w:type="dxa"/>
            <w:gridSpan w:val="3"/>
            <w:shd w:val="clear" w:color="auto" w:fill="auto"/>
          </w:tcPr>
          <w:p w:rsidR="00E13BF1" w:rsidRDefault="00E13BF1"/>
        </w:tc>
        <w:tc>
          <w:tcPr>
            <w:tcW w:w="841" w:type="dxa"/>
            <w:gridSpan w:val="8"/>
            <w:shd w:val="clear" w:color="auto" w:fill="auto"/>
          </w:tcPr>
          <w:p w:rsidR="00E13BF1" w:rsidRDefault="00E13BF1">
            <w:pPr>
              <w:ind w:right="200"/>
              <w:jc w:val="both"/>
            </w:pPr>
          </w:p>
        </w:tc>
        <w:tc>
          <w:tcPr>
            <w:tcW w:w="853" w:type="dxa"/>
            <w:gridSpan w:val="12"/>
            <w:shd w:val="clear" w:color="auto" w:fill="auto"/>
          </w:tcPr>
          <w:p w:rsidR="00E13BF1" w:rsidRDefault="00E13BF1">
            <w:pPr>
              <w:ind w:right="200"/>
            </w:pPr>
          </w:p>
        </w:tc>
        <w:tc>
          <w:tcPr>
            <w:tcW w:w="1144" w:type="dxa"/>
            <w:gridSpan w:val="31"/>
            <w:shd w:val="clear" w:color="auto" w:fill="auto"/>
          </w:tcPr>
          <w:p w:rsidR="00E13BF1" w:rsidRDefault="0021188B">
            <w:pPr>
              <w:jc w:val="both"/>
            </w:pPr>
            <w:r>
              <w:t>“(8)</w:t>
            </w:r>
          </w:p>
        </w:tc>
        <w:tc>
          <w:tcPr>
            <w:tcW w:w="6371" w:type="dxa"/>
            <w:gridSpan w:val="53"/>
            <w:shd w:val="clear" w:color="auto" w:fill="auto"/>
          </w:tcPr>
          <w:p w:rsidR="00E13BF1" w:rsidRDefault="0021188B">
            <w:pPr>
              <w:jc w:val="both"/>
            </w:pPr>
            <w:r>
              <w:t>Dağıtılmak üzere ithal edilen akaryakıt ürünlerinin ülke sınırlarına ilk girdiği yerdeki Belediye tarafından satış fiyatı üzerinden %1.5 (yüzde bir buçuk) oranında Kıymet ve Tartı ücreti alınır.”</w:t>
            </w:r>
          </w:p>
          <w:p w:rsidR="00E13BF1" w:rsidRDefault="00E13BF1">
            <w:pPr>
              <w:jc w:val="both"/>
            </w:pPr>
          </w:p>
        </w:tc>
        <w:tc>
          <w:tcPr>
            <w:tcW w:w="291" w:type="dxa"/>
            <w:gridSpan w:val="3"/>
            <w:shd w:val="clear" w:color="auto" w:fill="auto"/>
          </w:tcPr>
          <w:p w:rsidR="00E13BF1" w:rsidRDefault="00E13BF1">
            <w:pPr>
              <w:jc w:val="both"/>
            </w:pPr>
          </w:p>
        </w:tc>
      </w:tr>
      <w:tr w:rsidR="00E13BF1">
        <w:trPr>
          <w:gridAfter w:val="19"/>
          <w:wAfter w:w="728" w:type="dxa"/>
          <w:trHeight w:val="195"/>
        </w:trPr>
        <w:tc>
          <w:tcPr>
            <w:tcW w:w="1787" w:type="dxa"/>
            <w:gridSpan w:val="3"/>
            <w:shd w:val="clear" w:color="auto" w:fill="auto"/>
          </w:tcPr>
          <w:p w:rsidR="00E13BF1" w:rsidRDefault="00E13BF1"/>
        </w:tc>
        <w:tc>
          <w:tcPr>
            <w:tcW w:w="841" w:type="dxa"/>
            <w:gridSpan w:val="8"/>
            <w:shd w:val="clear" w:color="auto" w:fill="auto"/>
          </w:tcPr>
          <w:p w:rsidR="00E13BF1" w:rsidRDefault="00E13BF1">
            <w:pPr>
              <w:ind w:right="200"/>
              <w:jc w:val="both"/>
            </w:pPr>
          </w:p>
        </w:tc>
        <w:tc>
          <w:tcPr>
            <w:tcW w:w="853" w:type="dxa"/>
            <w:gridSpan w:val="12"/>
            <w:shd w:val="clear" w:color="auto" w:fill="auto"/>
          </w:tcPr>
          <w:p w:rsidR="00E13BF1" w:rsidRDefault="0021188B">
            <w:pPr>
              <w:ind w:right="200"/>
            </w:pPr>
            <w:r>
              <w:t>(5)</w:t>
            </w:r>
          </w:p>
        </w:tc>
        <w:tc>
          <w:tcPr>
            <w:tcW w:w="7515" w:type="dxa"/>
            <w:gridSpan w:val="84"/>
            <w:shd w:val="clear" w:color="auto" w:fill="auto"/>
          </w:tcPr>
          <w:p w:rsidR="00E13BF1" w:rsidRDefault="0021188B">
            <w:pPr>
              <w:jc w:val="both"/>
            </w:pPr>
            <w:r>
              <w:t>Esas Yasa 94’üncü maddesinin (8)’inci fıkrasından hemen sonra aşağıdaki yeni (9)’uncu fıkra konmak suretiyle değiştirilir:</w:t>
            </w:r>
          </w:p>
          <w:p w:rsidR="00E13BF1" w:rsidRDefault="00E13BF1">
            <w:pPr>
              <w:jc w:val="both"/>
            </w:pPr>
          </w:p>
        </w:tc>
        <w:tc>
          <w:tcPr>
            <w:tcW w:w="291" w:type="dxa"/>
            <w:gridSpan w:val="3"/>
            <w:shd w:val="clear" w:color="auto" w:fill="auto"/>
          </w:tcPr>
          <w:p w:rsidR="00E13BF1" w:rsidRDefault="00E13BF1">
            <w:pPr>
              <w:jc w:val="both"/>
            </w:pPr>
          </w:p>
        </w:tc>
      </w:tr>
      <w:tr w:rsidR="00E13BF1">
        <w:trPr>
          <w:gridAfter w:val="19"/>
          <w:wAfter w:w="728" w:type="dxa"/>
          <w:trHeight w:val="195"/>
        </w:trPr>
        <w:tc>
          <w:tcPr>
            <w:tcW w:w="1787" w:type="dxa"/>
            <w:gridSpan w:val="3"/>
            <w:shd w:val="clear" w:color="auto" w:fill="auto"/>
          </w:tcPr>
          <w:p w:rsidR="00E13BF1" w:rsidRDefault="00E13BF1"/>
        </w:tc>
        <w:tc>
          <w:tcPr>
            <w:tcW w:w="841" w:type="dxa"/>
            <w:gridSpan w:val="8"/>
            <w:shd w:val="clear" w:color="auto" w:fill="auto"/>
          </w:tcPr>
          <w:p w:rsidR="00E13BF1" w:rsidRDefault="00E13BF1">
            <w:pPr>
              <w:ind w:right="200"/>
              <w:jc w:val="both"/>
            </w:pPr>
          </w:p>
        </w:tc>
        <w:tc>
          <w:tcPr>
            <w:tcW w:w="853" w:type="dxa"/>
            <w:gridSpan w:val="12"/>
            <w:shd w:val="clear" w:color="auto" w:fill="auto"/>
          </w:tcPr>
          <w:p w:rsidR="00E13BF1" w:rsidRDefault="00E13BF1">
            <w:pPr>
              <w:ind w:right="200"/>
            </w:pPr>
          </w:p>
        </w:tc>
        <w:tc>
          <w:tcPr>
            <w:tcW w:w="1144" w:type="dxa"/>
            <w:gridSpan w:val="31"/>
            <w:shd w:val="clear" w:color="auto" w:fill="auto"/>
          </w:tcPr>
          <w:p w:rsidR="00E13BF1" w:rsidRDefault="0021188B">
            <w:pPr>
              <w:jc w:val="both"/>
            </w:pPr>
            <w:r>
              <w:t>“(9)</w:t>
            </w:r>
          </w:p>
        </w:tc>
        <w:tc>
          <w:tcPr>
            <w:tcW w:w="6371" w:type="dxa"/>
            <w:gridSpan w:val="53"/>
            <w:shd w:val="clear" w:color="auto" w:fill="auto"/>
          </w:tcPr>
          <w:p w:rsidR="00E13BF1" w:rsidRDefault="0021188B">
            <w:pPr>
              <w:jc w:val="both"/>
            </w:pPr>
            <w:r>
              <w:t>Bu maddenin (1)’inci, (2)’nci, (4)’üncü ve (8)’inci fıkralarında düzenlenen Kıymet ve Tartı Ücretlerinin oranları, Belediye Meclisince hazırlanıp Bakanlıkça önerilip Bakanlar Kurulunca onaylanarak Resmi Gazete’de yayımlanacak bir Tüzükle belirlenir.”</w:t>
            </w:r>
          </w:p>
        </w:tc>
        <w:tc>
          <w:tcPr>
            <w:tcW w:w="291" w:type="dxa"/>
            <w:gridSpan w:val="3"/>
            <w:shd w:val="clear" w:color="auto" w:fill="auto"/>
          </w:tcPr>
          <w:p w:rsidR="00E13BF1" w:rsidRDefault="00E13BF1">
            <w:pPr>
              <w:jc w:val="both"/>
            </w:pPr>
          </w:p>
        </w:tc>
      </w:tr>
      <w:tr w:rsidR="00E13BF1">
        <w:trPr>
          <w:gridAfter w:val="19"/>
          <w:wAfter w:w="728" w:type="dxa"/>
          <w:trHeight w:val="195"/>
        </w:trPr>
        <w:tc>
          <w:tcPr>
            <w:tcW w:w="1787" w:type="dxa"/>
            <w:gridSpan w:val="3"/>
            <w:shd w:val="clear" w:color="auto" w:fill="auto"/>
          </w:tcPr>
          <w:p w:rsidR="00E13BF1" w:rsidRDefault="0021188B">
            <w:pPr>
              <w:ind w:right="200"/>
            </w:pPr>
            <w:r>
              <w:t xml:space="preserve">Esas Yasa’nın </w:t>
            </w:r>
          </w:p>
          <w:p w:rsidR="00E13BF1" w:rsidRDefault="0021188B">
            <w:pPr>
              <w:ind w:right="200"/>
            </w:pPr>
            <w:r>
              <w:t>95’inci</w:t>
            </w:r>
          </w:p>
          <w:p w:rsidR="00E13BF1" w:rsidRDefault="0021188B">
            <w:pPr>
              <w:ind w:right="200"/>
            </w:pPr>
            <w:r>
              <w:t xml:space="preserve">Maddesinin </w:t>
            </w:r>
          </w:p>
          <w:p w:rsidR="00E13BF1" w:rsidRDefault="0021188B">
            <w:r>
              <w:t>Değiştirilmesi</w:t>
            </w:r>
          </w:p>
        </w:tc>
        <w:tc>
          <w:tcPr>
            <w:tcW w:w="841" w:type="dxa"/>
            <w:gridSpan w:val="8"/>
            <w:shd w:val="clear" w:color="auto" w:fill="auto"/>
          </w:tcPr>
          <w:p w:rsidR="00E13BF1" w:rsidRDefault="0021188B">
            <w:pPr>
              <w:ind w:right="200"/>
              <w:jc w:val="both"/>
            </w:pPr>
            <w:r>
              <w:t>43.</w:t>
            </w:r>
          </w:p>
        </w:tc>
        <w:tc>
          <w:tcPr>
            <w:tcW w:w="853" w:type="dxa"/>
            <w:gridSpan w:val="12"/>
            <w:shd w:val="clear" w:color="auto" w:fill="auto"/>
          </w:tcPr>
          <w:p w:rsidR="00E13BF1" w:rsidRDefault="0021188B">
            <w:pPr>
              <w:ind w:right="200"/>
            </w:pPr>
            <w:r>
              <w:t>(1)</w:t>
            </w:r>
          </w:p>
        </w:tc>
        <w:tc>
          <w:tcPr>
            <w:tcW w:w="7515" w:type="dxa"/>
            <w:gridSpan w:val="84"/>
            <w:shd w:val="clear" w:color="auto" w:fill="auto"/>
          </w:tcPr>
          <w:p w:rsidR="00E13BF1" w:rsidRDefault="0021188B">
            <w:pPr>
              <w:jc w:val="both"/>
            </w:pPr>
            <w:r>
              <w:t>Esas Yasa, 95’inci maddesinin (2)’inci fıkrası kaldırılmak ve yerine aşağıdaki yeni (2)’nci fıkra konmak suretiyle değiştirilir:</w:t>
            </w:r>
          </w:p>
        </w:tc>
        <w:tc>
          <w:tcPr>
            <w:tcW w:w="291" w:type="dxa"/>
            <w:gridSpan w:val="3"/>
            <w:shd w:val="clear" w:color="auto" w:fill="auto"/>
          </w:tcPr>
          <w:p w:rsidR="00E13BF1" w:rsidRDefault="00E13BF1">
            <w:pPr>
              <w:jc w:val="both"/>
            </w:pPr>
          </w:p>
        </w:tc>
      </w:tr>
      <w:tr w:rsidR="00E13BF1">
        <w:trPr>
          <w:gridAfter w:val="19"/>
          <w:wAfter w:w="728" w:type="dxa"/>
          <w:trHeight w:val="195"/>
        </w:trPr>
        <w:tc>
          <w:tcPr>
            <w:tcW w:w="1787" w:type="dxa"/>
            <w:gridSpan w:val="3"/>
            <w:shd w:val="clear" w:color="auto" w:fill="auto"/>
          </w:tcPr>
          <w:p w:rsidR="00E13BF1" w:rsidRDefault="00E13BF1">
            <w:pPr>
              <w:ind w:right="200"/>
            </w:pPr>
          </w:p>
        </w:tc>
        <w:tc>
          <w:tcPr>
            <w:tcW w:w="841" w:type="dxa"/>
            <w:gridSpan w:val="8"/>
            <w:shd w:val="clear" w:color="auto" w:fill="auto"/>
          </w:tcPr>
          <w:p w:rsidR="00E13BF1" w:rsidRDefault="00E13BF1">
            <w:pPr>
              <w:ind w:right="200"/>
              <w:jc w:val="both"/>
            </w:pPr>
          </w:p>
        </w:tc>
        <w:tc>
          <w:tcPr>
            <w:tcW w:w="853" w:type="dxa"/>
            <w:gridSpan w:val="12"/>
            <w:shd w:val="clear" w:color="auto" w:fill="auto"/>
          </w:tcPr>
          <w:p w:rsidR="00E13BF1" w:rsidRDefault="00E13BF1">
            <w:pPr>
              <w:ind w:right="200"/>
            </w:pPr>
          </w:p>
        </w:tc>
        <w:tc>
          <w:tcPr>
            <w:tcW w:w="1144" w:type="dxa"/>
            <w:gridSpan w:val="31"/>
            <w:shd w:val="clear" w:color="auto" w:fill="auto"/>
          </w:tcPr>
          <w:p w:rsidR="00E13BF1" w:rsidRDefault="0021188B">
            <w:pPr>
              <w:jc w:val="both"/>
            </w:pPr>
            <w:r>
              <w:t>“(2)</w:t>
            </w:r>
          </w:p>
        </w:tc>
        <w:tc>
          <w:tcPr>
            <w:tcW w:w="6371" w:type="dxa"/>
            <w:gridSpan w:val="53"/>
            <w:shd w:val="clear" w:color="auto" w:fill="auto"/>
          </w:tcPr>
          <w:p w:rsidR="00E13BF1" w:rsidRDefault="0021188B">
            <w:pPr>
              <w:ind w:right="20"/>
              <w:jc w:val="both"/>
              <w:rPr>
                <w:b/>
              </w:rPr>
            </w:pPr>
            <w:r>
              <w:t>Belediye, kullanılan su miktarına göre belirlenen devreler için Belediye Meclisince hazırlanıp Bakanlıkça önerilip Bakanlar Kurulunca onaylanarak Resmi Gazete’de yayımlanacak bir Tüzükte gösterilen içme suyu ücretini alır. Su saati bağlama ücreti Belediye Meclisince hazırlanan tüzükte bir asgari ücretin %50 (yüzde elli)’sini aşmayacak şekilde saptanır</w:t>
            </w:r>
            <w:r>
              <w:rPr>
                <w:b/>
              </w:rPr>
              <w:t>.</w:t>
            </w:r>
          </w:p>
          <w:p w:rsidR="00E13BF1" w:rsidRDefault="0021188B">
            <w:pPr>
              <w:jc w:val="both"/>
            </w:pPr>
            <w:r>
              <w:rPr>
                <w:b/>
              </w:rPr>
              <w:tab/>
            </w:r>
            <w:r>
              <w:t>Ancak; Belediye Meclisinin aldığı karar doğrultusunda kullanıcıların istemi dışında su saati değişimi olması durumunda Belediye tarafından kullanıcılardan herhangi bir ücret talebinde bulunulamaz.”</w:t>
            </w:r>
          </w:p>
        </w:tc>
        <w:tc>
          <w:tcPr>
            <w:tcW w:w="291" w:type="dxa"/>
            <w:gridSpan w:val="3"/>
            <w:shd w:val="clear" w:color="auto" w:fill="auto"/>
          </w:tcPr>
          <w:p w:rsidR="00E13BF1" w:rsidRDefault="00E13BF1">
            <w:pPr>
              <w:jc w:val="both"/>
            </w:pPr>
          </w:p>
        </w:tc>
      </w:tr>
      <w:tr w:rsidR="00E13BF1">
        <w:trPr>
          <w:gridAfter w:val="19"/>
          <w:wAfter w:w="728" w:type="dxa"/>
          <w:trHeight w:val="146"/>
        </w:trPr>
        <w:tc>
          <w:tcPr>
            <w:tcW w:w="1787" w:type="dxa"/>
            <w:gridSpan w:val="3"/>
            <w:shd w:val="clear" w:color="auto" w:fill="auto"/>
          </w:tcPr>
          <w:p w:rsidR="00E13BF1" w:rsidRDefault="00E13BF1">
            <w:pPr>
              <w:ind w:right="200"/>
            </w:pPr>
          </w:p>
        </w:tc>
        <w:tc>
          <w:tcPr>
            <w:tcW w:w="841" w:type="dxa"/>
            <w:gridSpan w:val="8"/>
            <w:shd w:val="clear" w:color="auto" w:fill="auto"/>
          </w:tcPr>
          <w:p w:rsidR="00E13BF1" w:rsidRDefault="00E13BF1">
            <w:pPr>
              <w:ind w:right="200"/>
              <w:jc w:val="both"/>
            </w:pPr>
          </w:p>
        </w:tc>
        <w:tc>
          <w:tcPr>
            <w:tcW w:w="541" w:type="dxa"/>
            <w:gridSpan w:val="5"/>
            <w:shd w:val="clear" w:color="auto" w:fill="auto"/>
          </w:tcPr>
          <w:p w:rsidR="00E13BF1" w:rsidRDefault="0021188B">
            <w:pPr>
              <w:ind w:right="20"/>
              <w:jc w:val="both"/>
            </w:pPr>
            <w:r>
              <w:t>(2)</w:t>
            </w:r>
          </w:p>
        </w:tc>
        <w:tc>
          <w:tcPr>
            <w:tcW w:w="7827" w:type="dxa"/>
            <w:gridSpan w:val="91"/>
            <w:shd w:val="clear" w:color="auto" w:fill="auto"/>
          </w:tcPr>
          <w:p w:rsidR="00E13BF1" w:rsidRDefault="0021188B">
            <w:pPr>
              <w:ind w:right="20"/>
              <w:jc w:val="both"/>
            </w:pPr>
            <w:r>
              <w:t>Esas Yasa, 95’inci maddesinin (4)’üncü fıkrası kaldırılmak ve yerine aşağıdaki yeni (4)’üncü fıkra konmak suretiyle değiştirilir:</w:t>
            </w:r>
          </w:p>
          <w:p w:rsidR="00E13BF1" w:rsidRDefault="00E13BF1">
            <w:pPr>
              <w:ind w:right="20"/>
              <w:jc w:val="both"/>
              <w:rPr>
                <w:b/>
              </w:rPr>
            </w:pPr>
          </w:p>
        </w:tc>
        <w:tc>
          <w:tcPr>
            <w:tcW w:w="291" w:type="dxa"/>
            <w:gridSpan w:val="3"/>
            <w:shd w:val="clear" w:color="auto" w:fill="auto"/>
          </w:tcPr>
          <w:p w:rsidR="00E13BF1" w:rsidRDefault="00E13BF1">
            <w:pPr>
              <w:ind w:right="20"/>
              <w:jc w:val="both"/>
              <w:rPr>
                <w:b/>
              </w:rPr>
            </w:pPr>
          </w:p>
        </w:tc>
      </w:tr>
      <w:tr w:rsidR="00E13BF1">
        <w:trPr>
          <w:gridAfter w:val="19"/>
          <w:wAfter w:w="728" w:type="dxa"/>
          <w:trHeight w:val="146"/>
        </w:trPr>
        <w:tc>
          <w:tcPr>
            <w:tcW w:w="1787" w:type="dxa"/>
            <w:gridSpan w:val="3"/>
            <w:shd w:val="clear" w:color="auto" w:fill="auto"/>
          </w:tcPr>
          <w:p w:rsidR="00E13BF1" w:rsidRDefault="00E13BF1">
            <w:pPr>
              <w:ind w:right="200"/>
            </w:pPr>
          </w:p>
        </w:tc>
        <w:tc>
          <w:tcPr>
            <w:tcW w:w="841" w:type="dxa"/>
            <w:gridSpan w:val="8"/>
            <w:shd w:val="clear" w:color="auto" w:fill="auto"/>
          </w:tcPr>
          <w:p w:rsidR="00E13BF1" w:rsidRDefault="00E13BF1">
            <w:pPr>
              <w:ind w:right="200"/>
              <w:jc w:val="both"/>
            </w:pPr>
          </w:p>
        </w:tc>
        <w:tc>
          <w:tcPr>
            <w:tcW w:w="541" w:type="dxa"/>
            <w:gridSpan w:val="5"/>
            <w:shd w:val="clear" w:color="auto" w:fill="auto"/>
          </w:tcPr>
          <w:p w:rsidR="00E13BF1" w:rsidRDefault="00E13BF1">
            <w:pPr>
              <w:ind w:right="20"/>
              <w:jc w:val="both"/>
            </w:pPr>
          </w:p>
        </w:tc>
        <w:tc>
          <w:tcPr>
            <w:tcW w:w="1740" w:type="dxa"/>
            <w:gridSpan w:val="44"/>
            <w:shd w:val="clear" w:color="auto" w:fill="auto"/>
          </w:tcPr>
          <w:p w:rsidR="00E13BF1" w:rsidRDefault="0021188B">
            <w:pPr>
              <w:ind w:right="20"/>
              <w:jc w:val="both"/>
            </w:pPr>
            <w:r>
              <w:t>“(4)</w:t>
            </w:r>
          </w:p>
        </w:tc>
        <w:tc>
          <w:tcPr>
            <w:tcW w:w="6087" w:type="dxa"/>
            <w:gridSpan w:val="47"/>
            <w:shd w:val="clear" w:color="auto" w:fill="auto"/>
          </w:tcPr>
          <w:p w:rsidR="00E13BF1" w:rsidRDefault="0021188B">
            <w:pPr>
              <w:ind w:right="20"/>
              <w:jc w:val="both"/>
            </w:pPr>
            <w:r>
              <w:t>Herhangi bir kişi, su almak için gerekli izni almaması ve/veya almaktan kaçınmasıve/veya sayaç öncesi veya sonrası içme suyu borularına pompa takması ve/veya kaçak su kullanması halinde suç işlemiş olur.</w:t>
            </w:r>
          </w:p>
          <w:p w:rsidR="00E13BF1" w:rsidRDefault="0021188B">
            <w:pPr>
              <w:ind w:right="20"/>
              <w:jc w:val="both"/>
            </w:pPr>
            <w:r>
              <w:t xml:space="preserve">Kullanıcıların,  su saatini korumaması veya su saatine zarar vermesi veya suyu boş yere harcaması veya kaçak su kullanması hallerinde su kullanımı derhal engellenerek, oluşan zarar ilgililere ödettirilir. </w:t>
            </w:r>
          </w:p>
          <w:p w:rsidR="00E13BF1" w:rsidRDefault="0021188B">
            <w:pPr>
              <w:ind w:right="20"/>
              <w:jc w:val="both"/>
            </w:pPr>
            <w:r>
              <w:lastRenderedPageBreak/>
              <w:t>Kullanıcıların, su ücretini iki ay üst üste ödememesi ve yazılı ödeme talep ihbarına rağmen verilen yedi iş günü ihbar süresi içerisinde ödememesi halinde su Belediye tarafından kesilebilir.  Gerekli iznin alınması, verilen zararın Belediyeye ödenmesi, su borcunun tamamının ödenmesi ve kaçak alımlarda Belediyenin şartlarının yerine getirilmesi halinde içme suyu bağlama kuralları uygulanır.</w:t>
            </w:r>
          </w:p>
          <w:p w:rsidR="00E13BF1" w:rsidRDefault="00E13BF1">
            <w:pPr>
              <w:ind w:right="20"/>
              <w:jc w:val="both"/>
            </w:pPr>
          </w:p>
        </w:tc>
        <w:tc>
          <w:tcPr>
            <w:tcW w:w="291" w:type="dxa"/>
            <w:gridSpan w:val="3"/>
            <w:shd w:val="clear" w:color="auto" w:fill="auto"/>
          </w:tcPr>
          <w:p w:rsidR="00E13BF1" w:rsidRDefault="00E13BF1">
            <w:pPr>
              <w:ind w:right="20"/>
              <w:jc w:val="both"/>
            </w:pPr>
          </w:p>
        </w:tc>
      </w:tr>
      <w:tr w:rsidR="00E13BF1">
        <w:trPr>
          <w:gridAfter w:val="19"/>
          <w:wAfter w:w="728" w:type="dxa"/>
          <w:trHeight w:val="253"/>
        </w:trPr>
        <w:tc>
          <w:tcPr>
            <w:tcW w:w="1787" w:type="dxa"/>
            <w:gridSpan w:val="3"/>
            <w:shd w:val="clear" w:color="auto" w:fill="auto"/>
          </w:tcPr>
          <w:p w:rsidR="00E13BF1" w:rsidRDefault="0021188B">
            <w:pPr>
              <w:ind w:right="200"/>
            </w:pPr>
            <w:r>
              <w:lastRenderedPageBreak/>
              <w:t>Esas Yasa’nın 96’ıncı Maddesinin Değiştirilmesi</w:t>
            </w:r>
          </w:p>
        </w:tc>
        <w:tc>
          <w:tcPr>
            <w:tcW w:w="841" w:type="dxa"/>
            <w:gridSpan w:val="8"/>
            <w:shd w:val="clear" w:color="auto" w:fill="auto"/>
          </w:tcPr>
          <w:p w:rsidR="00E13BF1" w:rsidRDefault="0021188B">
            <w:pPr>
              <w:ind w:right="200"/>
              <w:jc w:val="both"/>
            </w:pPr>
            <w:r>
              <w:t>44.</w:t>
            </w:r>
          </w:p>
        </w:tc>
        <w:tc>
          <w:tcPr>
            <w:tcW w:w="8368" w:type="dxa"/>
            <w:gridSpan w:val="96"/>
            <w:shd w:val="clear" w:color="auto" w:fill="auto"/>
          </w:tcPr>
          <w:p w:rsidR="00E13BF1" w:rsidRDefault="0021188B">
            <w:pPr>
              <w:ind w:right="20"/>
              <w:jc w:val="both"/>
            </w:pPr>
            <w:r>
              <w:t>Esas Yasa, 96’ncı maddesi kaldırılmak ve yerine aşağıdaki yeni 96’ncı madde konmak suretiyle değiştirilir:</w:t>
            </w:r>
          </w:p>
        </w:tc>
        <w:tc>
          <w:tcPr>
            <w:tcW w:w="291" w:type="dxa"/>
            <w:gridSpan w:val="3"/>
            <w:shd w:val="clear" w:color="auto" w:fill="auto"/>
          </w:tcPr>
          <w:p w:rsidR="00E13BF1" w:rsidRDefault="00E13BF1">
            <w:pPr>
              <w:ind w:right="20"/>
              <w:jc w:val="both"/>
            </w:pPr>
          </w:p>
        </w:tc>
      </w:tr>
      <w:tr w:rsidR="00E13BF1">
        <w:trPr>
          <w:gridAfter w:val="19"/>
          <w:wAfter w:w="728" w:type="dxa"/>
          <w:trHeight w:val="253"/>
        </w:trPr>
        <w:tc>
          <w:tcPr>
            <w:tcW w:w="1787" w:type="dxa"/>
            <w:gridSpan w:val="3"/>
            <w:shd w:val="clear" w:color="auto" w:fill="auto"/>
          </w:tcPr>
          <w:p w:rsidR="00E13BF1" w:rsidRDefault="00E13BF1">
            <w:pPr>
              <w:ind w:right="200"/>
            </w:pPr>
          </w:p>
        </w:tc>
        <w:tc>
          <w:tcPr>
            <w:tcW w:w="841" w:type="dxa"/>
            <w:gridSpan w:val="8"/>
            <w:shd w:val="clear" w:color="auto" w:fill="auto"/>
          </w:tcPr>
          <w:p w:rsidR="00E13BF1" w:rsidRDefault="00E13BF1">
            <w:pPr>
              <w:ind w:right="200"/>
              <w:jc w:val="both"/>
            </w:pPr>
          </w:p>
        </w:tc>
        <w:tc>
          <w:tcPr>
            <w:tcW w:w="1709" w:type="dxa"/>
            <w:gridSpan w:val="36"/>
            <w:shd w:val="clear" w:color="auto" w:fill="auto"/>
          </w:tcPr>
          <w:p w:rsidR="00E13BF1" w:rsidRDefault="0021188B">
            <w:pPr>
              <w:ind w:right="20"/>
              <w:jc w:val="both"/>
            </w:pPr>
            <w:r>
              <w:t xml:space="preserve">“Arıtma Tesisi, </w:t>
            </w:r>
          </w:p>
          <w:p w:rsidR="00E13BF1" w:rsidRDefault="0021188B">
            <w:pPr>
              <w:ind w:right="20"/>
              <w:jc w:val="both"/>
            </w:pPr>
            <w:r>
              <w:t xml:space="preserve">Vidanjör </w:t>
            </w:r>
          </w:p>
          <w:p w:rsidR="00E13BF1" w:rsidRDefault="0021188B">
            <w:pPr>
              <w:ind w:right="20"/>
              <w:jc w:val="both"/>
            </w:pPr>
            <w:r>
              <w:t xml:space="preserve">ve Kanal Açma </w:t>
            </w:r>
          </w:p>
          <w:p w:rsidR="00E13BF1" w:rsidRDefault="0021188B">
            <w:pPr>
              <w:ind w:right="20"/>
              <w:jc w:val="both"/>
            </w:pPr>
            <w:r>
              <w:t>Hizmeti Ücreti</w:t>
            </w:r>
          </w:p>
        </w:tc>
        <w:tc>
          <w:tcPr>
            <w:tcW w:w="839" w:type="dxa"/>
            <w:gridSpan w:val="19"/>
            <w:shd w:val="clear" w:color="auto" w:fill="auto"/>
          </w:tcPr>
          <w:p w:rsidR="00E13BF1" w:rsidRDefault="0021188B">
            <w:pPr>
              <w:ind w:right="20"/>
              <w:jc w:val="both"/>
            </w:pPr>
            <w:r>
              <w:t>96.</w:t>
            </w:r>
          </w:p>
        </w:tc>
        <w:tc>
          <w:tcPr>
            <w:tcW w:w="929" w:type="dxa"/>
            <w:gridSpan w:val="20"/>
            <w:shd w:val="clear" w:color="auto" w:fill="auto"/>
          </w:tcPr>
          <w:p w:rsidR="00E13BF1" w:rsidRDefault="0021188B">
            <w:pPr>
              <w:ind w:right="20"/>
              <w:jc w:val="both"/>
            </w:pPr>
            <w:r>
              <w:t>(1)</w:t>
            </w:r>
          </w:p>
        </w:tc>
        <w:tc>
          <w:tcPr>
            <w:tcW w:w="4891" w:type="dxa"/>
            <w:gridSpan w:val="21"/>
            <w:shd w:val="clear" w:color="auto" w:fill="auto"/>
          </w:tcPr>
          <w:p w:rsidR="00E13BF1" w:rsidRDefault="0021188B">
            <w:pPr>
              <w:ind w:right="20"/>
              <w:jc w:val="both"/>
            </w:pPr>
            <w:r>
              <w:t>Septik ve pis su )kuyularının Belediye vidanjörü vasıtası ile boşaltılması  aylık asgari ücretin %0.5’i,</w:t>
            </w:r>
          </w:p>
          <w:p w:rsidR="00E13BF1" w:rsidRDefault="0021188B">
            <w:pPr>
              <w:ind w:right="20"/>
              <w:jc w:val="both"/>
            </w:pPr>
            <w:r>
              <w:t xml:space="preserve"> ve Kanalizasyon şebekesinin mevcut olduğu bölgelerde kanal açma hizmeti verilerek tıkanıklığın giderilmesi karşılığında Belediye, aylık asgari ücretin %1’i ile % 8’i arasında harç alınır. </w:t>
            </w:r>
          </w:p>
        </w:tc>
        <w:tc>
          <w:tcPr>
            <w:tcW w:w="291" w:type="dxa"/>
            <w:gridSpan w:val="3"/>
            <w:shd w:val="clear" w:color="auto" w:fill="auto"/>
          </w:tcPr>
          <w:p w:rsidR="00E13BF1" w:rsidRDefault="00E13BF1">
            <w:pPr>
              <w:ind w:right="20"/>
              <w:jc w:val="both"/>
            </w:pPr>
          </w:p>
        </w:tc>
      </w:tr>
      <w:tr w:rsidR="00E13BF1">
        <w:trPr>
          <w:gridAfter w:val="19"/>
          <w:wAfter w:w="728" w:type="dxa"/>
          <w:trHeight w:val="253"/>
        </w:trPr>
        <w:tc>
          <w:tcPr>
            <w:tcW w:w="1787" w:type="dxa"/>
            <w:gridSpan w:val="3"/>
            <w:shd w:val="clear" w:color="auto" w:fill="auto"/>
          </w:tcPr>
          <w:p w:rsidR="00E13BF1" w:rsidRDefault="00E13BF1">
            <w:pPr>
              <w:ind w:right="200"/>
            </w:pPr>
          </w:p>
        </w:tc>
        <w:tc>
          <w:tcPr>
            <w:tcW w:w="841" w:type="dxa"/>
            <w:gridSpan w:val="8"/>
            <w:shd w:val="clear" w:color="auto" w:fill="auto"/>
          </w:tcPr>
          <w:p w:rsidR="00E13BF1" w:rsidRDefault="00E13BF1">
            <w:pPr>
              <w:ind w:right="200"/>
              <w:jc w:val="both"/>
            </w:pPr>
          </w:p>
        </w:tc>
        <w:tc>
          <w:tcPr>
            <w:tcW w:w="1709" w:type="dxa"/>
            <w:gridSpan w:val="36"/>
            <w:shd w:val="clear" w:color="auto" w:fill="auto"/>
          </w:tcPr>
          <w:p w:rsidR="00E13BF1" w:rsidRDefault="00E13BF1">
            <w:pPr>
              <w:ind w:right="20"/>
              <w:jc w:val="both"/>
            </w:pPr>
          </w:p>
        </w:tc>
        <w:tc>
          <w:tcPr>
            <w:tcW w:w="839" w:type="dxa"/>
            <w:gridSpan w:val="19"/>
            <w:shd w:val="clear" w:color="auto" w:fill="auto"/>
          </w:tcPr>
          <w:p w:rsidR="00E13BF1" w:rsidRDefault="00E13BF1">
            <w:pPr>
              <w:ind w:right="20"/>
              <w:jc w:val="both"/>
            </w:pPr>
          </w:p>
        </w:tc>
        <w:tc>
          <w:tcPr>
            <w:tcW w:w="929" w:type="dxa"/>
            <w:gridSpan w:val="20"/>
            <w:shd w:val="clear" w:color="auto" w:fill="auto"/>
          </w:tcPr>
          <w:p w:rsidR="00E13BF1" w:rsidRDefault="0021188B">
            <w:pPr>
              <w:ind w:right="20"/>
              <w:jc w:val="both"/>
            </w:pPr>
            <w:r>
              <w:t>(2)</w:t>
            </w:r>
          </w:p>
        </w:tc>
        <w:tc>
          <w:tcPr>
            <w:tcW w:w="4891" w:type="dxa"/>
            <w:gridSpan w:val="21"/>
            <w:shd w:val="clear" w:color="auto" w:fill="auto"/>
          </w:tcPr>
          <w:p w:rsidR="00E13BF1" w:rsidRDefault="0021188B">
            <w:pPr>
              <w:ind w:right="200"/>
              <w:jc w:val="both"/>
            </w:pPr>
            <w:r>
              <w:t>Vidanjör veya kanal açma hizmetlerinde çalışmak isteyen gerçek veya tüzel kişiler belediyenin aşağıda (5)’inci fıkra uyarınca çıkarılması öngörülen Tüzükte saptayacağı hususlara riayet etmek ve belediyeden izin almak zorundadırlar. İzin yıllık olarak verilecek olup, yıllık izinlendirme ücreti bir aylık asgari ücretin %25’ini (yüzde yirmi beş) geçmeyecek oranda düzenlenir İzin almadan çalışan gerçek veya tüzel kişi bir aylık asgari ücret tutarında ceza öder. Bu cezayı ödemiş olması izin aldığı anlamına gelmez.</w:t>
            </w:r>
          </w:p>
          <w:p w:rsidR="00E13BF1" w:rsidRDefault="00E13BF1">
            <w:pPr>
              <w:ind w:right="20"/>
              <w:jc w:val="both"/>
            </w:pPr>
          </w:p>
        </w:tc>
        <w:tc>
          <w:tcPr>
            <w:tcW w:w="291" w:type="dxa"/>
            <w:gridSpan w:val="3"/>
            <w:shd w:val="clear" w:color="auto" w:fill="auto"/>
          </w:tcPr>
          <w:p w:rsidR="00E13BF1" w:rsidRDefault="00E13BF1">
            <w:pPr>
              <w:ind w:right="20"/>
              <w:jc w:val="both"/>
            </w:pPr>
          </w:p>
        </w:tc>
      </w:tr>
      <w:tr w:rsidR="00E13BF1">
        <w:trPr>
          <w:gridAfter w:val="19"/>
          <w:wAfter w:w="728" w:type="dxa"/>
          <w:trHeight w:val="253"/>
        </w:trPr>
        <w:tc>
          <w:tcPr>
            <w:tcW w:w="1787" w:type="dxa"/>
            <w:gridSpan w:val="3"/>
            <w:shd w:val="clear" w:color="auto" w:fill="auto"/>
          </w:tcPr>
          <w:p w:rsidR="00E13BF1" w:rsidRDefault="00E13BF1">
            <w:pPr>
              <w:ind w:right="200"/>
            </w:pPr>
          </w:p>
        </w:tc>
        <w:tc>
          <w:tcPr>
            <w:tcW w:w="841" w:type="dxa"/>
            <w:gridSpan w:val="8"/>
            <w:shd w:val="clear" w:color="auto" w:fill="auto"/>
          </w:tcPr>
          <w:p w:rsidR="00E13BF1" w:rsidRDefault="00E13BF1">
            <w:pPr>
              <w:ind w:right="200"/>
              <w:jc w:val="both"/>
            </w:pPr>
          </w:p>
        </w:tc>
        <w:tc>
          <w:tcPr>
            <w:tcW w:w="1709" w:type="dxa"/>
            <w:gridSpan w:val="36"/>
            <w:shd w:val="clear" w:color="auto" w:fill="auto"/>
          </w:tcPr>
          <w:p w:rsidR="00E13BF1" w:rsidRDefault="00E13BF1">
            <w:pPr>
              <w:ind w:right="20"/>
              <w:jc w:val="both"/>
            </w:pPr>
          </w:p>
        </w:tc>
        <w:tc>
          <w:tcPr>
            <w:tcW w:w="839" w:type="dxa"/>
            <w:gridSpan w:val="19"/>
            <w:shd w:val="clear" w:color="auto" w:fill="auto"/>
          </w:tcPr>
          <w:p w:rsidR="00E13BF1" w:rsidRDefault="00E13BF1">
            <w:pPr>
              <w:ind w:right="20"/>
              <w:jc w:val="both"/>
            </w:pPr>
          </w:p>
        </w:tc>
        <w:tc>
          <w:tcPr>
            <w:tcW w:w="929" w:type="dxa"/>
            <w:gridSpan w:val="20"/>
            <w:shd w:val="clear" w:color="auto" w:fill="auto"/>
          </w:tcPr>
          <w:p w:rsidR="00E13BF1" w:rsidRDefault="0021188B">
            <w:pPr>
              <w:ind w:right="20"/>
              <w:jc w:val="both"/>
            </w:pPr>
            <w:r>
              <w:t>(3)</w:t>
            </w:r>
          </w:p>
        </w:tc>
        <w:tc>
          <w:tcPr>
            <w:tcW w:w="4891" w:type="dxa"/>
            <w:gridSpan w:val="21"/>
            <w:shd w:val="clear" w:color="auto" w:fill="auto"/>
          </w:tcPr>
          <w:p w:rsidR="00E13BF1" w:rsidRDefault="0021188B">
            <w:pPr>
              <w:ind w:right="200"/>
              <w:jc w:val="both"/>
            </w:pPr>
            <w:r>
              <w:t xml:space="preserve">Belediyeye ait veya belediyenin tasarrufunda olan atık su arıtma tesislerini kullanmak isteyenler verilecek atık suyun niteliğine göre </w:t>
            </w:r>
            <w:r>
              <w:rPr>
                <w:bCs/>
                <w:iCs/>
              </w:rPr>
              <w:t>m</w:t>
            </w:r>
            <w:r>
              <w:rPr>
                <w:bCs/>
                <w:iCs/>
                <w:vertAlign w:val="superscript"/>
              </w:rPr>
              <w:t xml:space="preserve">3 </w:t>
            </w:r>
            <w:r>
              <w:t xml:space="preserve">başına, bu maddenin (4)’üncü fıkrasındaki tüzükte belirlenecek aylık asgari ücretin % 0.1 ile %1’ini geçmeyecek oranda ücret öderler. </w:t>
            </w:r>
          </w:p>
          <w:p w:rsidR="00E13BF1" w:rsidRDefault="00E13BF1">
            <w:pPr>
              <w:ind w:right="200"/>
              <w:jc w:val="both"/>
            </w:pPr>
          </w:p>
          <w:p w:rsidR="00E13BF1" w:rsidRDefault="00E13BF1">
            <w:pPr>
              <w:ind w:right="200"/>
              <w:jc w:val="both"/>
            </w:pPr>
          </w:p>
        </w:tc>
        <w:tc>
          <w:tcPr>
            <w:tcW w:w="291" w:type="dxa"/>
            <w:gridSpan w:val="3"/>
            <w:shd w:val="clear" w:color="auto" w:fill="auto"/>
          </w:tcPr>
          <w:p w:rsidR="00E13BF1" w:rsidRDefault="00E13BF1">
            <w:pPr>
              <w:ind w:right="200"/>
              <w:jc w:val="both"/>
            </w:pPr>
          </w:p>
        </w:tc>
      </w:tr>
      <w:tr w:rsidR="00E13BF1">
        <w:trPr>
          <w:trHeight w:val="253"/>
        </w:trPr>
        <w:tc>
          <w:tcPr>
            <w:tcW w:w="1787" w:type="dxa"/>
            <w:gridSpan w:val="3"/>
            <w:shd w:val="clear" w:color="auto" w:fill="auto"/>
          </w:tcPr>
          <w:p w:rsidR="00E13BF1" w:rsidRDefault="00E13BF1">
            <w:pPr>
              <w:ind w:right="200"/>
            </w:pPr>
          </w:p>
        </w:tc>
        <w:tc>
          <w:tcPr>
            <w:tcW w:w="841" w:type="dxa"/>
            <w:gridSpan w:val="8"/>
            <w:shd w:val="clear" w:color="auto" w:fill="auto"/>
          </w:tcPr>
          <w:p w:rsidR="00E13BF1" w:rsidRDefault="00E13BF1">
            <w:pPr>
              <w:ind w:right="200"/>
              <w:jc w:val="both"/>
            </w:pPr>
          </w:p>
        </w:tc>
        <w:tc>
          <w:tcPr>
            <w:tcW w:w="1709" w:type="dxa"/>
            <w:gridSpan w:val="36"/>
            <w:shd w:val="clear" w:color="auto" w:fill="auto"/>
          </w:tcPr>
          <w:p w:rsidR="00E13BF1" w:rsidRDefault="00E13BF1">
            <w:pPr>
              <w:ind w:right="20"/>
              <w:jc w:val="both"/>
            </w:pPr>
          </w:p>
        </w:tc>
        <w:tc>
          <w:tcPr>
            <w:tcW w:w="839" w:type="dxa"/>
            <w:gridSpan w:val="19"/>
            <w:shd w:val="clear" w:color="auto" w:fill="auto"/>
          </w:tcPr>
          <w:p w:rsidR="00E13BF1" w:rsidRDefault="00E13BF1">
            <w:pPr>
              <w:ind w:right="20"/>
              <w:jc w:val="both"/>
            </w:pPr>
          </w:p>
        </w:tc>
        <w:tc>
          <w:tcPr>
            <w:tcW w:w="886" w:type="dxa"/>
            <w:gridSpan w:val="18"/>
            <w:shd w:val="clear" w:color="auto" w:fill="auto"/>
          </w:tcPr>
          <w:p w:rsidR="00E13BF1" w:rsidRDefault="0021188B">
            <w:pPr>
              <w:ind w:right="20"/>
              <w:jc w:val="both"/>
            </w:pPr>
            <w:r>
              <w:t>(4)</w:t>
            </w:r>
          </w:p>
        </w:tc>
        <w:tc>
          <w:tcPr>
            <w:tcW w:w="5225" w:type="dxa"/>
            <w:gridSpan w:val="26"/>
            <w:shd w:val="clear" w:color="auto" w:fill="auto"/>
          </w:tcPr>
          <w:p w:rsidR="00E13BF1" w:rsidRDefault="0021188B">
            <w:pPr>
              <w:ind w:right="20"/>
              <w:jc w:val="both"/>
            </w:pPr>
            <w:r>
              <w:t>Belediyeye ait veya belediyenin tasarrufunda olan atık su arıtma tesislerinde veya herhangi bir yerde Belediye tarafından işlenerek kanalizasyon sistemi çıkışında tekrar kullanılabilecek hale getirilen her türlü son ürün ücreti ve yukarıdaki (1)’inci, (2)’nci, (3)’üncü fıkrada belirtilen işler ile ilgili usul ve esaslar, muafiyet ve ücret tutarları Belediye Meclisinin hazırlayıp, Bakanlıkça önerilecek, Bakanlar Kurulunca onaylanarak Resmi Gazete’de yayımlanacak Tüzükle saptanır.</w:t>
            </w:r>
          </w:p>
          <w:p w:rsidR="00E13BF1" w:rsidRDefault="00E13BF1">
            <w:pPr>
              <w:ind w:right="200"/>
              <w:jc w:val="both"/>
            </w:pPr>
          </w:p>
        </w:tc>
        <w:tc>
          <w:tcPr>
            <w:tcW w:w="728" w:type="dxa"/>
            <w:gridSpan w:val="19"/>
            <w:shd w:val="clear" w:color="auto" w:fill="auto"/>
          </w:tcPr>
          <w:p w:rsidR="00E13BF1" w:rsidRDefault="00E13BF1">
            <w:pPr>
              <w:ind w:right="200"/>
              <w:jc w:val="both"/>
            </w:pPr>
          </w:p>
        </w:tc>
      </w:tr>
      <w:tr w:rsidR="00E13BF1">
        <w:trPr>
          <w:gridAfter w:val="9"/>
          <w:wAfter w:w="445" w:type="dxa"/>
          <w:trHeight w:val="253"/>
        </w:trPr>
        <w:tc>
          <w:tcPr>
            <w:tcW w:w="1787" w:type="dxa"/>
            <w:gridSpan w:val="3"/>
            <w:shd w:val="clear" w:color="auto" w:fill="auto"/>
          </w:tcPr>
          <w:p w:rsidR="00E13BF1" w:rsidRDefault="00E13BF1">
            <w:pPr>
              <w:ind w:right="200"/>
            </w:pPr>
          </w:p>
        </w:tc>
        <w:tc>
          <w:tcPr>
            <w:tcW w:w="841" w:type="dxa"/>
            <w:gridSpan w:val="8"/>
            <w:shd w:val="clear" w:color="auto" w:fill="auto"/>
          </w:tcPr>
          <w:p w:rsidR="00E13BF1" w:rsidRDefault="00E13BF1">
            <w:pPr>
              <w:ind w:right="200"/>
              <w:jc w:val="both"/>
            </w:pPr>
          </w:p>
        </w:tc>
        <w:tc>
          <w:tcPr>
            <w:tcW w:w="1709" w:type="dxa"/>
            <w:gridSpan w:val="36"/>
            <w:shd w:val="clear" w:color="auto" w:fill="auto"/>
          </w:tcPr>
          <w:p w:rsidR="00E13BF1" w:rsidRDefault="00E13BF1">
            <w:pPr>
              <w:ind w:right="20"/>
              <w:jc w:val="both"/>
            </w:pPr>
          </w:p>
        </w:tc>
        <w:tc>
          <w:tcPr>
            <w:tcW w:w="839" w:type="dxa"/>
            <w:gridSpan w:val="19"/>
            <w:shd w:val="clear" w:color="auto" w:fill="auto"/>
          </w:tcPr>
          <w:p w:rsidR="00E13BF1" w:rsidRDefault="00E13BF1">
            <w:pPr>
              <w:ind w:right="20"/>
              <w:jc w:val="both"/>
            </w:pPr>
          </w:p>
        </w:tc>
        <w:tc>
          <w:tcPr>
            <w:tcW w:w="886" w:type="dxa"/>
            <w:gridSpan w:val="18"/>
            <w:shd w:val="clear" w:color="auto" w:fill="auto"/>
          </w:tcPr>
          <w:p w:rsidR="00E13BF1" w:rsidRDefault="0021188B">
            <w:pPr>
              <w:ind w:right="20"/>
              <w:jc w:val="both"/>
            </w:pPr>
            <w:r>
              <w:t>(5)</w:t>
            </w:r>
          </w:p>
        </w:tc>
        <w:tc>
          <w:tcPr>
            <w:tcW w:w="5225" w:type="dxa"/>
            <w:gridSpan w:val="26"/>
            <w:shd w:val="clear" w:color="auto" w:fill="auto"/>
          </w:tcPr>
          <w:p w:rsidR="00E13BF1" w:rsidRDefault="0021188B">
            <w:pPr>
              <w:ind w:right="20"/>
              <w:jc w:val="both"/>
            </w:pPr>
            <w:r>
              <w:t>Pis su kuyusu taşan ve/veya gayrı sıhhi durum yaratan taşınmaz malların, kullanıcısı ve/veya tasarrufunda bulunduranlar bunlar yoksa mal sahibi belediyenin bildiriminden itibaren derhal ve/veya verilen süre içerisinde, mevcut kirliliği gidermek zorundadırlar.</w:t>
            </w:r>
          </w:p>
          <w:p w:rsidR="00E13BF1" w:rsidRDefault="0021188B">
            <w:pPr>
              <w:jc w:val="both"/>
            </w:pPr>
            <w:r>
              <w:t>Bu konular ile ilgili düzenlemeler Belediye Meclisince hazırlanacak, Bakanlıkça önerilecek ve Bakanlar Kurulunca onaylanacak tüzük ile yapılabilir.</w:t>
            </w:r>
          </w:p>
          <w:p w:rsidR="00E13BF1" w:rsidRDefault="00E13BF1">
            <w:pPr>
              <w:ind w:right="20"/>
              <w:jc w:val="both"/>
            </w:pPr>
          </w:p>
          <w:p w:rsidR="00E13BF1" w:rsidRDefault="00E13BF1">
            <w:pPr>
              <w:ind w:right="20"/>
              <w:jc w:val="both"/>
            </w:pPr>
          </w:p>
        </w:tc>
        <w:tc>
          <w:tcPr>
            <w:tcW w:w="283" w:type="dxa"/>
            <w:gridSpan w:val="10"/>
            <w:shd w:val="clear" w:color="auto" w:fill="auto"/>
          </w:tcPr>
          <w:p w:rsidR="00E13BF1" w:rsidRDefault="00E13BF1">
            <w:pPr>
              <w:ind w:right="20"/>
              <w:jc w:val="both"/>
            </w:pPr>
          </w:p>
        </w:tc>
      </w:tr>
      <w:tr w:rsidR="00E13BF1">
        <w:trPr>
          <w:gridAfter w:val="9"/>
          <w:wAfter w:w="445" w:type="dxa"/>
          <w:trHeight w:val="253"/>
        </w:trPr>
        <w:tc>
          <w:tcPr>
            <w:tcW w:w="1787" w:type="dxa"/>
            <w:gridSpan w:val="3"/>
            <w:shd w:val="clear" w:color="auto" w:fill="auto"/>
          </w:tcPr>
          <w:p w:rsidR="00E13BF1" w:rsidRDefault="0021188B">
            <w:pPr>
              <w:ind w:right="200"/>
            </w:pPr>
            <w:r>
              <w:t>Esas Yasa’nın 97’nci Maddesinin Değiştirilmesi</w:t>
            </w:r>
          </w:p>
          <w:p w:rsidR="00E13BF1" w:rsidRDefault="00E13BF1">
            <w:pPr>
              <w:ind w:right="200"/>
            </w:pPr>
          </w:p>
        </w:tc>
        <w:tc>
          <w:tcPr>
            <w:tcW w:w="841" w:type="dxa"/>
            <w:gridSpan w:val="8"/>
            <w:shd w:val="clear" w:color="auto" w:fill="auto"/>
          </w:tcPr>
          <w:p w:rsidR="00E13BF1" w:rsidRDefault="0021188B">
            <w:pPr>
              <w:ind w:right="200"/>
              <w:jc w:val="both"/>
            </w:pPr>
            <w:r>
              <w:t>45.</w:t>
            </w:r>
          </w:p>
        </w:tc>
        <w:tc>
          <w:tcPr>
            <w:tcW w:w="8659" w:type="dxa"/>
            <w:gridSpan w:val="99"/>
            <w:shd w:val="clear" w:color="auto" w:fill="auto"/>
          </w:tcPr>
          <w:p w:rsidR="00E13BF1" w:rsidRDefault="0021188B">
            <w:pPr>
              <w:ind w:right="200"/>
              <w:jc w:val="both"/>
            </w:pPr>
            <w:r>
              <w:t>Esas Yasa, 97’nci maddenin (3)’üncü ve (4)’üncü fıkrası kaldırılmak ve yerine sırasıyla aşağıdaki yeni (3)’üncü ve (4)’üncü fıkralar konmak suretiyle değiştirilir.</w:t>
            </w:r>
          </w:p>
          <w:p w:rsidR="00E13BF1" w:rsidRDefault="00E13BF1">
            <w:pPr>
              <w:ind w:right="20"/>
              <w:jc w:val="both"/>
            </w:pPr>
          </w:p>
        </w:tc>
        <w:tc>
          <w:tcPr>
            <w:tcW w:w="283" w:type="dxa"/>
            <w:gridSpan w:val="10"/>
            <w:shd w:val="clear" w:color="auto" w:fill="auto"/>
          </w:tcPr>
          <w:p w:rsidR="00E13BF1" w:rsidRDefault="00E13BF1">
            <w:pPr>
              <w:ind w:right="20"/>
              <w:jc w:val="both"/>
            </w:pPr>
          </w:p>
        </w:tc>
      </w:tr>
      <w:tr w:rsidR="00E13BF1">
        <w:trPr>
          <w:gridAfter w:val="19"/>
          <w:wAfter w:w="728" w:type="dxa"/>
          <w:trHeight w:val="253"/>
        </w:trPr>
        <w:tc>
          <w:tcPr>
            <w:tcW w:w="1787" w:type="dxa"/>
            <w:gridSpan w:val="3"/>
            <w:shd w:val="clear" w:color="auto" w:fill="auto"/>
          </w:tcPr>
          <w:p w:rsidR="00E13BF1" w:rsidRDefault="0021188B">
            <w:pPr>
              <w:ind w:right="20"/>
            </w:pPr>
            <w:r>
              <w:t>Fasıl 96</w:t>
            </w:r>
          </w:p>
          <w:p w:rsidR="00E13BF1" w:rsidRDefault="0021188B">
            <w:pPr>
              <w:ind w:right="20"/>
            </w:pPr>
            <w:r>
              <w:t xml:space="preserve"> 14/1959</w:t>
            </w:r>
          </w:p>
          <w:p w:rsidR="00E13BF1" w:rsidRDefault="0021188B">
            <w:pPr>
              <w:ind w:right="20"/>
            </w:pPr>
            <w:r>
              <w:t xml:space="preserve"> 67/1963</w:t>
            </w:r>
          </w:p>
          <w:p w:rsidR="00E13BF1" w:rsidRDefault="0021188B">
            <w:pPr>
              <w:ind w:right="20"/>
            </w:pPr>
            <w:r>
              <w:t xml:space="preserve"> 16/1971</w:t>
            </w:r>
          </w:p>
          <w:p w:rsidR="00E13BF1" w:rsidRDefault="0021188B">
            <w:pPr>
              <w:ind w:right="20"/>
            </w:pPr>
            <w:r>
              <w:t xml:space="preserve"> 31/1976</w:t>
            </w:r>
          </w:p>
          <w:p w:rsidR="00E13BF1" w:rsidRDefault="0021188B">
            <w:pPr>
              <w:ind w:right="20"/>
            </w:pPr>
            <w:r>
              <w:t xml:space="preserve"> 18/1979</w:t>
            </w:r>
          </w:p>
          <w:p w:rsidR="00E13BF1" w:rsidRDefault="0021188B">
            <w:pPr>
              <w:ind w:right="20"/>
            </w:pPr>
            <w:r>
              <w:t xml:space="preserve"> 47/1984</w:t>
            </w:r>
          </w:p>
          <w:p w:rsidR="00E13BF1" w:rsidRDefault="0021188B">
            <w:pPr>
              <w:ind w:right="20"/>
            </w:pPr>
            <w:r>
              <w:t xml:space="preserve"> 48/1989</w:t>
            </w:r>
          </w:p>
          <w:p w:rsidR="00E13BF1" w:rsidRDefault="0021188B">
            <w:pPr>
              <w:ind w:right="200"/>
            </w:pPr>
            <w:r>
              <w:t xml:space="preserve"> 6/1992</w:t>
            </w:r>
          </w:p>
          <w:p w:rsidR="00E13BF1" w:rsidRDefault="00E13BF1">
            <w:pPr>
              <w:ind w:right="200"/>
            </w:pPr>
          </w:p>
          <w:p w:rsidR="00E13BF1" w:rsidRDefault="00E13BF1">
            <w:pPr>
              <w:ind w:right="200"/>
            </w:pPr>
          </w:p>
          <w:p w:rsidR="00E13BF1" w:rsidRDefault="0021188B">
            <w:pPr>
              <w:ind w:right="200"/>
            </w:pPr>
            <w:r>
              <w:t>22/1992</w:t>
            </w:r>
          </w:p>
        </w:tc>
        <w:tc>
          <w:tcPr>
            <w:tcW w:w="841" w:type="dxa"/>
            <w:gridSpan w:val="8"/>
            <w:shd w:val="clear" w:color="auto" w:fill="auto"/>
          </w:tcPr>
          <w:p w:rsidR="00E13BF1" w:rsidRDefault="00E13BF1">
            <w:pPr>
              <w:ind w:right="200"/>
              <w:jc w:val="both"/>
            </w:pPr>
          </w:p>
        </w:tc>
        <w:tc>
          <w:tcPr>
            <w:tcW w:w="684" w:type="dxa"/>
            <w:gridSpan w:val="7"/>
            <w:shd w:val="clear" w:color="auto" w:fill="auto"/>
          </w:tcPr>
          <w:p w:rsidR="00E13BF1" w:rsidRDefault="0021188B">
            <w:pPr>
              <w:ind w:right="20"/>
            </w:pPr>
            <w:r>
              <w:t>“(3)</w:t>
            </w:r>
          </w:p>
        </w:tc>
        <w:tc>
          <w:tcPr>
            <w:tcW w:w="7684" w:type="dxa"/>
            <w:gridSpan w:val="89"/>
            <w:shd w:val="clear" w:color="auto" w:fill="auto"/>
          </w:tcPr>
          <w:p w:rsidR="00E13BF1" w:rsidRDefault="0021188B">
            <w:pPr>
              <w:ind w:right="20"/>
              <w:jc w:val="both"/>
            </w:pPr>
            <w:r>
              <w:t>Yollar ve Binalar (Düzenleme) Yasası altında yetkili makam olarak görev yapan belediyeden önceden izin almaksızın veya alınan izin koşullarına uyulmadan inşaat veya gelişme yapan herhangi bir kişi sorumlu olur ve konu inşaat ilgili belediyeden gerekli inşaat izni alınıncaya kadar ve izin koşullarına uygun hale getirilinceye kadar belediyece durdurulur ve inşaat alanı mühürlenir.</w:t>
            </w:r>
          </w:p>
          <w:p w:rsidR="00E13BF1" w:rsidRDefault="0021188B">
            <w:pPr>
              <w:ind w:right="20"/>
              <w:jc w:val="both"/>
            </w:pPr>
            <w:r>
              <w:tab/>
              <w:t>Ayrıca Belediyeler, İş Yasası’nın 35’inci maddesi gereği Bakanlar Kurulunun iş yerlerinin açılış ve kapanış saatlerini düzenleyen kararına aykırı başlatılan inşaat alanını mühürleyerek o inşaat çalışmalarını durdurur. Mühürleme işleminde ve sonrasında ilgili Belediye sınırları içinde yetkili olan polis Müdürlüğüne Belediyenin talebi halinde görevli polisler Belediye görevlilerine yardımcı olur.  Belediyeden izin alınmadan başlatılan inşaat için, ruhsat aşamasında Belediyeden alınacak inşaat ruhsatının %10’u (yüzde on) oranında ek ücret alınır. Bu karara uyulmaması ve kapatılan inşaata girilmesi halinde, Belediye kolluğu ve/veya Belediye sınırları içinde gerekli olan Polis Müdürlüğüne müracaatı ile Polis Müdürlüğü, karara uyulmasını sağlar.”</w:t>
            </w:r>
          </w:p>
          <w:p w:rsidR="00E13BF1" w:rsidRDefault="00E13BF1">
            <w:pPr>
              <w:ind w:right="20"/>
              <w:jc w:val="both"/>
            </w:pPr>
          </w:p>
        </w:tc>
        <w:tc>
          <w:tcPr>
            <w:tcW w:w="291" w:type="dxa"/>
            <w:gridSpan w:val="3"/>
            <w:shd w:val="clear" w:color="auto" w:fill="auto"/>
          </w:tcPr>
          <w:p w:rsidR="00E13BF1" w:rsidRDefault="00E13BF1">
            <w:pPr>
              <w:ind w:right="20"/>
              <w:jc w:val="both"/>
            </w:pPr>
          </w:p>
        </w:tc>
      </w:tr>
      <w:tr w:rsidR="00E13BF1">
        <w:trPr>
          <w:gridAfter w:val="19"/>
          <w:wAfter w:w="728" w:type="dxa"/>
          <w:trHeight w:val="151"/>
        </w:trPr>
        <w:tc>
          <w:tcPr>
            <w:tcW w:w="1787" w:type="dxa"/>
            <w:gridSpan w:val="3"/>
            <w:shd w:val="clear" w:color="auto" w:fill="auto"/>
          </w:tcPr>
          <w:p w:rsidR="00E13BF1" w:rsidRDefault="00E13BF1">
            <w:pPr>
              <w:ind w:right="200"/>
              <w:jc w:val="both"/>
            </w:pPr>
          </w:p>
        </w:tc>
        <w:tc>
          <w:tcPr>
            <w:tcW w:w="841" w:type="dxa"/>
            <w:gridSpan w:val="8"/>
            <w:shd w:val="clear" w:color="auto" w:fill="auto"/>
          </w:tcPr>
          <w:p w:rsidR="00E13BF1" w:rsidRDefault="00E13BF1">
            <w:pPr>
              <w:ind w:right="200"/>
              <w:jc w:val="both"/>
            </w:pPr>
          </w:p>
        </w:tc>
        <w:tc>
          <w:tcPr>
            <w:tcW w:w="684" w:type="dxa"/>
            <w:gridSpan w:val="7"/>
            <w:shd w:val="clear" w:color="auto" w:fill="auto"/>
          </w:tcPr>
          <w:p w:rsidR="00E13BF1" w:rsidRDefault="0021188B">
            <w:pPr>
              <w:ind w:right="20"/>
            </w:pPr>
            <w:r>
              <w:t>(4)</w:t>
            </w:r>
          </w:p>
        </w:tc>
        <w:tc>
          <w:tcPr>
            <w:tcW w:w="7684" w:type="dxa"/>
            <w:gridSpan w:val="89"/>
            <w:shd w:val="clear" w:color="auto" w:fill="auto"/>
          </w:tcPr>
          <w:p w:rsidR="00E13BF1" w:rsidRDefault="0021188B">
            <w:pPr>
              <w:ind w:right="20"/>
              <w:jc w:val="both"/>
            </w:pPr>
            <w:r>
              <w:t xml:space="preserve">Yukarıdaki (1)’inci, (2)’nci ve (3)’üncü fıkralarda belirtilen harçlardan Devlet, din ve hayır kurumları bağışıktır. </w:t>
            </w:r>
          </w:p>
          <w:p w:rsidR="00E13BF1" w:rsidRDefault="0021188B">
            <w:pPr>
              <w:ind w:right="20"/>
              <w:jc w:val="both"/>
            </w:pPr>
            <w:r>
              <w:tab/>
              <w:t>Ancak, din ve hayır kurumları inşaat izni almak zorundadır.”</w:t>
            </w:r>
          </w:p>
        </w:tc>
        <w:tc>
          <w:tcPr>
            <w:tcW w:w="291" w:type="dxa"/>
            <w:gridSpan w:val="3"/>
            <w:shd w:val="clear" w:color="auto" w:fill="auto"/>
          </w:tcPr>
          <w:p w:rsidR="00E13BF1" w:rsidRDefault="00E13BF1">
            <w:pPr>
              <w:ind w:right="20"/>
              <w:jc w:val="both"/>
            </w:pPr>
          </w:p>
        </w:tc>
      </w:tr>
      <w:tr w:rsidR="00E13BF1">
        <w:trPr>
          <w:gridAfter w:val="19"/>
          <w:wAfter w:w="728" w:type="dxa"/>
          <w:trHeight w:val="237"/>
        </w:trPr>
        <w:tc>
          <w:tcPr>
            <w:tcW w:w="1787" w:type="dxa"/>
            <w:gridSpan w:val="3"/>
            <w:shd w:val="clear" w:color="auto" w:fill="auto"/>
          </w:tcPr>
          <w:p w:rsidR="00E13BF1" w:rsidRDefault="0021188B">
            <w:pPr>
              <w:ind w:right="200"/>
            </w:pPr>
            <w:r>
              <w:rPr>
                <w:spacing w:val="-2"/>
              </w:rPr>
              <w:t>Esas Yasa’nın 98’inci Maddesinin Değiştirilmesi</w:t>
            </w:r>
          </w:p>
        </w:tc>
        <w:tc>
          <w:tcPr>
            <w:tcW w:w="841" w:type="dxa"/>
            <w:gridSpan w:val="8"/>
            <w:shd w:val="clear" w:color="auto" w:fill="auto"/>
          </w:tcPr>
          <w:p w:rsidR="00E13BF1" w:rsidRDefault="0021188B">
            <w:pPr>
              <w:ind w:right="200"/>
              <w:jc w:val="both"/>
            </w:pPr>
            <w:r>
              <w:t>46.</w:t>
            </w:r>
          </w:p>
        </w:tc>
        <w:tc>
          <w:tcPr>
            <w:tcW w:w="8368" w:type="dxa"/>
            <w:gridSpan w:val="96"/>
            <w:shd w:val="clear" w:color="auto" w:fill="auto"/>
          </w:tcPr>
          <w:p w:rsidR="00E13BF1" w:rsidRDefault="0021188B">
            <w:pPr>
              <w:ind w:right="20"/>
              <w:jc w:val="both"/>
            </w:pPr>
            <w:r>
              <w:t>Esas Yasa, 98’inci maddesi kaldırılmak ve yerine aşağıdaki yeni 98’inci madde konmak suretiyle değiştirilir:</w:t>
            </w:r>
          </w:p>
        </w:tc>
        <w:tc>
          <w:tcPr>
            <w:tcW w:w="291" w:type="dxa"/>
            <w:gridSpan w:val="3"/>
            <w:shd w:val="clear" w:color="auto" w:fill="auto"/>
          </w:tcPr>
          <w:p w:rsidR="00E13BF1" w:rsidRDefault="00E13BF1">
            <w:pPr>
              <w:ind w:right="20"/>
              <w:jc w:val="both"/>
            </w:pPr>
          </w:p>
        </w:tc>
      </w:tr>
      <w:tr w:rsidR="00E13BF1">
        <w:trPr>
          <w:gridAfter w:val="19"/>
          <w:wAfter w:w="728" w:type="dxa"/>
          <w:trHeight w:val="253"/>
        </w:trPr>
        <w:tc>
          <w:tcPr>
            <w:tcW w:w="1787" w:type="dxa"/>
            <w:gridSpan w:val="3"/>
            <w:shd w:val="clear" w:color="auto" w:fill="auto"/>
          </w:tcPr>
          <w:p w:rsidR="00E13BF1" w:rsidRDefault="00E13BF1">
            <w:pPr>
              <w:ind w:right="200"/>
              <w:rPr>
                <w:spacing w:val="-2"/>
              </w:rPr>
            </w:pPr>
          </w:p>
        </w:tc>
        <w:tc>
          <w:tcPr>
            <w:tcW w:w="762" w:type="dxa"/>
            <w:gridSpan w:val="5"/>
            <w:shd w:val="clear" w:color="auto" w:fill="auto"/>
          </w:tcPr>
          <w:p w:rsidR="00E13BF1" w:rsidRDefault="00E13BF1">
            <w:pPr>
              <w:ind w:right="200"/>
              <w:jc w:val="both"/>
            </w:pPr>
          </w:p>
        </w:tc>
        <w:tc>
          <w:tcPr>
            <w:tcW w:w="1051" w:type="dxa"/>
            <w:gridSpan w:val="22"/>
            <w:shd w:val="clear" w:color="auto" w:fill="auto"/>
          </w:tcPr>
          <w:p w:rsidR="00E13BF1" w:rsidRDefault="0021188B">
            <w:pPr>
              <w:ind w:right="20"/>
              <w:jc w:val="both"/>
            </w:pPr>
            <w:r>
              <w:t>“Yer İşgal Harcı</w:t>
            </w:r>
          </w:p>
        </w:tc>
        <w:tc>
          <w:tcPr>
            <w:tcW w:w="1343" w:type="dxa"/>
            <w:gridSpan w:val="33"/>
            <w:shd w:val="clear" w:color="auto" w:fill="auto"/>
          </w:tcPr>
          <w:p w:rsidR="00E13BF1" w:rsidRDefault="0021188B">
            <w:pPr>
              <w:ind w:right="20"/>
              <w:jc w:val="both"/>
            </w:pPr>
            <w:r>
              <w:t>98.</w:t>
            </w:r>
          </w:p>
        </w:tc>
        <w:tc>
          <w:tcPr>
            <w:tcW w:w="1133" w:type="dxa"/>
            <w:gridSpan w:val="22"/>
            <w:shd w:val="clear" w:color="auto" w:fill="auto"/>
          </w:tcPr>
          <w:p w:rsidR="00E13BF1" w:rsidRDefault="0021188B">
            <w:pPr>
              <w:ind w:right="20"/>
              <w:jc w:val="both"/>
            </w:pPr>
            <w:r>
              <w:t>(1)</w:t>
            </w:r>
          </w:p>
        </w:tc>
        <w:tc>
          <w:tcPr>
            <w:tcW w:w="978" w:type="dxa"/>
            <w:gridSpan w:val="17"/>
            <w:shd w:val="clear" w:color="auto" w:fill="auto"/>
          </w:tcPr>
          <w:p w:rsidR="00E13BF1" w:rsidRDefault="0021188B">
            <w:pPr>
              <w:ind w:right="20"/>
              <w:jc w:val="both"/>
            </w:pPr>
            <w:r>
              <w:t>(A)</w:t>
            </w:r>
          </w:p>
        </w:tc>
        <w:tc>
          <w:tcPr>
            <w:tcW w:w="3942" w:type="dxa"/>
            <w:gridSpan w:val="5"/>
            <w:shd w:val="clear" w:color="auto" w:fill="auto"/>
          </w:tcPr>
          <w:p w:rsidR="00E13BF1" w:rsidRDefault="0021188B">
            <w:pPr>
              <w:ind w:right="20"/>
              <w:jc w:val="both"/>
            </w:pPr>
            <w:r>
              <w:t>Her Belediyenin Pazar kurulan günlerinde, Pazar yerlerini, panayır yerlerini, bayram ve festival alanlarını, meydan, açık artırma ile satış yerlerini ve iskele yerlerini işgal eden satıcılardan;</w:t>
            </w:r>
          </w:p>
          <w:p w:rsidR="00E13BF1" w:rsidRDefault="00E13BF1">
            <w:pPr>
              <w:ind w:right="20"/>
              <w:jc w:val="both"/>
            </w:pPr>
          </w:p>
        </w:tc>
        <w:tc>
          <w:tcPr>
            <w:tcW w:w="291" w:type="dxa"/>
            <w:gridSpan w:val="3"/>
            <w:shd w:val="clear" w:color="auto" w:fill="auto"/>
          </w:tcPr>
          <w:p w:rsidR="00E13BF1" w:rsidRDefault="00E13BF1">
            <w:pPr>
              <w:ind w:right="20"/>
              <w:jc w:val="both"/>
            </w:pPr>
          </w:p>
        </w:tc>
      </w:tr>
      <w:tr w:rsidR="00E13BF1">
        <w:trPr>
          <w:gridAfter w:val="19"/>
          <w:wAfter w:w="728" w:type="dxa"/>
          <w:trHeight w:val="253"/>
        </w:trPr>
        <w:tc>
          <w:tcPr>
            <w:tcW w:w="1787" w:type="dxa"/>
            <w:gridSpan w:val="3"/>
            <w:shd w:val="clear" w:color="auto" w:fill="auto"/>
          </w:tcPr>
          <w:p w:rsidR="00E13BF1" w:rsidRDefault="00E13BF1">
            <w:pPr>
              <w:ind w:right="200"/>
              <w:rPr>
                <w:spacing w:val="-2"/>
              </w:rPr>
            </w:pPr>
          </w:p>
        </w:tc>
        <w:tc>
          <w:tcPr>
            <w:tcW w:w="762" w:type="dxa"/>
            <w:gridSpan w:val="5"/>
            <w:shd w:val="clear" w:color="auto" w:fill="auto"/>
          </w:tcPr>
          <w:p w:rsidR="00E13BF1" w:rsidRDefault="00E13BF1">
            <w:pPr>
              <w:ind w:right="200"/>
              <w:jc w:val="both"/>
            </w:pPr>
          </w:p>
        </w:tc>
        <w:tc>
          <w:tcPr>
            <w:tcW w:w="1051" w:type="dxa"/>
            <w:gridSpan w:val="22"/>
            <w:shd w:val="clear" w:color="auto" w:fill="auto"/>
          </w:tcPr>
          <w:p w:rsidR="00E13BF1" w:rsidRDefault="00E13BF1">
            <w:pPr>
              <w:ind w:right="20"/>
              <w:jc w:val="both"/>
            </w:pPr>
          </w:p>
        </w:tc>
        <w:tc>
          <w:tcPr>
            <w:tcW w:w="1343" w:type="dxa"/>
            <w:gridSpan w:val="33"/>
            <w:shd w:val="clear" w:color="auto" w:fill="auto"/>
          </w:tcPr>
          <w:p w:rsidR="00E13BF1" w:rsidRDefault="00E13BF1">
            <w:pPr>
              <w:ind w:right="20"/>
              <w:jc w:val="both"/>
            </w:pPr>
          </w:p>
        </w:tc>
        <w:tc>
          <w:tcPr>
            <w:tcW w:w="1133" w:type="dxa"/>
            <w:gridSpan w:val="22"/>
            <w:shd w:val="clear" w:color="auto" w:fill="auto"/>
          </w:tcPr>
          <w:p w:rsidR="00E13BF1" w:rsidRDefault="00E13BF1">
            <w:pPr>
              <w:ind w:right="20"/>
              <w:jc w:val="both"/>
            </w:pPr>
          </w:p>
        </w:tc>
        <w:tc>
          <w:tcPr>
            <w:tcW w:w="978" w:type="dxa"/>
            <w:gridSpan w:val="17"/>
            <w:shd w:val="clear" w:color="auto" w:fill="auto"/>
          </w:tcPr>
          <w:p w:rsidR="00E13BF1" w:rsidRDefault="0021188B">
            <w:pPr>
              <w:ind w:right="20"/>
              <w:jc w:val="both"/>
            </w:pPr>
            <w:r>
              <w:t>(B)</w:t>
            </w:r>
          </w:p>
        </w:tc>
        <w:tc>
          <w:tcPr>
            <w:tcW w:w="3942" w:type="dxa"/>
            <w:gridSpan w:val="5"/>
            <w:shd w:val="clear" w:color="auto" w:fill="auto"/>
          </w:tcPr>
          <w:p w:rsidR="00E13BF1" w:rsidRDefault="0021188B">
            <w:pPr>
              <w:ind w:right="20"/>
              <w:jc w:val="both"/>
            </w:pPr>
            <w:r>
              <w:t xml:space="preserve">Belediye sınırları içinde yol, meydan, Pazar, iskele, köprü ve dereler gibi belediyeye ait yerlerden ve </w:t>
            </w:r>
            <w:r>
              <w:lastRenderedPageBreak/>
              <w:t>denizlerden bir kısmının gelip geçme gereksinimini zorlamayacak surette ve bir saatten uzun olarak herhangi bir işlem için işgal eden ve kullananlardan;</w:t>
            </w:r>
          </w:p>
        </w:tc>
        <w:tc>
          <w:tcPr>
            <w:tcW w:w="291" w:type="dxa"/>
            <w:gridSpan w:val="3"/>
            <w:shd w:val="clear" w:color="auto" w:fill="auto"/>
          </w:tcPr>
          <w:p w:rsidR="00E13BF1" w:rsidRDefault="00E13BF1">
            <w:pPr>
              <w:ind w:right="20"/>
              <w:jc w:val="both"/>
            </w:pPr>
          </w:p>
        </w:tc>
      </w:tr>
      <w:tr w:rsidR="00E13BF1">
        <w:trPr>
          <w:gridAfter w:val="19"/>
          <w:wAfter w:w="728" w:type="dxa"/>
          <w:trHeight w:val="253"/>
        </w:trPr>
        <w:tc>
          <w:tcPr>
            <w:tcW w:w="1787" w:type="dxa"/>
            <w:gridSpan w:val="3"/>
            <w:shd w:val="clear" w:color="auto" w:fill="auto"/>
          </w:tcPr>
          <w:p w:rsidR="00E13BF1" w:rsidRDefault="00E13BF1">
            <w:pPr>
              <w:ind w:right="200"/>
              <w:rPr>
                <w:spacing w:val="-2"/>
              </w:rPr>
            </w:pPr>
          </w:p>
        </w:tc>
        <w:tc>
          <w:tcPr>
            <w:tcW w:w="762" w:type="dxa"/>
            <w:gridSpan w:val="5"/>
            <w:shd w:val="clear" w:color="auto" w:fill="auto"/>
          </w:tcPr>
          <w:p w:rsidR="00E13BF1" w:rsidRDefault="00E13BF1">
            <w:pPr>
              <w:ind w:right="200"/>
              <w:jc w:val="both"/>
            </w:pPr>
          </w:p>
        </w:tc>
        <w:tc>
          <w:tcPr>
            <w:tcW w:w="1051" w:type="dxa"/>
            <w:gridSpan w:val="22"/>
            <w:shd w:val="clear" w:color="auto" w:fill="auto"/>
          </w:tcPr>
          <w:p w:rsidR="00E13BF1" w:rsidRDefault="00E13BF1">
            <w:pPr>
              <w:ind w:right="20"/>
              <w:jc w:val="both"/>
            </w:pPr>
          </w:p>
        </w:tc>
        <w:tc>
          <w:tcPr>
            <w:tcW w:w="1343" w:type="dxa"/>
            <w:gridSpan w:val="33"/>
            <w:shd w:val="clear" w:color="auto" w:fill="auto"/>
          </w:tcPr>
          <w:p w:rsidR="00E13BF1" w:rsidRDefault="00E13BF1">
            <w:pPr>
              <w:ind w:right="20"/>
              <w:jc w:val="both"/>
            </w:pPr>
          </w:p>
        </w:tc>
        <w:tc>
          <w:tcPr>
            <w:tcW w:w="1133" w:type="dxa"/>
            <w:gridSpan w:val="22"/>
            <w:shd w:val="clear" w:color="auto" w:fill="auto"/>
          </w:tcPr>
          <w:p w:rsidR="00E13BF1" w:rsidRDefault="00E13BF1">
            <w:pPr>
              <w:ind w:right="20"/>
              <w:jc w:val="both"/>
            </w:pPr>
          </w:p>
        </w:tc>
        <w:tc>
          <w:tcPr>
            <w:tcW w:w="978" w:type="dxa"/>
            <w:gridSpan w:val="17"/>
            <w:shd w:val="clear" w:color="auto" w:fill="auto"/>
          </w:tcPr>
          <w:p w:rsidR="00E13BF1" w:rsidRDefault="0021188B">
            <w:pPr>
              <w:ind w:right="20"/>
              <w:jc w:val="both"/>
            </w:pPr>
            <w:r>
              <w:t>(C)</w:t>
            </w:r>
          </w:p>
        </w:tc>
        <w:tc>
          <w:tcPr>
            <w:tcW w:w="3942" w:type="dxa"/>
            <w:gridSpan w:val="5"/>
            <w:shd w:val="clear" w:color="auto" w:fill="auto"/>
          </w:tcPr>
          <w:p w:rsidR="00E13BF1" w:rsidRDefault="0021188B">
            <w:pPr>
              <w:ind w:right="20"/>
              <w:jc w:val="both"/>
            </w:pPr>
            <w:r>
              <w:t>Belediyeye ait genel yerlerden Belediyece tahsis yapılmak suretiyle kullanımına izin verilenlerden; kullanımına izin verilmesine karşılık olarak kullanılan yerin her bir metre karesi için saat başına aylık asgari ücretin % 0.1’i (binde bir) ile % 0.6’sı (binde altısı) arasında harç alınır. Bu harç miktarı Belediye Meclisince hazırlanacak, Bakanlıkça önerilecek, Bakanlar Kurulunca onaylanacak Resmi Gazete’de yayımlanacak Tüzükle belirlenir.”</w:t>
            </w:r>
          </w:p>
        </w:tc>
        <w:tc>
          <w:tcPr>
            <w:tcW w:w="291" w:type="dxa"/>
            <w:gridSpan w:val="3"/>
            <w:shd w:val="clear" w:color="auto" w:fill="auto"/>
          </w:tcPr>
          <w:p w:rsidR="00E13BF1" w:rsidRDefault="00E13BF1">
            <w:pPr>
              <w:ind w:right="20"/>
              <w:jc w:val="both"/>
            </w:pPr>
          </w:p>
        </w:tc>
      </w:tr>
      <w:tr w:rsidR="00E13BF1">
        <w:trPr>
          <w:gridAfter w:val="19"/>
          <w:wAfter w:w="728" w:type="dxa"/>
          <w:trHeight w:val="154"/>
        </w:trPr>
        <w:tc>
          <w:tcPr>
            <w:tcW w:w="1787" w:type="dxa"/>
            <w:gridSpan w:val="3"/>
            <w:shd w:val="clear" w:color="auto" w:fill="auto"/>
          </w:tcPr>
          <w:p w:rsidR="00E13BF1" w:rsidRDefault="00E13BF1">
            <w:pPr>
              <w:ind w:right="200"/>
              <w:rPr>
                <w:spacing w:val="-2"/>
              </w:rPr>
            </w:pPr>
          </w:p>
        </w:tc>
        <w:tc>
          <w:tcPr>
            <w:tcW w:w="762" w:type="dxa"/>
            <w:gridSpan w:val="5"/>
            <w:shd w:val="clear" w:color="auto" w:fill="auto"/>
          </w:tcPr>
          <w:p w:rsidR="00E13BF1" w:rsidRDefault="00E13BF1">
            <w:pPr>
              <w:ind w:right="200"/>
              <w:jc w:val="both"/>
            </w:pPr>
          </w:p>
        </w:tc>
        <w:tc>
          <w:tcPr>
            <w:tcW w:w="1051" w:type="dxa"/>
            <w:gridSpan w:val="22"/>
            <w:shd w:val="clear" w:color="auto" w:fill="auto"/>
          </w:tcPr>
          <w:p w:rsidR="00E13BF1" w:rsidRDefault="00E13BF1">
            <w:pPr>
              <w:ind w:right="20"/>
              <w:jc w:val="both"/>
            </w:pPr>
          </w:p>
        </w:tc>
        <w:tc>
          <w:tcPr>
            <w:tcW w:w="1343" w:type="dxa"/>
            <w:gridSpan w:val="33"/>
            <w:shd w:val="clear" w:color="auto" w:fill="auto"/>
          </w:tcPr>
          <w:p w:rsidR="00E13BF1" w:rsidRDefault="00E13BF1">
            <w:pPr>
              <w:ind w:right="20"/>
              <w:jc w:val="both"/>
            </w:pPr>
          </w:p>
        </w:tc>
        <w:tc>
          <w:tcPr>
            <w:tcW w:w="1133" w:type="dxa"/>
            <w:gridSpan w:val="22"/>
            <w:shd w:val="clear" w:color="auto" w:fill="auto"/>
          </w:tcPr>
          <w:p w:rsidR="00E13BF1" w:rsidRDefault="0021188B">
            <w:pPr>
              <w:ind w:right="20"/>
              <w:jc w:val="both"/>
            </w:pPr>
            <w:r>
              <w:t>(2)</w:t>
            </w:r>
          </w:p>
        </w:tc>
        <w:tc>
          <w:tcPr>
            <w:tcW w:w="4920" w:type="dxa"/>
            <w:gridSpan w:val="22"/>
            <w:shd w:val="clear" w:color="auto" w:fill="auto"/>
          </w:tcPr>
          <w:p w:rsidR="00E13BF1" w:rsidRDefault="0021188B">
            <w:pPr>
              <w:ind w:right="20"/>
              <w:jc w:val="both"/>
            </w:pPr>
            <w:r>
              <w:t xml:space="preserve">Yaya kaldırımları ile sokaklar ve kamuya ait yerler hiçbir nedenle belediyeden izin alınmaksızın geçici bir amaç için işgal edilemez. Belediye bu gibi yerlerin geçici işgaline gerekçeli olamak kaydı ile izin verdiği takdirde yukarıdaki (1)’inci fıkra uyarınca çıkarılması öngörülen Tüzük uyarınca Yer İşgal Harcı alır. </w:t>
            </w:r>
          </w:p>
          <w:p w:rsidR="00E13BF1" w:rsidRDefault="00E13BF1">
            <w:pPr>
              <w:ind w:right="20"/>
              <w:jc w:val="both"/>
            </w:pPr>
          </w:p>
        </w:tc>
        <w:tc>
          <w:tcPr>
            <w:tcW w:w="291" w:type="dxa"/>
            <w:gridSpan w:val="3"/>
            <w:shd w:val="clear" w:color="auto" w:fill="auto"/>
          </w:tcPr>
          <w:p w:rsidR="00E13BF1" w:rsidRDefault="00E13BF1">
            <w:pPr>
              <w:ind w:right="20"/>
              <w:jc w:val="both"/>
            </w:pPr>
          </w:p>
        </w:tc>
      </w:tr>
      <w:tr w:rsidR="00E13BF1">
        <w:trPr>
          <w:gridAfter w:val="19"/>
          <w:wAfter w:w="728" w:type="dxa"/>
          <w:trHeight w:val="253"/>
        </w:trPr>
        <w:tc>
          <w:tcPr>
            <w:tcW w:w="1787" w:type="dxa"/>
            <w:gridSpan w:val="3"/>
            <w:shd w:val="clear" w:color="auto" w:fill="auto"/>
          </w:tcPr>
          <w:p w:rsidR="00E13BF1" w:rsidRDefault="00E13BF1">
            <w:pPr>
              <w:ind w:right="200"/>
              <w:rPr>
                <w:spacing w:val="-2"/>
              </w:rPr>
            </w:pPr>
          </w:p>
        </w:tc>
        <w:tc>
          <w:tcPr>
            <w:tcW w:w="762" w:type="dxa"/>
            <w:gridSpan w:val="5"/>
            <w:shd w:val="clear" w:color="auto" w:fill="auto"/>
          </w:tcPr>
          <w:p w:rsidR="00E13BF1" w:rsidRDefault="00E13BF1">
            <w:pPr>
              <w:ind w:right="200"/>
              <w:jc w:val="both"/>
            </w:pPr>
          </w:p>
        </w:tc>
        <w:tc>
          <w:tcPr>
            <w:tcW w:w="1051" w:type="dxa"/>
            <w:gridSpan w:val="22"/>
            <w:shd w:val="clear" w:color="auto" w:fill="auto"/>
          </w:tcPr>
          <w:p w:rsidR="00E13BF1" w:rsidRDefault="00E13BF1">
            <w:pPr>
              <w:ind w:right="20"/>
              <w:jc w:val="both"/>
            </w:pPr>
          </w:p>
        </w:tc>
        <w:tc>
          <w:tcPr>
            <w:tcW w:w="1309" w:type="dxa"/>
            <w:gridSpan w:val="30"/>
            <w:shd w:val="clear" w:color="auto" w:fill="auto"/>
          </w:tcPr>
          <w:p w:rsidR="00E13BF1" w:rsidRDefault="00E13BF1">
            <w:pPr>
              <w:ind w:right="20"/>
              <w:jc w:val="both"/>
            </w:pPr>
          </w:p>
        </w:tc>
        <w:tc>
          <w:tcPr>
            <w:tcW w:w="1167" w:type="dxa"/>
            <w:gridSpan w:val="25"/>
            <w:shd w:val="clear" w:color="auto" w:fill="auto"/>
          </w:tcPr>
          <w:p w:rsidR="00E13BF1" w:rsidRDefault="0021188B">
            <w:pPr>
              <w:ind w:right="20"/>
              <w:jc w:val="both"/>
            </w:pPr>
            <w:r>
              <w:t>(3)</w:t>
            </w:r>
          </w:p>
        </w:tc>
        <w:tc>
          <w:tcPr>
            <w:tcW w:w="4920" w:type="dxa"/>
            <w:gridSpan w:val="22"/>
            <w:shd w:val="clear" w:color="auto" w:fill="auto"/>
          </w:tcPr>
          <w:p w:rsidR="00E13BF1" w:rsidRDefault="0021188B">
            <w:pPr>
              <w:ind w:right="20"/>
              <w:jc w:val="both"/>
            </w:pPr>
            <w:r>
              <w:t>Yukarıdaki (1)’inci ve (2)’nci fıkrada belirtilen yerlerin Belediye’nin izni olmadan işgal edenlerden alınacak harç bir kat fazlasıyla tahsil edilir ve bu şekilde harç alınması işgalin devamı için izin verildiği anlamı taşımaz.</w:t>
            </w:r>
          </w:p>
          <w:p w:rsidR="00E13BF1" w:rsidRDefault="00E13BF1">
            <w:pPr>
              <w:ind w:right="20"/>
              <w:jc w:val="both"/>
            </w:pPr>
          </w:p>
        </w:tc>
        <w:tc>
          <w:tcPr>
            <w:tcW w:w="291" w:type="dxa"/>
            <w:gridSpan w:val="3"/>
            <w:shd w:val="clear" w:color="auto" w:fill="auto"/>
          </w:tcPr>
          <w:p w:rsidR="00E13BF1" w:rsidRDefault="00E13BF1">
            <w:pPr>
              <w:ind w:right="20"/>
              <w:jc w:val="both"/>
            </w:pPr>
          </w:p>
        </w:tc>
      </w:tr>
      <w:tr w:rsidR="00E13BF1">
        <w:trPr>
          <w:gridAfter w:val="19"/>
          <w:wAfter w:w="728" w:type="dxa"/>
          <w:trHeight w:val="253"/>
        </w:trPr>
        <w:tc>
          <w:tcPr>
            <w:tcW w:w="1787" w:type="dxa"/>
            <w:gridSpan w:val="3"/>
            <w:shd w:val="clear" w:color="auto" w:fill="auto"/>
          </w:tcPr>
          <w:p w:rsidR="00E13BF1" w:rsidRDefault="00E13BF1">
            <w:pPr>
              <w:ind w:right="200"/>
              <w:rPr>
                <w:spacing w:val="-2"/>
              </w:rPr>
            </w:pPr>
          </w:p>
        </w:tc>
        <w:tc>
          <w:tcPr>
            <w:tcW w:w="762" w:type="dxa"/>
            <w:gridSpan w:val="5"/>
            <w:shd w:val="clear" w:color="auto" w:fill="auto"/>
          </w:tcPr>
          <w:p w:rsidR="00E13BF1" w:rsidRDefault="00E13BF1">
            <w:pPr>
              <w:ind w:right="200"/>
              <w:jc w:val="both"/>
            </w:pPr>
          </w:p>
        </w:tc>
        <w:tc>
          <w:tcPr>
            <w:tcW w:w="1051" w:type="dxa"/>
            <w:gridSpan w:val="22"/>
            <w:shd w:val="clear" w:color="auto" w:fill="auto"/>
          </w:tcPr>
          <w:p w:rsidR="00E13BF1" w:rsidRDefault="00E13BF1">
            <w:pPr>
              <w:ind w:right="20"/>
              <w:jc w:val="both"/>
            </w:pPr>
          </w:p>
        </w:tc>
        <w:tc>
          <w:tcPr>
            <w:tcW w:w="1309" w:type="dxa"/>
            <w:gridSpan w:val="30"/>
            <w:shd w:val="clear" w:color="auto" w:fill="auto"/>
          </w:tcPr>
          <w:p w:rsidR="00E13BF1" w:rsidRDefault="00E13BF1">
            <w:pPr>
              <w:ind w:right="20"/>
              <w:jc w:val="both"/>
            </w:pPr>
          </w:p>
        </w:tc>
        <w:tc>
          <w:tcPr>
            <w:tcW w:w="1167" w:type="dxa"/>
            <w:gridSpan w:val="25"/>
            <w:shd w:val="clear" w:color="auto" w:fill="auto"/>
          </w:tcPr>
          <w:p w:rsidR="00E13BF1" w:rsidRDefault="0021188B">
            <w:pPr>
              <w:ind w:right="20"/>
              <w:jc w:val="both"/>
            </w:pPr>
            <w:r>
              <w:t>(4)</w:t>
            </w:r>
          </w:p>
        </w:tc>
        <w:tc>
          <w:tcPr>
            <w:tcW w:w="695" w:type="dxa"/>
            <w:gridSpan w:val="14"/>
            <w:shd w:val="clear" w:color="auto" w:fill="auto"/>
          </w:tcPr>
          <w:p w:rsidR="00E13BF1" w:rsidRDefault="0021188B">
            <w:pPr>
              <w:ind w:right="20"/>
              <w:jc w:val="both"/>
            </w:pPr>
            <w:r>
              <w:t>(A)</w:t>
            </w:r>
          </w:p>
        </w:tc>
        <w:tc>
          <w:tcPr>
            <w:tcW w:w="4225" w:type="dxa"/>
            <w:gridSpan w:val="8"/>
            <w:shd w:val="clear" w:color="auto" w:fill="auto"/>
          </w:tcPr>
          <w:p w:rsidR="00E13BF1" w:rsidRDefault="0021188B">
            <w:pPr>
              <w:ind w:right="20"/>
              <w:jc w:val="both"/>
            </w:pPr>
            <w:r>
              <w:t xml:space="preserve">Yaya kaldırımları ile sokaklar ve kamuya ait yerler kamu amacı dışında hiçbir nedenle izin alınmaksızın sürekli bir amaç için işgal edilemez. Belediye bu gibi yerlerin esas kullanım amaçlarına ters düşmeyecek şekilde, sürekli olarak işgaline zorunluluk halinde izin verebilir. Belediye böyle bir izni verirken sorunun öncelikle başka çözüm yollarının bulunup bulunmadığını araştırdıktan sonra zorunluluk halinde ve mümkün olan en küçük alanın işgaline sebep olacak şekilde ve en uygun alanda ve/veya yerde gerçekleşmesine izin verebilir. </w:t>
            </w:r>
          </w:p>
        </w:tc>
        <w:tc>
          <w:tcPr>
            <w:tcW w:w="291" w:type="dxa"/>
            <w:gridSpan w:val="3"/>
            <w:shd w:val="clear" w:color="auto" w:fill="auto"/>
          </w:tcPr>
          <w:p w:rsidR="00E13BF1" w:rsidRDefault="00E13BF1">
            <w:pPr>
              <w:ind w:right="20"/>
              <w:jc w:val="both"/>
            </w:pPr>
          </w:p>
        </w:tc>
      </w:tr>
      <w:tr w:rsidR="00E13BF1">
        <w:trPr>
          <w:gridAfter w:val="19"/>
          <w:wAfter w:w="728" w:type="dxa"/>
          <w:trHeight w:val="129"/>
        </w:trPr>
        <w:tc>
          <w:tcPr>
            <w:tcW w:w="1787" w:type="dxa"/>
            <w:gridSpan w:val="3"/>
            <w:shd w:val="clear" w:color="auto" w:fill="auto"/>
          </w:tcPr>
          <w:p w:rsidR="00E13BF1" w:rsidRDefault="00E13BF1">
            <w:pPr>
              <w:ind w:right="200"/>
              <w:rPr>
                <w:spacing w:val="-2"/>
              </w:rPr>
            </w:pPr>
          </w:p>
        </w:tc>
        <w:tc>
          <w:tcPr>
            <w:tcW w:w="762" w:type="dxa"/>
            <w:gridSpan w:val="5"/>
            <w:shd w:val="clear" w:color="auto" w:fill="auto"/>
          </w:tcPr>
          <w:p w:rsidR="00E13BF1" w:rsidRDefault="00E13BF1">
            <w:pPr>
              <w:ind w:right="200"/>
              <w:jc w:val="both"/>
            </w:pPr>
          </w:p>
        </w:tc>
        <w:tc>
          <w:tcPr>
            <w:tcW w:w="1051" w:type="dxa"/>
            <w:gridSpan w:val="22"/>
            <w:shd w:val="clear" w:color="auto" w:fill="auto"/>
          </w:tcPr>
          <w:p w:rsidR="00E13BF1" w:rsidRDefault="00E13BF1">
            <w:pPr>
              <w:ind w:right="20"/>
              <w:jc w:val="both"/>
            </w:pPr>
          </w:p>
        </w:tc>
        <w:tc>
          <w:tcPr>
            <w:tcW w:w="1309" w:type="dxa"/>
            <w:gridSpan w:val="30"/>
            <w:shd w:val="clear" w:color="auto" w:fill="auto"/>
          </w:tcPr>
          <w:p w:rsidR="00E13BF1" w:rsidRDefault="00E13BF1">
            <w:pPr>
              <w:ind w:right="20"/>
              <w:jc w:val="both"/>
            </w:pPr>
          </w:p>
        </w:tc>
        <w:tc>
          <w:tcPr>
            <w:tcW w:w="1167" w:type="dxa"/>
            <w:gridSpan w:val="25"/>
            <w:shd w:val="clear" w:color="auto" w:fill="auto"/>
          </w:tcPr>
          <w:p w:rsidR="00E13BF1" w:rsidRDefault="00E13BF1">
            <w:pPr>
              <w:ind w:right="20"/>
              <w:jc w:val="both"/>
            </w:pPr>
          </w:p>
        </w:tc>
        <w:tc>
          <w:tcPr>
            <w:tcW w:w="695" w:type="dxa"/>
            <w:gridSpan w:val="14"/>
            <w:shd w:val="clear" w:color="auto" w:fill="auto"/>
          </w:tcPr>
          <w:p w:rsidR="00E13BF1" w:rsidRDefault="0021188B">
            <w:pPr>
              <w:ind w:right="20"/>
              <w:jc w:val="both"/>
            </w:pPr>
            <w:r>
              <w:t>(B)</w:t>
            </w:r>
          </w:p>
        </w:tc>
        <w:tc>
          <w:tcPr>
            <w:tcW w:w="4225" w:type="dxa"/>
            <w:gridSpan w:val="8"/>
            <w:shd w:val="clear" w:color="auto" w:fill="auto"/>
          </w:tcPr>
          <w:p w:rsidR="00E13BF1" w:rsidRDefault="0021188B">
            <w:pPr>
              <w:ind w:right="20"/>
              <w:jc w:val="both"/>
            </w:pPr>
            <w:r>
              <w:t xml:space="preserve">Belediye işgaline izin verilmesine karşılık olarak kullanılan yerin her metre karesi için aylık olarak aylık asgari ücretin % 0.1’i (binde bir) ile % 0.6’ (binde altısı) arasında Yer İşgal Harcı </w:t>
            </w:r>
            <w:r>
              <w:lastRenderedPageBreak/>
              <w:t>alabilir.</w:t>
            </w:r>
          </w:p>
          <w:p w:rsidR="00E13BF1" w:rsidRDefault="00E13BF1">
            <w:pPr>
              <w:ind w:right="20"/>
              <w:jc w:val="both"/>
            </w:pPr>
          </w:p>
          <w:p w:rsidR="00E13BF1" w:rsidRDefault="00E13BF1">
            <w:pPr>
              <w:ind w:right="20"/>
              <w:jc w:val="both"/>
            </w:pPr>
          </w:p>
        </w:tc>
        <w:tc>
          <w:tcPr>
            <w:tcW w:w="291" w:type="dxa"/>
            <w:gridSpan w:val="3"/>
            <w:shd w:val="clear" w:color="auto" w:fill="auto"/>
          </w:tcPr>
          <w:p w:rsidR="00E13BF1" w:rsidRDefault="00E13BF1">
            <w:pPr>
              <w:ind w:right="20"/>
              <w:jc w:val="both"/>
            </w:pPr>
          </w:p>
        </w:tc>
      </w:tr>
      <w:tr w:rsidR="00E13BF1">
        <w:trPr>
          <w:gridAfter w:val="19"/>
          <w:wAfter w:w="728" w:type="dxa"/>
          <w:trHeight w:val="253"/>
        </w:trPr>
        <w:tc>
          <w:tcPr>
            <w:tcW w:w="1787" w:type="dxa"/>
            <w:gridSpan w:val="3"/>
            <w:shd w:val="clear" w:color="auto" w:fill="auto"/>
          </w:tcPr>
          <w:p w:rsidR="00E13BF1" w:rsidRDefault="00E13BF1">
            <w:pPr>
              <w:ind w:right="200"/>
              <w:rPr>
                <w:spacing w:val="-2"/>
              </w:rPr>
            </w:pPr>
          </w:p>
        </w:tc>
        <w:tc>
          <w:tcPr>
            <w:tcW w:w="762" w:type="dxa"/>
            <w:gridSpan w:val="5"/>
            <w:shd w:val="clear" w:color="auto" w:fill="auto"/>
          </w:tcPr>
          <w:p w:rsidR="00E13BF1" w:rsidRDefault="00E13BF1">
            <w:pPr>
              <w:ind w:right="200"/>
              <w:jc w:val="both"/>
            </w:pPr>
          </w:p>
        </w:tc>
        <w:tc>
          <w:tcPr>
            <w:tcW w:w="1051" w:type="dxa"/>
            <w:gridSpan w:val="22"/>
            <w:shd w:val="clear" w:color="auto" w:fill="auto"/>
          </w:tcPr>
          <w:p w:rsidR="00E13BF1" w:rsidRDefault="00E13BF1">
            <w:pPr>
              <w:ind w:right="20"/>
              <w:jc w:val="both"/>
            </w:pPr>
          </w:p>
        </w:tc>
        <w:tc>
          <w:tcPr>
            <w:tcW w:w="1309" w:type="dxa"/>
            <w:gridSpan w:val="30"/>
            <w:shd w:val="clear" w:color="auto" w:fill="auto"/>
          </w:tcPr>
          <w:p w:rsidR="00E13BF1" w:rsidRDefault="00E13BF1">
            <w:pPr>
              <w:ind w:right="20"/>
              <w:jc w:val="both"/>
            </w:pPr>
          </w:p>
        </w:tc>
        <w:tc>
          <w:tcPr>
            <w:tcW w:w="1167" w:type="dxa"/>
            <w:gridSpan w:val="25"/>
            <w:shd w:val="clear" w:color="auto" w:fill="auto"/>
          </w:tcPr>
          <w:p w:rsidR="00E13BF1" w:rsidRDefault="00E13BF1">
            <w:pPr>
              <w:ind w:right="20"/>
              <w:jc w:val="both"/>
            </w:pPr>
          </w:p>
        </w:tc>
        <w:tc>
          <w:tcPr>
            <w:tcW w:w="695" w:type="dxa"/>
            <w:gridSpan w:val="14"/>
            <w:shd w:val="clear" w:color="auto" w:fill="auto"/>
          </w:tcPr>
          <w:p w:rsidR="00E13BF1" w:rsidRDefault="0021188B">
            <w:pPr>
              <w:ind w:right="20"/>
              <w:jc w:val="both"/>
            </w:pPr>
            <w:r>
              <w:t>(C)</w:t>
            </w:r>
          </w:p>
        </w:tc>
        <w:tc>
          <w:tcPr>
            <w:tcW w:w="4225" w:type="dxa"/>
            <w:gridSpan w:val="8"/>
            <w:shd w:val="clear" w:color="auto" w:fill="auto"/>
          </w:tcPr>
          <w:p w:rsidR="00E13BF1" w:rsidRDefault="0021188B">
            <w:pPr>
              <w:ind w:right="20"/>
              <w:jc w:val="both"/>
            </w:pPr>
            <w:r>
              <w:t>Yukarıdaki (2)’nci fıkrada belirtilen bu harç miktarı ile uygun görülecek yerin tespiti ile ilgili kurallar Belediye Meclisince hazırlanıp, Bakanlıkça önerilecek ve Bakanlar Kurulunca onaylanacak Resmi Gazete’de yayımlanacak Tüzükle belirlenir.</w:t>
            </w:r>
          </w:p>
          <w:p w:rsidR="00E13BF1" w:rsidRDefault="00E13BF1">
            <w:pPr>
              <w:ind w:right="20"/>
              <w:jc w:val="both"/>
            </w:pPr>
          </w:p>
        </w:tc>
        <w:tc>
          <w:tcPr>
            <w:tcW w:w="291" w:type="dxa"/>
            <w:gridSpan w:val="3"/>
            <w:shd w:val="clear" w:color="auto" w:fill="auto"/>
          </w:tcPr>
          <w:p w:rsidR="00E13BF1" w:rsidRDefault="00E13BF1">
            <w:pPr>
              <w:ind w:right="20"/>
              <w:jc w:val="both"/>
            </w:pPr>
          </w:p>
        </w:tc>
      </w:tr>
      <w:tr w:rsidR="00E13BF1">
        <w:trPr>
          <w:gridAfter w:val="19"/>
          <w:wAfter w:w="728" w:type="dxa"/>
          <w:trHeight w:val="253"/>
        </w:trPr>
        <w:tc>
          <w:tcPr>
            <w:tcW w:w="1787" w:type="dxa"/>
            <w:gridSpan w:val="3"/>
            <w:shd w:val="clear" w:color="auto" w:fill="auto"/>
          </w:tcPr>
          <w:p w:rsidR="00E13BF1" w:rsidRDefault="00E13BF1">
            <w:pPr>
              <w:ind w:right="200"/>
              <w:rPr>
                <w:spacing w:val="-2"/>
              </w:rPr>
            </w:pPr>
          </w:p>
        </w:tc>
        <w:tc>
          <w:tcPr>
            <w:tcW w:w="762" w:type="dxa"/>
            <w:gridSpan w:val="5"/>
            <w:shd w:val="clear" w:color="auto" w:fill="auto"/>
          </w:tcPr>
          <w:p w:rsidR="00E13BF1" w:rsidRDefault="00E13BF1">
            <w:pPr>
              <w:ind w:right="200"/>
              <w:jc w:val="both"/>
            </w:pPr>
          </w:p>
        </w:tc>
        <w:tc>
          <w:tcPr>
            <w:tcW w:w="1051" w:type="dxa"/>
            <w:gridSpan w:val="22"/>
            <w:shd w:val="clear" w:color="auto" w:fill="auto"/>
          </w:tcPr>
          <w:p w:rsidR="00E13BF1" w:rsidRDefault="00E13BF1">
            <w:pPr>
              <w:ind w:right="20"/>
              <w:jc w:val="both"/>
            </w:pPr>
          </w:p>
        </w:tc>
        <w:tc>
          <w:tcPr>
            <w:tcW w:w="1309" w:type="dxa"/>
            <w:gridSpan w:val="30"/>
            <w:shd w:val="clear" w:color="auto" w:fill="auto"/>
          </w:tcPr>
          <w:p w:rsidR="00E13BF1" w:rsidRDefault="00E13BF1">
            <w:pPr>
              <w:ind w:right="20"/>
              <w:jc w:val="both"/>
            </w:pPr>
          </w:p>
        </w:tc>
        <w:tc>
          <w:tcPr>
            <w:tcW w:w="1167" w:type="dxa"/>
            <w:gridSpan w:val="25"/>
            <w:shd w:val="clear" w:color="auto" w:fill="auto"/>
          </w:tcPr>
          <w:p w:rsidR="00E13BF1" w:rsidRDefault="00E13BF1">
            <w:pPr>
              <w:ind w:right="20"/>
              <w:jc w:val="both"/>
            </w:pPr>
          </w:p>
        </w:tc>
        <w:tc>
          <w:tcPr>
            <w:tcW w:w="695" w:type="dxa"/>
            <w:gridSpan w:val="14"/>
            <w:shd w:val="clear" w:color="auto" w:fill="auto"/>
          </w:tcPr>
          <w:p w:rsidR="00E13BF1" w:rsidRDefault="0021188B">
            <w:pPr>
              <w:ind w:right="20"/>
              <w:jc w:val="both"/>
            </w:pPr>
            <w:r>
              <w:t>(Ç)</w:t>
            </w:r>
          </w:p>
        </w:tc>
        <w:tc>
          <w:tcPr>
            <w:tcW w:w="4225" w:type="dxa"/>
            <w:gridSpan w:val="8"/>
            <w:shd w:val="clear" w:color="auto" w:fill="auto"/>
          </w:tcPr>
          <w:p w:rsidR="00E13BF1" w:rsidRDefault="0021188B">
            <w:pPr>
              <w:ind w:right="20"/>
              <w:jc w:val="both"/>
            </w:pPr>
            <w:r>
              <w:t>Belediyenin Meclis kararı ile bu gibi yerlerde kira yöntemi ile yer kiralaması halinde kiralanan yerlerle ilgili olarak bu fıkra kuralları uygulanmaz.”</w:t>
            </w:r>
          </w:p>
        </w:tc>
        <w:tc>
          <w:tcPr>
            <w:tcW w:w="291" w:type="dxa"/>
            <w:gridSpan w:val="3"/>
            <w:shd w:val="clear" w:color="auto" w:fill="auto"/>
          </w:tcPr>
          <w:p w:rsidR="00E13BF1" w:rsidRDefault="00E13BF1">
            <w:pPr>
              <w:ind w:right="20"/>
              <w:jc w:val="both"/>
            </w:pPr>
          </w:p>
        </w:tc>
      </w:tr>
      <w:tr w:rsidR="00E13BF1">
        <w:trPr>
          <w:gridAfter w:val="19"/>
          <w:wAfter w:w="728" w:type="dxa"/>
          <w:trHeight w:val="253"/>
        </w:trPr>
        <w:tc>
          <w:tcPr>
            <w:tcW w:w="1787" w:type="dxa"/>
            <w:gridSpan w:val="3"/>
            <w:shd w:val="clear" w:color="auto" w:fill="auto"/>
          </w:tcPr>
          <w:p w:rsidR="00E13BF1" w:rsidRDefault="0021188B">
            <w:pPr>
              <w:ind w:right="200"/>
              <w:rPr>
                <w:spacing w:val="-2"/>
              </w:rPr>
            </w:pPr>
            <w:r>
              <w:rPr>
                <w:spacing w:val="-2"/>
              </w:rPr>
              <w:t>Esas Yasanın 99’uncu Maddesinin Değiştirilmesi</w:t>
            </w:r>
          </w:p>
        </w:tc>
        <w:tc>
          <w:tcPr>
            <w:tcW w:w="762" w:type="dxa"/>
            <w:gridSpan w:val="5"/>
            <w:shd w:val="clear" w:color="auto" w:fill="auto"/>
          </w:tcPr>
          <w:p w:rsidR="00E13BF1" w:rsidRDefault="0021188B">
            <w:pPr>
              <w:ind w:right="200"/>
              <w:jc w:val="both"/>
            </w:pPr>
            <w:r>
              <w:t>47.</w:t>
            </w:r>
          </w:p>
        </w:tc>
        <w:tc>
          <w:tcPr>
            <w:tcW w:w="1051" w:type="dxa"/>
            <w:gridSpan w:val="22"/>
            <w:shd w:val="clear" w:color="auto" w:fill="auto"/>
          </w:tcPr>
          <w:p w:rsidR="00E13BF1" w:rsidRDefault="0021188B">
            <w:pPr>
              <w:ind w:right="20"/>
              <w:jc w:val="both"/>
            </w:pPr>
            <w:r>
              <w:t>(1)</w:t>
            </w:r>
          </w:p>
        </w:tc>
        <w:tc>
          <w:tcPr>
            <w:tcW w:w="7396" w:type="dxa"/>
            <w:gridSpan w:val="77"/>
            <w:shd w:val="clear" w:color="auto" w:fill="auto"/>
          </w:tcPr>
          <w:p w:rsidR="00E13BF1" w:rsidRDefault="0021188B">
            <w:pPr>
              <w:ind w:right="20"/>
              <w:jc w:val="both"/>
            </w:pPr>
            <w:r>
              <w:t>Esas Yasa, 99’uncu maddesinin (1)’nci fıkrası kaldırılmak ve yerine aşağıdaki yeni (1)’nci fıkra konmak suretiyle değiştirilir:</w:t>
            </w:r>
          </w:p>
        </w:tc>
        <w:tc>
          <w:tcPr>
            <w:tcW w:w="291" w:type="dxa"/>
            <w:gridSpan w:val="3"/>
            <w:shd w:val="clear" w:color="auto" w:fill="auto"/>
          </w:tcPr>
          <w:p w:rsidR="00E13BF1" w:rsidRDefault="00E13BF1">
            <w:pPr>
              <w:ind w:right="20"/>
              <w:jc w:val="both"/>
            </w:pPr>
          </w:p>
        </w:tc>
      </w:tr>
      <w:tr w:rsidR="00E13BF1">
        <w:trPr>
          <w:gridAfter w:val="19"/>
          <w:wAfter w:w="728" w:type="dxa"/>
          <w:trHeight w:val="253"/>
        </w:trPr>
        <w:tc>
          <w:tcPr>
            <w:tcW w:w="1787" w:type="dxa"/>
            <w:gridSpan w:val="3"/>
            <w:shd w:val="clear" w:color="auto" w:fill="auto"/>
          </w:tcPr>
          <w:p w:rsidR="00E13BF1" w:rsidRDefault="00E13BF1">
            <w:pPr>
              <w:ind w:right="200"/>
              <w:rPr>
                <w:spacing w:val="-2"/>
              </w:rPr>
            </w:pPr>
          </w:p>
        </w:tc>
        <w:tc>
          <w:tcPr>
            <w:tcW w:w="762" w:type="dxa"/>
            <w:gridSpan w:val="5"/>
            <w:shd w:val="clear" w:color="auto" w:fill="auto"/>
          </w:tcPr>
          <w:p w:rsidR="00E13BF1" w:rsidRDefault="00E13BF1">
            <w:pPr>
              <w:ind w:right="200"/>
              <w:jc w:val="both"/>
            </w:pPr>
          </w:p>
        </w:tc>
        <w:tc>
          <w:tcPr>
            <w:tcW w:w="1051" w:type="dxa"/>
            <w:gridSpan w:val="22"/>
            <w:shd w:val="clear" w:color="auto" w:fill="auto"/>
          </w:tcPr>
          <w:p w:rsidR="00E13BF1" w:rsidRDefault="00E13BF1">
            <w:pPr>
              <w:ind w:right="20"/>
              <w:jc w:val="both"/>
            </w:pPr>
          </w:p>
        </w:tc>
        <w:tc>
          <w:tcPr>
            <w:tcW w:w="911" w:type="dxa"/>
            <w:gridSpan w:val="22"/>
            <w:shd w:val="clear" w:color="auto" w:fill="auto"/>
          </w:tcPr>
          <w:p w:rsidR="00E13BF1" w:rsidRDefault="0021188B">
            <w:pPr>
              <w:ind w:right="20"/>
              <w:jc w:val="both"/>
            </w:pPr>
            <w:r>
              <w:t>“(1)</w:t>
            </w:r>
          </w:p>
        </w:tc>
        <w:tc>
          <w:tcPr>
            <w:tcW w:w="6485" w:type="dxa"/>
            <w:gridSpan w:val="55"/>
            <w:shd w:val="clear" w:color="auto" w:fill="auto"/>
          </w:tcPr>
          <w:p w:rsidR="00E13BF1" w:rsidRDefault="0021188B">
            <w:pPr>
              <w:ind w:right="20"/>
              <w:jc w:val="both"/>
            </w:pPr>
            <w:r>
              <w:t>Belediye tarafından yapılan veya Belediyenin denetim bakım ve işletmesine verilen kanalizasyon sisteminden yararlanan taşınmaz malların sahiplerinden  bir defaya mahsus olmak kaydıyla kanalizasyon sistemine bağlanmayı sağlayacak alt yapı giderleri aboneye ait olmak üzere aylık asgari ücreti aşmamak koşuluyla Belediyece kanalizasyon bağlama ücreti alınır. Bu konudaki düzenlemeler ve bağışıklıklar Belediye Meclisince hazırlanacak, Bakanlıkça önerilecek ve Bakanlar Kurulunca onaylanacak ve Resmi Gazete’de yayımlanacak bir tüzükle belirlenir.”</w:t>
            </w:r>
          </w:p>
        </w:tc>
        <w:tc>
          <w:tcPr>
            <w:tcW w:w="291" w:type="dxa"/>
            <w:gridSpan w:val="3"/>
            <w:shd w:val="clear" w:color="auto" w:fill="auto"/>
          </w:tcPr>
          <w:p w:rsidR="00E13BF1" w:rsidRDefault="00E13BF1">
            <w:pPr>
              <w:ind w:right="20"/>
              <w:jc w:val="both"/>
            </w:pPr>
          </w:p>
        </w:tc>
      </w:tr>
      <w:tr w:rsidR="00E13BF1">
        <w:trPr>
          <w:gridAfter w:val="19"/>
          <w:wAfter w:w="728" w:type="dxa"/>
          <w:trHeight w:val="165"/>
        </w:trPr>
        <w:tc>
          <w:tcPr>
            <w:tcW w:w="1787" w:type="dxa"/>
            <w:gridSpan w:val="3"/>
            <w:shd w:val="clear" w:color="auto" w:fill="auto"/>
          </w:tcPr>
          <w:p w:rsidR="00E13BF1" w:rsidRDefault="00E13BF1">
            <w:pPr>
              <w:ind w:right="200"/>
              <w:rPr>
                <w:spacing w:val="-2"/>
              </w:rPr>
            </w:pPr>
          </w:p>
        </w:tc>
        <w:tc>
          <w:tcPr>
            <w:tcW w:w="762" w:type="dxa"/>
            <w:gridSpan w:val="5"/>
            <w:shd w:val="clear" w:color="auto" w:fill="auto"/>
          </w:tcPr>
          <w:p w:rsidR="00E13BF1" w:rsidRDefault="00E13BF1">
            <w:pPr>
              <w:ind w:right="200"/>
              <w:jc w:val="both"/>
            </w:pPr>
          </w:p>
        </w:tc>
        <w:tc>
          <w:tcPr>
            <w:tcW w:w="1051" w:type="dxa"/>
            <w:gridSpan w:val="22"/>
            <w:shd w:val="clear" w:color="auto" w:fill="auto"/>
          </w:tcPr>
          <w:p w:rsidR="00E13BF1" w:rsidRDefault="0021188B">
            <w:pPr>
              <w:ind w:right="20"/>
              <w:jc w:val="both"/>
            </w:pPr>
            <w:r>
              <w:t>(2)</w:t>
            </w:r>
          </w:p>
        </w:tc>
        <w:tc>
          <w:tcPr>
            <w:tcW w:w="7396" w:type="dxa"/>
            <w:gridSpan w:val="77"/>
            <w:shd w:val="clear" w:color="auto" w:fill="auto"/>
          </w:tcPr>
          <w:p w:rsidR="00E13BF1" w:rsidRDefault="0021188B">
            <w:pPr>
              <w:ind w:right="20"/>
              <w:jc w:val="both"/>
            </w:pPr>
            <w:r>
              <w:t>Esas Yasa, 99’uncu maddesinin (2)’nci fıkrası kaldırılmak ve yerine aşağıdaki yeni (2)’nci fıkra konmak suretiyle değiştirilir:</w:t>
            </w:r>
          </w:p>
          <w:p w:rsidR="00E13BF1" w:rsidRDefault="00E13BF1">
            <w:pPr>
              <w:ind w:right="20"/>
              <w:jc w:val="both"/>
            </w:pPr>
          </w:p>
        </w:tc>
        <w:tc>
          <w:tcPr>
            <w:tcW w:w="291" w:type="dxa"/>
            <w:gridSpan w:val="3"/>
            <w:shd w:val="clear" w:color="auto" w:fill="auto"/>
          </w:tcPr>
          <w:p w:rsidR="00E13BF1" w:rsidRDefault="00E13BF1">
            <w:pPr>
              <w:ind w:right="20"/>
              <w:jc w:val="both"/>
            </w:pPr>
          </w:p>
        </w:tc>
      </w:tr>
      <w:tr w:rsidR="00E13BF1">
        <w:trPr>
          <w:gridAfter w:val="19"/>
          <w:wAfter w:w="728" w:type="dxa"/>
          <w:trHeight w:val="239"/>
        </w:trPr>
        <w:tc>
          <w:tcPr>
            <w:tcW w:w="1787" w:type="dxa"/>
            <w:gridSpan w:val="3"/>
            <w:shd w:val="clear" w:color="auto" w:fill="auto"/>
          </w:tcPr>
          <w:p w:rsidR="00E13BF1" w:rsidRDefault="00E13BF1">
            <w:pPr>
              <w:ind w:right="200"/>
              <w:rPr>
                <w:spacing w:val="-2"/>
              </w:rPr>
            </w:pPr>
          </w:p>
        </w:tc>
        <w:tc>
          <w:tcPr>
            <w:tcW w:w="762" w:type="dxa"/>
            <w:gridSpan w:val="5"/>
            <w:shd w:val="clear" w:color="auto" w:fill="auto"/>
          </w:tcPr>
          <w:p w:rsidR="00E13BF1" w:rsidRDefault="00E13BF1">
            <w:pPr>
              <w:ind w:right="200"/>
              <w:jc w:val="both"/>
            </w:pPr>
          </w:p>
        </w:tc>
        <w:tc>
          <w:tcPr>
            <w:tcW w:w="1051" w:type="dxa"/>
            <w:gridSpan w:val="22"/>
            <w:shd w:val="clear" w:color="auto" w:fill="auto"/>
          </w:tcPr>
          <w:p w:rsidR="00E13BF1" w:rsidRDefault="00E13BF1">
            <w:pPr>
              <w:ind w:right="20"/>
              <w:jc w:val="both"/>
            </w:pPr>
          </w:p>
        </w:tc>
        <w:tc>
          <w:tcPr>
            <w:tcW w:w="911" w:type="dxa"/>
            <w:gridSpan w:val="22"/>
            <w:shd w:val="clear" w:color="auto" w:fill="auto"/>
          </w:tcPr>
          <w:p w:rsidR="00E13BF1" w:rsidRDefault="0021188B">
            <w:pPr>
              <w:ind w:right="20"/>
              <w:jc w:val="both"/>
            </w:pPr>
            <w:r>
              <w:t>“(2)</w:t>
            </w:r>
          </w:p>
        </w:tc>
        <w:tc>
          <w:tcPr>
            <w:tcW w:w="6485" w:type="dxa"/>
            <w:gridSpan w:val="55"/>
            <w:shd w:val="clear" w:color="auto" w:fill="auto"/>
          </w:tcPr>
          <w:p w:rsidR="00E13BF1" w:rsidRDefault="0021188B">
            <w:pPr>
              <w:ind w:right="200"/>
              <w:jc w:val="both"/>
            </w:pPr>
            <w:r>
              <w:t xml:space="preserve">Kanalizasyon sisteminden yararlanan taşınmaz mal sahipleri, kiracılar veya kullananlar, kullandıkları içme ve kullanma suyunun miktarı esas alınarak ve/veya suyun ölçülemediği durumlarda Belediyenin tüzükle belirleyeceği tutarda,  kanalizasyon kullanım ücreti öderler. </w:t>
            </w:r>
          </w:p>
          <w:p w:rsidR="00E13BF1" w:rsidRDefault="0021188B">
            <w:pPr>
              <w:ind w:right="200"/>
              <w:jc w:val="both"/>
            </w:pPr>
            <w:r>
              <w:t xml:space="preserve">Kullanım ücreti aylık kullanılan su giderinin %20’si kadar  kanalizasyon kullanım ücreti öderler. </w:t>
            </w:r>
          </w:p>
        </w:tc>
        <w:tc>
          <w:tcPr>
            <w:tcW w:w="291" w:type="dxa"/>
            <w:gridSpan w:val="3"/>
            <w:shd w:val="clear" w:color="auto" w:fill="auto"/>
          </w:tcPr>
          <w:p w:rsidR="00E13BF1" w:rsidRDefault="00E13BF1">
            <w:pPr>
              <w:ind w:right="20"/>
              <w:jc w:val="both"/>
            </w:pPr>
          </w:p>
        </w:tc>
      </w:tr>
      <w:tr w:rsidR="00E13BF1">
        <w:trPr>
          <w:gridAfter w:val="9"/>
          <w:wAfter w:w="445" w:type="dxa"/>
          <w:trHeight w:val="253"/>
        </w:trPr>
        <w:tc>
          <w:tcPr>
            <w:tcW w:w="1787" w:type="dxa"/>
            <w:gridSpan w:val="3"/>
            <w:shd w:val="clear" w:color="auto" w:fill="auto"/>
          </w:tcPr>
          <w:p w:rsidR="00E13BF1" w:rsidRDefault="0021188B">
            <w:pPr>
              <w:ind w:right="200"/>
              <w:rPr>
                <w:spacing w:val="-2"/>
              </w:rPr>
            </w:pPr>
            <w:r>
              <w:rPr>
                <w:spacing w:val="-2"/>
              </w:rPr>
              <w:t>Esas Yasanın 100’üncü Maddesinin Değiştirilmesi</w:t>
            </w:r>
          </w:p>
        </w:tc>
        <w:tc>
          <w:tcPr>
            <w:tcW w:w="762" w:type="dxa"/>
            <w:gridSpan w:val="5"/>
            <w:shd w:val="clear" w:color="auto" w:fill="auto"/>
          </w:tcPr>
          <w:p w:rsidR="00E13BF1" w:rsidRDefault="0021188B">
            <w:pPr>
              <w:ind w:right="200"/>
              <w:jc w:val="both"/>
            </w:pPr>
            <w:r>
              <w:t>48.</w:t>
            </w:r>
          </w:p>
        </w:tc>
        <w:tc>
          <w:tcPr>
            <w:tcW w:w="8738" w:type="dxa"/>
            <w:gridSpan w:val="102"/>
            <w:shd w:val="clear" w:color="auto" w:fill="auto"/>
          </w:tcPr>
          <w:p w:rsidR="00E13BF1" w:rsidRDefault="0021188B">
            <w:pPr>
              <w:ind w:right="20"/>
              <w:jc w:val="both"/>
            </w:pPr>
            <w:r>
              <w:t>Esas Yasa, 100’üncü maddesinin (2)’nci fıkrası kaldırılmak ve yerine aşağıdaki yeni (2)’nci fıkra konmak suretiyle değiştirilir:</w:t>
            </w:r>
          </w:p>
        </w:tc>
        <w:tc>
          <w:tcPr>
            <w:tcW w:w="283" w:type="dxa"/>
            <w:gridSpan w:val="10"/>
            <w:shd w:val="clear" w:color="auto" w:fill="auto"/>
          </w:tcPr>
          <w:p w:rsidR="00E13BF1" w:rsidRDefault="00E13BF1">
            <w:pPr>
              <w:ind w:right="20"/>
              <w:jc w:val="both"/>
            </w:pPr>
          </w:p>
        </w:tc>
      </w:tr>
      <w:tr w:rsidR="00E13BF1">
        <w:trPr>
          <w:gridAfter w:val="9"/>
          <w:wAfter w:w="445" w:type="dxa"/>
          <w:trHeight w:val="253"/>
        </w:trPr>
        <w:tc>
          <w:tcPr>
            <w:tcW w:w="1787" w:type="dxa"/>
            <w:gridSpan w:val="3"/>
            <w:shd w:val="clear" w:color="auto" w:fill="auto"/>
          </w:tcPr>
          <w:p w:rsidR="00E13BF1" w:rsidRDefault="00E13BF1">
            <w:pPr>
              <w:ind w:right="200"/>
              <w:rPr>
                <w:spacing w:val="-2"/>
              </w:rPr>
            </w:pPr>
          </w:p>
        </w:tc>
        <w:tc>
          <w:tcPr>
            <w:tcW w:w="762" w:type="dxa"/>
            <w:gridSpan w:val="5"/>
            <w:shd w:val="clear" w:color="auto" w:fill="auto"/>
          </w:tcPr>
          <w:p w:rsidR="00E13BF1" w:rsidRDefault="00E13BF1">
            <w:pPr>
              <w:ind w:right="200"/>
              <w:jc w:val="both"/>
            </w:pPr>
          </w:p>
        </w:tc>
        <w:tc>
          <w:tcPr>
            <w:tcW w:w="1087" w:type="dxa"/>
            <w:gridSpan w:val="23"/>
            <w:shd w:val="clear" w:color="auto" w:fill="auto"/>
          </w:tcPr>
          <w:p w:rsidR="00E13BF1" w:rsidRDefault="0021188B">
            <w:pPr>
              <w:ind w:right="20"/>
              <w:jc w:val="both"/>
            </w:pPr>
            <w:r>
              <w:t>“(2)</w:t>
            </w:r>
          </w:p>
        </w:tc>
        <w:tc>
          <w:tcPr>
            <w:tcW w:w="1273" w:type="dxa"/>
            <w:gridSpan w:val="29"/>
            <w:shd w:val="clear" w:color="auto" w:fill="auto"/>
          </w:tcPr>
          <w:p w:rsidR="00E13BF1" w:rsidRDefault="0021188B">
            <w:pPr>
              <w:ind w:right="20"/>
              <w:jc w:val="both"/>
            </w:pPr>
            <w:r>
              <w:t>(A)</w:t>
            </w:r>
          </w:p>
        </w:tc>
        <w:tc>
          <w:tcPr>
            <w:tcW w:w="6378" w:type="dxa"/>
            <w:gridSpan w:val="50"/>
            <w:shd w:val="clear" w:color="auto" w:fill="auto"/>
          </w:tcPr>
          <w:p w:rsidR="00E13BF1" w:rsidRDefault="0021188B">
            <w:pPr>
              <w:ind w:right="20"/>
              <w:jc w:val="both"/>
            </w:pPr>
            <w:r>
              <w:t>Belediye’ye ait herhangi bir meydan, cadde, yol, sokak, kaldırım, kamuya ait alanlar veya bunlara benzer yerler inşaat işleriyle ilgili olarak işgal edilemez veya izinsiz olarak bu alanlara emtia bırakılamaz, eşya konulamaz. Bu gibi yerleri kullanmak veya eşya koymak, ilgili Belediye’den önceden izin alınmasına bağlıdır. İzinli olarak kullanımın devam ettiği her saat için kullanımda bulunan, Belediye’ye saat başı aylık asgari ücretin % 0.5’i (binde beş) ile %0.125’i (binde yüz yirmi beş) arasında harç öder.</w:t>
            </w:r>
          </w:p>
        </w:tc>
        <w:tc>
          <w:tcPr>
            <w:tcW w:w="283" w:type="dxa"/>
            <w:gridSpan w:val="10"/>
            <w:shd w:val="clear" w:color="auto" w:fill="auto"/>
          </w:tcPr>
          <w:p w:rsidR="00E13BF1" w:rsidRDefault="00E13BF1">
            <w:pPr>
              <w:ind w:right="20"/>
              <w:jc w:val="both"/>
            </w:pPr>
          </w:p>
        </w:tc>
      </w:tr>
      <w:tr w:rsidR="00E13BF1">
        <w:trPr>
          <w:gridAfter w:val="9"/>
          <w:wAfter w:w="445" w:type="dxa"/>
          <w:trHeight w:val="253"/>
        </w:trPr>
        <w:tc>
          <w:tcPr>
            <w:tcW w:w="1787" w:type="dxa"/>
            <w:gridSpan w:val="3"/>
            <w:shd w:val="clear" w:color="auto" w:fill="auto"/>
          </w:tcPr>
          <w:p w:rsidR="00E13BF1" w:rsidRDefault="00E13BF1">
            <w:pPr>
              <w:ind w:right="200"/>
              <w:rPr>
                <w:spacing w:val="-2"/>
              </w:rPr>
            </w:pPr>
          </w:p>
        </w:tc>
        <w:tc>
          <w:tcPr>
            <w:tcW w:w="762" w:type="dxa"/>
            <w:gridSpan w:val="5"/>
            <w:shd w:val="clear" w:color="auto" w:fill="auto"/>
          </w:tcPr>
          <w:p w:rsidR="00E13BF1" w:rsidRDefault="00E13BF1">
            <w:pPr>
              <w:ind w:right="200"/>
              <w:jc w:val="both"/>
            </w:pPr>
          </w:p>
        </w:tc>
        <w:tc>
          <w:tcPr>
            <w:tcW w:w="1087" w:type="dxa"/>
            <w:gridSpan w:val="23"/>
            <w:shd w:val="clear" w:color="auto" w:fill="auto"/>
          </w:tcPr>
          <w:p w:rsidR="00E13BF1" w:rsidRDefault="00E13BF1">
            <w:pPr>
              <w:ind w:right="20"/>
              <w:jc w:val="both"/>
            </w:pPr>
          </w:p>
        </w:tc>
        <w:tc>
          <w:tcPr>
            <w:tcW w:w="1273" w:type="dxa"/>
            <w:gridSpan w:val="29"/>
            <w:shd w:val="clear" w:color="auto" w:fill="auto"/>
          </w:tcPr>
          <w:p w:rsidR="00E13BF1" w:rsidRDefault="0021188B">
            <w:pPr>
              <w:ind w:right="20"/>
              <w:jc w:val="both"/>
            </w:pPr>
            <w:r>
              <w:t>(B)</w:t>
            </w:r>
          </w:p>
        </w:tc>
        <w:tc>
          <w:tcPr>
            <w:tcW w:w="6378" w:type="dxa"/>
            <w:gridSpan w:val="50"/>
            <w:shd w:val="clear" w:color="auto" w:fill="auto"/>
          </w:tcPr>
          <w:p w:rsidR="00E13BF1" w:rsidRDefault="0021188B">
            <w:pPr>
              <w:ind w:right="20"/>
              <w:jc w:val="both"/>
            </w:pPr>
            <w:r>
              <w:t>Yukarıdaki (A) bendi uyarınca izin alınmaması halinde ilgili kişi izin almış olsa idi ödenecek harç miktarının iki katını Belediyeye sabit para cezası olarak öder.</w:t>
            </w:r>
          </w:p>
          <w:p w:rsidR="00E13BF1" w:rsidRDefault="0021188B">
            <w:pPr>
              <w:ind w:right="20"/>
              <w:jc w:val="both"/>
            </w:pPr>
            <w:r>
              <w:t xml:space="preserve"> Ancak; ödenecek ceza izin yerine geçmez.</w:t>
            </w:r>
          </w:p>
        </w:tc>
        <w:tc>
          <w:tcPr>
            <w:tcW w:w="283" w:type="dxa"/>
            <w:gridSpan w:val="10"/>
            <w:shd w:val="clear" w:color="auto" w:fill="auto"/>
          </w:tcPr>
          <w:p w:rsidR="00E13BF1" w:rsidRDefault="00E13BF1">
            <w:pPr>
              <w:ind w:right="20"/>
              <w:jc w:val="both"/>
            </w:pPr>
          </w:p>
        </w:tc>
      </w:tr>
      <w:tr w:rsidR="00E13BF1">
        <w:trPr>
          <w:gridAfter w:val="9"/>
          <w:wAfter w:w="445" w:type="dxa"/>
          <w:trHeight w:val="253"/>
        </w:trPr>
        <w:tc>
          <w:tcPr>
            <w:tcW w:w="1787" w:type="dxa"/>
            <w:gridSpan w:val="3"/>
            <w:shd w:val="clear" w:color="auto" w:fill="auto"/>
          </w:tcPr>
          <w:p w:rsidR="00E13BF1" w:rsidRDefault="00E13BF1">
            <w:pPr>
              <w:ind w:right="200"/>
              <w:rPr>
                <w:spacing w:val="-2"/>
              </w:rPr>
            </w:pPr>
          </w:p>
        </w:tc>
        <w:tc>
          <w:tcPr>
            <w:tcW w:w="762" w:type="dxa"/>
            <w:gridSpan w:val="5"/>
            <w:shd w:val="clear" w:color="auto" w:fill="auto"/>
          </w:tcPr>
          <w:p w:rsidR="00E13BF1" w:rsidRDefault="00E13BF1">
            <w:pPr>
              <w:ind w:right="200"/>
              <w:jc w:val="both"/>
            </w:pPr>
          </w:p>
        </w:tc>
        <w:tc>
          <w:tcPr>
            <w:tcW w:w="1087" w:type="dxa"/>
            <w:gridSpan w:val="23"/>
            <w:shd w:val="clear" w:color="auto" w:fill="auto"/>
          </w:tcPr>
          <w:p w:rsidR="00E13BF1" w:rsidRDefault="00E13BF1">
            <w:pPr>
              <w:ind w:right="20"/>
              <w:jc w:val="both"/>
            </w:pPr>
          </w:p>
        </w:tc>
        <w:tc>
          <w:tcPr>
            <w:tcW w:w="1273" w:type="dxa"/>
            <w:gridSpan w:val="29"/>
            <w:shd w:val="clear" w:color="auto" w:fill="auto"/>
          </w:tcPr>
          <w:p w:rsidR="00E13BF1" w:rsidRDefault="0021188B">
            <w:pPr>
              <w:ind w:right="20"/>
              <w:jc w:val="both"/>
            </w:pPr>
            <w:r>
              <w:t>(C)</w:t>
            </w:r>
          </w:p>
        </w:tc>
        <w:tc>
          <w:tcPr>
            <w:tcW w:w="6378" w:type="dxa"/>
            <w:gridSpan w:val="50"/>
            <w:shd w:val="clear" w:color="auto" w:fill="auto"/>
          </w:tcPr>
          <w:p w:rsidR="00E13BF1" w:rsidRDefault="0021188B">
            <w:pPr>
              <w:ind w:right="20"/>
              <w:jc w:val="both"/>
            </w:pPr>
            <w:r>
              <w:t>İnşaat işleri ile ilgili olarak Belediye, kamu malına yapılabilecek herhangi bir zararı karşılamak için inşaat sahibi gerçek veya tüzel kişilerden inşaat işlemlerine başlamadan önce aylık asgari ücretin %10’u (yüzde onu) oranında depozit alır.</w:t>
            </w:r>
          </w:p>
        </w:tc>
        <w:tc>
          <w:tcPr>
            <w:tcW w:w="283" w:type="dxa"/>
            <w:gridSpan w:val="10"/>
            <w:shd w:val="clear" w:color="auto" w:fill="auto"/>
          </w:tcPr>
          <w:p w:rsidR="00E13BF1" w:rsidRDefault="00E13BF1">
            <w:pPr>
              <w:ind w:right="20"/>
              <w:jc w:val="both"/>
            </w:pPr>
          </w:p>
        </w:tc>
      </w:tr>
      <w:tr w:rsidR="00E13BF1">
        <w:trPr>
          <w:gridAfter w:val="9"/>
          <w:wAfter w:w="445" w:type="dxa"/>
          <w:trHeight w:val="205"/>
        </w:trPr>
        <w:tc>
          <w:tcPr>
            <w:tcW w:w="1787" w:type="dxa"/>
            <w:gridSpan w:val="3"/>
            <w:shd w:val="clear" w:color="auto" w:fill="auto"/>
          </w:tcPr>
          <w:p w:rsidR="00E13BF1" w:rsidRDefault="0021188B">
            <w:pPr>
              <w:ind w:right="200"/>
              <w:rPr>
                <w:spacing w:val="-2"/>
              </w:rPr>
            </w:pPr>
            <w:r>
              <w:rPr>
                <w:spacing w:val="-2"/>
              </w:rPr>
              <w:t>Esas Yasanın 102’nci Maddesinin Değiştirilmesi</w:t>
            </w:r>
          </w:p>
        </w:tc>
        <w:tc>
          <w:tcPr>
            <w:tcW w:w="762" w:type="dxa"/>
            <w:gridSpan w:val="5"/>
            <w:shd w:val="clear" w:color="auto" w:fill="auto"/>
          </w:tcPr>
          <w:p w:rsidR="00E13BF1" w:rsidRDefault="0021188B">
            <w:pPr>
              <w:ind w:right="200"/>
              <w:jc w:val="both"/>
            </w:pPr>
            <w:r>
              <w:t>49.</w:t>
            </w:r>
          </w:p>
        </w:tc>
        <w:tc>
          <w:tcPr>
            <w:tcW w:w="8738" w:type="dxa"/>
            <w:gridSpan w:val="102"/>
            <w:shd w:val="clear" w:color="auto" w:fill="auto"/>
          </w:tcPr>
          <w:p w:rsidR="00E13BF1" w:rsidRDefault="0021188B">
            <w:pPr>
              <w:ind w:right="20"/>
              <w:jc w:val="both"/>
            </w:pPr>
            <w:r>
              <w:t>Esas Yasa, 102’nci maddesi’ne yeni aşağıdaki (3)’üncü fıkra konmak suretiyle değiştirilir:</w:t>
            </w:r>
          </w:p>
        </w:tc>
        <w:tc>
          <w:tcPr>
            <w:tcW w:w="283" w:type="dxa"/>
            <w:gridSpan w:val="10"/>
            <w:shd w:val="clear" w:color="auto" w:fill="auto"/>
          </w:tcPr>
          <w:p w:rsidR="00E13BF1" w:rsidRDefault="00E13BF1">
            <w:pPr>
              <w:ind w:right="20"/>
              <w:jc w:val="both"/>
            </w:pPr>
          </w:p>
        </w:tc>
      </w:tr>
      <w:tr w:rsidR="00E13BF1">
        <w:trPr>
          <w:gridAfter w:val="9"/>
          <w:wAfter w:w="445" w:type="dxa"/>
          <w:trHeight w:val="205"/>
        </w:trPr>
        <w:tc>
          <w:tcPr>
            <w:tcW w:w="1787" w:type="dxa"/>
            <w:gridSpan w:val="3"/>
            <w:shd w:val="clear" w:color="auto" w:fill="auto"/>
          </w:tcPr>
          <w:p w:rsidR="00E13BF1" w:rsidRDefault="00E13BF1">
            <w:pPr>
              <w:ind w:right="200"/>
              <w:rPr>
                <w:spacing w:val="-2"/>
              </w:rPr>
            </w:pPr>
          </w:p>
        </w:tc>
        <w:tc>
          <w:tcPr>
            <w:tcW w:w="762" w:type="dxa"/>
            <w:gridSpan w:val="5"/>
            <w:shd w:val="clear" w:color="auto" w:fill="auto"/>
          </w:tcPr>
          <w:p w:rsidR="00E13BF1" w:rsidRDefault="00E13BF1">
            <w:pPr>
              <w:ind w:right="200"/>
              <w:jc w:val="both"/>
            </w:pPr>
          </w:p>
        </w:tc>
        <w:tc>
          <w:tcPr>
            <w:tcW w:w="1032" w:type="dxa"/>
            <w:gridSpan w:val="19"/>
            <w:shd w:val="clear" w:color="auto" w:fill="auto"/>
          </w:tcPr>
          <w:p w:rsidR="00E13BF1" w:rsidRDefault="0021188B">
            <w:pPr>
              <w:ind w:right="20"/>
              <w:jc w:val="both"/>
            </w:pPr>
            <w:r>
              <w:t>“(3)</w:t>
            </w:r>
          </w:p>
        </w:tc>
        <w:tc>
          <w:tcPr>
            <w:tcW w:w="7706" w:type="dxa"/>
            <w:gridSpan w:val="83"/>
            <w:shd w:val="clear" w:color="auto" w:fill="auto"/>
          </w:tcPr>
          <w:p w:rsidR="00E13BF1" w:rsidRDefault="0021188B">
            <w:pPr>
              <w:ind w:right="20"/>
              <w:jc w:val="both"/>
            </w:pPr>
            <w:r>
              <w:t>Satıcının taşınmaz malın bulunduğu yer Belediyesine, devredilecek olan taşınmaz mal ile ilgili borcu olmadığı Tapu ve Kadastro Dairesi’nce tespit edilmedikçe taşınmaz malın kayıt işlemi yapılamaz.”</w:t>
            </w:r>
          </w:p>
          <w:p w:rsidR="00E13BF1" w:rsidRDefault="0021188B">
            <w:pPr>
              <w:ind w:right="20"/>
              <w:jc w:val="both"/>
            </w:pPr>
            <w:r>
              <w:t>“Kişinin belediyeye olan başka herhangi bir borcu bu kapsam dışında tutulur.”</w:t>
            </w:r>
          </w:p>
        </w:tc>
        <w:tc>
          <w:tcPr>
            <w:tcW w:w="283" w:type="dxa"/>
            <w:gridSpan w:val="10"/>
            <w:shd w:val="clear" w:color="auto" w:fill="auto"/>
          </w:tcPr>
          <w:p w:rsidR="00E13BF1" w:rsidRDefault="00E13BF1">
            <w:pPr>
              <w:ind w:right="20"/>
              <w:jc w:val="both"/>
            </w:pPr>
          </w:p>
        </w:tc>
      </w:tr>
      <w:tr w:rsidR="00E13BF1">
        <w:trPr>
          <w:gridAfter w:val="9"/>
          <w:wAfter w:w="445" w:type="dxa"/>
          <w:trHeight w:val="253"/>
        </w:trPr>
        <w:tc>
          <w:tcPr>
            <w:tcW w:w="1787" w:type="dxa"/>
            <w:gridSpan w:val="3"/>
            <w:shd w:val="clear" w:color="auto" w:fill="auto"/>
          </w:tcPr>
          <w:p w:rsidR="00E13BF1" w:rsidRDefault="0021188B">
            <w:pPr>
              <w:ind w:right="200"/>
              <w:rPr>
                <w:spacing w:val="-2"/>
              </w:rPr>
            </w:pPr>
            <w:r>
              <w:t xml:space="preserve"> Esas Yasa’nın 103’üncü Maddesinin Değiştirilmesi</w:t>
            </w:r>
          </w:p>
        </w:tc>
        <w:tc>
          <w:tcPr>
            <w:tcW w:w="762" w:type="dxa"/>
            <w:gridSpan w:val="5"/>
            <w:shd w:val="clear" w:color="auto" w:fill="auto"/>
          </w:tcPr>
          <w:p w:rsidR="00E13BF1" w:rsidRDefault="0021188B">
            <w:pPr>
              <w:ind w:right="200"/>
              <w:jc w:val="both"/>
            </w:pPr>
            <w:r>
              <w:t>50.</w:t>
            </w:r>
          </w:p>
        </w:tc>
        <w:tc>
          <w:tcPr>
            <w:tcW w:w="8738" w:type="dxa"/>
            <w:gridSpan w:val="102"/>
            <w:shd w:val="clear" w:color="auto" w:fill="auto"/>
          </w:tcPr>
          <w:p w:rsidR="00E13BF1" w:rsidRDefault="0021188B">
            <w:pPr>
              <w:ind w:right="20"/>
              <w:jc w:val="both"/>
            </w:pPr>
            <w:r>
              <w:t>Esas Yasa, 103’üncü maddesinin (1)’inci fıkrası kaldırılmak ve yerine aşağıdaki yeni (1)’inci fıkra konmak suretiyle değiştirilir:</w:t>
            </w:r>
          </w:p>
        </w:tc>
        <w:tc>
          <w:tcPr>
            <w:tcW w:w="283" w:type="dxa"/>
            <w:gridSpan w:val="10"/>
            <w:shd w:val="clear" w:color="auto" w:fill="auto"/>
          </w:tcPr>
          <w:p w:rsidR="00E13BF1" w:rsidRDefault="00E13BF1">
            <w:pPr>
              <w:ind w:right="20"/>
              <w:jc w:val="both"/>
            </w:pPr>
          </w:p>
        </w:tc>
      </w:tr>
      <w:tr w:rsidR="00E13BF1">
        <w:trPr>
          <w:gridAfter w:val="9"/>
          <w:wAfter w:w="445" w:type="dxa"/>
          <w:trHeight w:val="253"/>
        </w:trPr>
        <w:tc>
          <w:tcPr>
            <w:tcW w:w="1787" w:type="dxa"/>
            <w:gridSpan w:val="3"/>
            <w:shd w:val="clear" w:color="auto" w:fill="auto"/>
          </w:tcPr>
          <w:p w:rsidR="00E13BF1" w:rsidRDefault="00E13BF1">
            <w:pPr>
              <w:ind w:right="200"/>
            </w:pPr>
          </w:p>
        </w:tc>
        <w:tc>
          <w:tcPr>
            <w:tcW w:w="762" w:type="dxa"/>
            <w:gridSpan w:val="5"/>
            <w:shd w:val="clear" w:color="auto" w:fill="auto"/>
          </w:tcPr>
          <w:p w:rsidR="00E13BF1" w:rsidRDefault="00E13BF1">
            <w:pPr>
              <w:ind w:right="200"/>
              <w:jc w:val="both"/>
            </w:pPr>
          </w:p>
        </w:tc>
        <w:tc>
          <w:tcPr>
            <w:tcW w:w="1032" w:type="dxa"/>
            <w:gridSpan w:val="19"/>
            <w:shd w:val="clear" w:color="auto" w:fill="auto"/>
          </w:tcPr>
          <w:p w:rsidR="00E13BF1" w:rsidRDefault="0021188B">
            <w:pPr>
              <w:ind w:right="20"/>
              <w:jc w:val="both"/>
            </w:pPr>
            <w:r>
              <w:t>“(1)</w:t>
            </w:r>
          </w:p>
        </w:tc>
        <w:tc>
          <w:tcPr>
            <w:tcW w:w="7706" w:type="dxa"/>
            <w:gridSpan w:val="83"/>
            <w:shd w:val="clear" w:color="auto" w:fill="auto"/>
          </w:tcPr>
          <w:p w:rsidR="00E13BF1" w:rsidRDefault="0021188B">
            <w:pPr>
              <w:ind w:right="20"/>
              <w:jc w:val="both"/>
            </w:pPr>
            <w:r>
              <w:t xml:space="preserve">Kuzey Kıbrıs Türk Cumhuriyeti deniz ve hava limanlarından çıkış yapan kişi   başı aylık asgari ücretin % 0.3’ü (binde üç), </w:t>
            </w:r>
          </w:p>
          <w:p w:rsidR="00E13BF1" w:rsidRDefault="0021188B">
            <w:pPr>
              <w:ind w:right="20"/>
              <w:jc w:val="both"/>
            </w:pPr>
            <w:r>
              <w:t xml:space="preserve">araçlardan ise ilgili belediye tarafından aylık asgari ücretin %1’i (yüzde biri) tutarında Belediye Hizmetlerinden Yararlanma Resmi alınır.  </w:t>
            </w:r>
          </w:p>
        </w:tc>
        <w:tc>
          <w:tcPr>
            <w:tcW w:w="283" w:type="dxa"/>
            <w:gridSpan w:val="10"/>
            <w:shd w:val="clear" w:color="auto" w:fill="auto"/>
          </w:tcPr>
          <w:p w:rsidR="00E13BF1" w:rsidRDefault="00E13BF1">
            <w:pPr>
              <w:ind w:right="20"/>
              <w:jc w:val="both"/>
            </w:pPr>
          </w:p>
        </w:tc>
      </w:tr>
      <w:tr w:rsidR="00E13BF1">
        <w:trPr>
          <w:gridAfter w:val="9"/>
          <w:wAfter w:w="445" w:type="dxa"/>
          <w:trHeight w:val="155"/>
        </w:trPr>
        <w:tc>
          <w:tcPr>
            <w:tcW w:w="1787" w:type="dxa"/>
            <w:gridSpan w:val="3"/>
            <w:shd w:val="clear" w:color="auto" w:fill="auto"/>
          </w:tcPr>
          <w:p w:rsidR="00E13BF1" w:rsidRDefault="0021188B">
            <w:pPr>
              <w:shd w:val="clear" w:color="auto" w:fill="FFFFFF"/>
              <w:spacing w:before="2" w:line="274" w:lineRule="exact"/>
              <w:ind w:left="2" w:right="200"/>
              <w:rPr>
                <w:spacing w:val="-2"/>
              </w:rPr>
            </w:pPr>
            <w:r>
              <w:rPr>
                <w:spacing w:val="-2"/>
              </w:rPr>
              <w:t>Esas Yasa’nın 105’inci Maddesine Bağlı Yedinci Cetvelin  Değiştirilmesi</w:t>
            </w:r>
          </w:p>
          <w:p w:rsidR="00E13BF1" w:rsidRDefault="00E13BF1">
            <w:pPr>
              <w:shd w:val="clear" w:color="auto" w:fill="FFFFFF"/>
              <w:spacing w:before="2" w:line="274" w:lineRule="exact"/>
              <w:ind w:right="200"/>
              <w:rPr>
                <w:spacing w:val="-2"/>
              </w:rPr>
            </w:pPr>
          </w:p>
        </w:tc>
        <w:tc>
          <w:tcPr>
            <w:tcW w:w="762" w:type="dxa"/>
            <w:gridSpan w:val="5"/>
            <w:shd w:val="clear" w:color="auto" w:fill="auto"/>
          </w:tcPr>
          <w:p w:rsidR="00E13BF1" w:rsidRDefault="0021188B">
            <w:pPr>
              <w:ind w:right="200"/>
              <w:jc w:val="both"/>
            </w:pPr>
            <w:r>
              <w:t>51.</w:t>
            </w:r>
          </w:p>
        </w:tc>
        <w:tc>
          <w:tcPr>
            <w:tcW w:w="8738" w:type="dxa"/>
            <w:gridSpan w:val="102"/>
            <w:shd w:val="clear" w:color="auto" w:fill="auto"/>
          </w:tcPr>
          <w:p w:rsidR="00E13BF1" w:rsidRDefault="0021188B">
            <w:pPr>
              <w:ind w:right="20"/>
              <w:jc w:val="both"/>
            </w:pPr>
            <w:r>
              <w:t>Esas Yasa, 105’inci maddesinin (1)’inci fıkrasına bağlı Sekizinci Cetvel kaldırılmak ve yerine bu Yasaya ekli yeni Yedinci Cetvel konmak suretiyle değiştirilir:</w:t>
            </w:r>
          </w:p>
        </w:tc>
        <w:tc>
          <w:tcPr>
            <w:tcW w:w="283" w:type="dxa"/>
            <w:gridSpan w:val="10"/>
            <w:shd w:val="clear" w:color="auto" w:fill="auto"/>
          </w:tcPr>
          <w:p w:rsidR="00E13BF1" w:rsidRDefault="00E13BF1">
            <w:pPr>
              <w:ind w:right="20"/>
              <w:jc w:val="both"/>
            </w:pPr>
          </w:p>
        </w:tc>
      </w:tr>
      <w:tr w:rsidR="00E13BF1">
        <w:trPr>
          <w:gridAfter w:val="9"/>
          <w:wAfter w:w="445" w:type="dxa"/>
          <w:trHeight w:val="155"/>
        </w:trPr>
        <w:tc>
          <w:tcPr>
            <w:tcW w:w="1787" w:type="dxa"/>
            <w:gridSpan w:val="3"/>
            <w:shd w:val="clear" w:color="auto" w:fill="auto"/>
          </w:tcPr>
          <w:p w:rsidR="00E13BF1" w:rsidRDefault="0021188B">
            <w:pPr>
              <w:shd w:val="clear" w:color="auto" w:fill="FFFFFF"/>
              <w:spacing w:before="2" w:line="274" w:lineRule="exact"/>
              <w:ind w:left="2" w:right="200"/>
              <w:rPr>
                <w:spacing w:val="-2"/>
              </w:rPr>
            </w:pPr>
            <w:r>
              <w:rPr>
                <w:spacing w:val="-2"/>
              </w:rPr>
              <w:t>Esas Yasa’nın 106’ncı Maddesinin Değiştirilmesi</w:t>
            </w:r>
          </w:p>
        </w:tc>
        <w:tc>
          <w:tcPr>
            <w:tcW w:w="762" w:type="dxa"/>
            <w:gridSpan w:val="5"/>
            <w:shd w:val="clear" w:color="auto" w:fill="auto"/>
          </w:tcPr>
          <w:p w:rsidR="00E13BF1" w:rsidRDefault="0021188B">
            <w:pPr>
              <w:ind w:right="200"/>
              <w:jc w:val="both"/>
            </w:pPr>
            <w:r>
              <w:t>52.</w:t>
            </w:r>
          </w:p>
        </w:tc>
        <w:tc>
          <w:tcPr>
            <w:tcW w:w="8738" w:type="dxa"/>
            <w:gridSpan w:val="102"/>
            <w:shd w:val="clear" w:color="auto" w:fill="auto"/>
          </w:tcPr>
          <w:p w:rsidR="00E13BF1" w:rsidRDefault="0021188B">
            <w:pPr>
              <w:ind w:right="20"/>
              <w:jc w:val="both"/>
            </w:pPr>
            <w:r>
              <w:t>Esas Yasa, 106’ncı maddesini kaldırılmak ve yerine aşağıdaki yeni 106’ncı madde konmak suretiyle değiştirilir:</w:t>
            </w:r>
          </w:p>
        </w:tc>
        <w:tc>
          <w:tcPr>
            <w:tcW w:w="283" w:type="dxa"/>
            <w:gridSpan w:val="10"/>
            <w:shd w:val="clear" w:color="auto" w:fill="auto"/>
          </w:tcPr>
          <w:p w:rsidR="00E13BF1" w:rsidRDefault="00E13BF1">
            <w:pPr>
              <w:ind w:right="20"/>
              <w:jc w:val="both"/>
            </w:pPr>
          </w:p>
        </w:tc>
      </w:tr>
      <w:tr w:rsidR="00E13BF1">
        <w:trPr>
          <w:gridAfter w:val="9"/>
          <w:wAfter w:w="445" w:type="dxa"/>
          <w:trHeight w:val="155"/>
        </w:trPr>
        <w:tc>
          <w:tcPr>
            <w:tcW w:w="1787" w:type="dxa"/>
            <w:gridSpan w:val="3"/>
            <w:shd w:val="clear" w:color="auto" w:fill="auto"/>
          </w:tcPr>
          <w:p w:rsidR="00E13BF1" w:rsidRDefault="00E13BF1">
            <w:pPr>
              <w:shd w:val="clear" w:color="auto" w:fill="FFFFFF"/>
              <w:spacing w:before="2" w:line="274" w:lineRule="exact"/>
              <w:ind w:left="2" w:right="200"/>
              <w:rPr>
                <w:spacing w:val="-2"/>
              </w:rPr>
            </w:pPr>
          </w:p>
        </w:tc>
        <w:tc>
          <w:tcPr>
            <w:tcW w:w="762" w:type="dxa"/>
            <w:gridSpan w:val="5"/>
            <w:shd w:val="clear" w:color="auto" w:fill="auto"/>
          </w:tcPr>
          <w:p w:rsidR="00E13BF1" w:rsidRDefault="00E13BF1">
            <w:pPr>
              <w:ind w:right="200"/>
              <w:jc w:val="both"/>
            </w:pPr>
          </w:p>
        </w:tc>
        <w:tc>
          <w:tcPr>
            <w:tcW w:w="1032" w:type="dxa"/>
            <w:gridSpan w:val="19"/>
            <w:shd w:val="clear" w:color="auto" w:fill="auto"/>
          </w:tcPr>
          <w:p w:rsidR="00E13BF1" w:rsidRDefault="0021188B">
            <w:pPr>
              <w:ind w:right="20"/>
              <w:jc w:val="both"/>
            </w:pPr>
            <w:r>
              <w:t>“106.</w:t>
            </w:r>
          </w:p>
        </w:tc>
        <w:tc>
          <w:tcPr>
            <w:tcW w:w="7706" w:type="dxa"/>
            <w:gridSpan w:val="83"/>
            <w:shd w:val="clear" w:color="auto" w:fill="auto"/>
          </w:tcPr>
          <w:p w:rsidR="00E13BF1" w:rsidRDefault="0021188B">
            <w:pPr>
              <w:ind w:right="20"/>
              <w:jc w:val="both"/>
            </w:pPr>
            <w:r>
              <w:t>Yasal olarak zorunlu olanlar dışında, beldede oturanlara ve belde sınırlarında faaliyet gösteren tüzel kişilere, Bakanlıklara ve Bakanlıklara bağlı kurum ve kuruluşlara yapılan her türlü hizmetlerin karşılığı, Belediyelerce ilgililerden ücret olarak alınır. Alınacak bu tür ücretler maliyet bedellerinden düşük olamaz.”</w:t>
            </w:r>
          </w:p>
        </w:tc>
        <w:tc>
          <w:tcPr>
            <w:tcW w:w="283" w:type="dxa"/>
            <w:gridSpan w:val="10"/>
            <w:shd w:val="clear" w:color="auto" w:fill="auto"/>
          </w:tcPr>
          <w:p w:rsidR="00E13BF1" w:rsidRDefault="00E13BF1">
            <w:pPr>
              <w:ind w:right="20"/>
              <w:jc w:val="both"/>
            </w:pPr>
          </w:p>
        </w:tc>
      </w:tr>
      <w:tr w:rsidR="00E13BF1">
        <w:trPr>
          <w:gridAfter w:val="9"/>
          <w:wAfter w:w="445" w:type="dxa"/>
          <w:trHeight w:val="155"/>
        </w:trPr>
        <w:tc>
          <w:tcPr>
            <w:tcW w:w="1787" w:type="dxa"/>
            <w:gridSpan w:val="3"/>
            <w:shd w:val="clear" w:color="auto" w:fill="auto"/>
          </w:tcPr>
          <w:p w:rsidR="00E13BF1" w:rsidRDefault="0021188B">
            <w:pPr>
              <w:shd w:val="clear" w:color="auto" w:fill="FFFFFF"/>
              <w:spacing w:before="2" w:line="274" w:lineRule="exact"/>
              <w:ind w:left="2" w:right="200"/>
              <w:rPr>
                <w:spacing w:val="-2"/>
              </w:rPr>
            </w:pPr>
            <w:r>
              <w:rPr>
                <w:spacing w:val="-2"/>
              </w:rPr>
              <w:t>Esas Yasa’nın 108’inci Maddesinin Değiştirilmesi</w:t>
            </w:r>
          </w:p>
        </w:tc>
        <w:tc>
          <w:tcPr>
            <w:tcW w:w="762" w:type="dxa"/>
            <w:gridSpan w:val="5"/>
            <w:shd w:val="clear" w:color="auto" w:fill="auto"/>
          </w:tcPr>
          <w:p w:rsidR="00E13BF1" w:rsidRDefault="0021188B">
            <w:pPr>
              <w:ind w:right="200"/>
              <w:jc w:val="both"/>
            </w:pPr>
            <w:r>
              <w:t>53.</w:t>
            </w:r>
          </w:p>
        </w:tc>
        <w:tc>
          <w:tcPr>
            <w:tcW w:w="8738" w:type="dxa"/>
            <w:gridSpan w:val="102"/>
            <w:shd w:val="clear" w:color="auto" w:fill="auto"/>
          </w:tcPr>
          <w:p w:rsidR="00E13BF1" w:rsidRDefault="0021188B">
            <w:pPr>
              <w:ind w:right="20"/>
              <w:jc w:val="both"/>
            </w:pPr>
            <w:r>
              <w:t>Esas Yasa, 108’inci maddesinin kaldırılmak ve yerine aşağıdaki yeni 108’inci madde konmak suretiyle değiştirilir:</w:t>
            </w:r>
          </w:p>
        </w:tc>
        <w:tc>
          <w:tcPr>
            <w:tcW w:w="283" w:type="dxa"/>
            <w:gridSpan w:val="10"/>
            <w:shd w:val="clear" w:color="auto" w:fill="auto"/>
          </w:tcPr>
          <w:p w:rsidR="00E13BF1" w:rsidRDefault="00E13BF1">
            <w:pPr>
              <w:ind w:right="20"/>
              <w:jc w:val="both"/>
            </w:pPr>
          </w:p>
        </w:tc>
      </w:tr>
      <w:tr w:rsidR="00E13BF1">
        <w:trPr>
          <w:gridAfter w:val="9"/>
          <w:wAfter w:w="445" w:type="dxa"/>
          <w:trHeight w:val="155"/>
        </w:trPr>
        <w:tc>
          <w:tcPr>
            <w:tcW w:w="1787" w:type="dxa"/>
            <w:gridSpan w:val="3"/>
            <w:shd w:val="clear" w:color="auto" w:fill="auto"/>
          </w:tcPr>
          <w:p w:rsidR="00E13BF1" w:rsidRDefault="00E13BF1">
            <w:pPr>
              <w:shd w:val="clear" w:color="auto" w:fill="FFFFFF"/>
              <w:spacing w:before="2" w:line="274" w:lineRule="exact"/>
              <w:ind w:left="2" w:right="200"/>
              <w:rPr>
                <w:spacing w:val="-2"/>
              </w:rPr>
            </w:pPr>
          </w:p>
        </w:tc>
        <w:tc>
          <w:tcPr>
            <w:tcW w:w="762" w:type="dxa"/>
            <w:gridSpan w:val="5"/>
            <w:shd w:val="clear" w:color="auto" w:fill="auto"/>
          </w:tcPr>
          <w:p w:rsidR="00E13BF1" w:rsidRDefault="00E13BF1">
            <w:pPr>
              <w:ind w:right="200"/>
              <w:jc w:val="both"/>
            </w:pPr>
          </w:p>
        </w:tc>
        <w:tc>
          <w:tcPr>
            <w:tcW w:w="1032" w:type="dxa"/>
            <w:gridSpan w:val="19"/>
            <w:shd w:val="clear" w:color="auto" w:fill="auto"/>
          </w:tcPr>
          <w:p w:rsidR="00E13BF1" w:rsidRDefault="0021188B">
            <w:pPr>
              <w:ind w:right="20"/>
              <w:jc w:val="both"/>
            </w:pPr>
            <w:r>
              <w:t>“(1)</w:t>
            </w:r>
          </w:p>
        </w:tc>
        <w:tc>
          <w:tcPr>
            <w:tcW w:w="7706" w:type="dxa"/>
            <w:gridSpan w:val="83"/>
            <w:shd w:val="clear" w:color="auto" w:fill="auto"/>
          </w:tcPr>
          <w:p w:rsidR="00E13BF1" w:rsidRDefault="0021188B">
            <w:pPr>
              <w:ind w:right="20"/>
              <w:jc w:val="both"/>
            </w:pPr>
            <w:r>
              <w:t xml:space="preserve">Belediyelere, Devlet Bütçesinde öngörülen mahalli gelirlerin </w:t>
            </w:r>
            <w:r>
              <w:sym w:font="Symbol" w:char="0025"/>
            </w:r>
            <w:r>
              <w:t xml:space="preserve"> 9.25’i  oranında pay ayrılır. Bu payın %80’i nüfusu oranında %20’side yüzölçümü oranında bölüştürülür.</w:t>
            </w:r>
          </w:p>
          <w:p w:rsidR="00E13BF1" w:rsidRDefault="00E13BF1">
            <w:pPr>
              <w:ind w:right="20"/>
              <w:jc w:val="both"/>
            </w:pPr>
          </w:p>
        </w:tc>
        <w:tc>
          <w:tcPr>
            <w:tcW w:w="283" w:type="dxa"/>
            <w:gridSpan w:val="10"/>
            <w:shd w:val="clear" w:color="auto" w:fill="auto"/>
          </w:tcPr>
          <w:p w:rsidR="00E13BF1" w:rsidRDefault="00E13BF1">
            <w:pPr>
              <w:ind w:right="20"/>
              <w:jc w:val="both"/>
            </w:pPr>
          </w:p>
        </w:tc>
      </w:tr>
      <w:tr w:rsidR="00E13BF1">
        <w:trPr>
          <w:gridAfter w:val="9"/>
          <w:wAfter w:w="445" w:type="dxa"/>
          <w:trHeight w:val="155"/>
        </w:trPr>
        <w:tc>
          <w:tcPr>
            <w:tcW w:w="1787" w:type="dxa"/>
            <w:gridSpan w:val="3"/>
            <w:shd w:val="clear" w:color="auto" w:fill="auto"/>
          </w:tcPr>
          <w:p w:rsidR="00E13BF1" w:rsidRDefault="00E13BF1">
            <w:pPr>
              <w:shd w:val="clear" w:color="auto" w:fill="FFFFFF"/>
              <w:spacing w:before="2" w:line="274" w:lineRule="exact"/>
              <w:ind w:left="2" w:right="200"/>
              <w:rPr>
                <w:spacing w:val="-2"/>
              </w:rPr>
            </w:pPr>
          </w:p>
        </w:tc>
        <w:tc>
          <w:tcPr>
            <w:tcW w:w="762" w:type="dxa"/>
            <w:gridSpan w:val="5"/>
            <w:shd w:val="clear" w:color="auto" w:fill="auto"/>
          </w:tcPr>
          <w:p w:rsidR="00E13BF1" w:rsidRDefault="00E13BF1">
            <w:pPr>
              <w:ind w:right="200"/>
              <w:jc w:val="both"/>
            </w:pPr>
          </w:p>
        </w:tc>
        <w:tc>
          <w:tcPr>
            <w:tcW w:w="1032" w:type="dxa"/>
            <w:gridSpan w:val="19"/>
            <w:shd w:val="clear" w:color="auto" w:fill="auto"/>
          </w:tcPr>
          <w:p w:rsidR="00E13BF1" w:rsidRDefault="0021188B">
            <w:pPr>
              <w:ind w:right="20"/>
              <w:jc w:val="both"/>
            </w:pPr>
            <w:r>
              <w:t>(2)</w:t>
            </w:r>
          </w:p>
        </w:tc>
        <w:tc>
          <w:tcPr>
            <w:tcW w:w="7706" w:type="dxa"/>
            <w:gridSpan w:val="83"/>
            <w:shd w:val="clear" w:color="auto" w:fill="auto"/>
          </w:tcPr>
          <w:p w:rsidR="00E13BF1" w:rsidRDefault="0021188B">
            <w:pPr>
              <w:ind w:right="20"/>
              <w:jc w:val="both"/>
            </w:pPr>
            <w:r>
              <w:t xml:space="preserve">Bu paydan ayrı ayrı her belediyeye düşen miktarın 1/13 (On üçte Biri) oranı izleyen ayın en geç onuna kadar ilgili belediyeye ödenir. Son 1/13 oranı </w:t>
            </w:r>
            <w:r>
              <w:lastRenderedPageBreak/>
              <w:t>Aralık ayının son haftası içerisinde ilgili Belediyeye ödenir.</w:t>
            </w:r>
          </w:p>
          <w:p w:rsidR="00E13BF1" w:rsidRDefault="00E13BF1">
            <w:pPr>
              <w:ind w:right="20"/>
              <w:jc w:val="both"/>
            </w:pPr>
          </w:p>
        </w:tc>
        <w:tc>
          <w:tcPr>
            <w:tcW w:w="283" w:type="dxa"/>
            <w:gridSpan w:val="10"/>
            <w:shd w:val="clear" w:color="auto" w:fill="auto"/>
          </w:tcPr>
          <w:p w:rsidR="00E13BF1" w:rsidRDefault="00E13BF1">
            <w:pPr>
              <w:ind w:right="20"/>
              <w:jc w:val="both"/>
            </w:pPr>
          </w:p>
        </w:tc>
      </w:tr>
      <w:tr w:rsidR="00E13BF1">
        <w:trPr>
          <w:gridAfter w:val="9"/>
          <w:wAfter w:w="445" w:type="dxa"/>
          <w:trHeight w:val="155"/>
        </w:trPr>
        <w:tc>
          <w:tcPr>
            <w:tcW w:w="1787" w:type="dxa"/>
            <w:gridSpan w:val="3"/>
            <w:shd w:val="clear" w:color="auto" w:fill="auto"/>
          </w:tcPr>
          <w:p w:rsidR="00E13BF1" w:rsidRDefault="00E13BF1">
            <w:pPr>
              <w:shd w:val="clear" w:color="auto" w:fill="FFFFFF"/>
              <w:spacing w:before="2" w:line="274" w:lineRule="exact"/>
              <w:ind w:left="2" w:right="200"/>
              <w:rPr>
                <w:spacing w:val="-2"/>
              </w:rPr>
            </w:pPr>
          </w:p>
        </w:tc>
        <w:tc>
          <w:tcPr>
            <w:tcW w:w="762" w:type="dxa"/>
            <w:gridSpan w:val="5"/>
            <w:shd w:val="clear" w:color="auto" w:fill="auto"/>
          </w:tcPr>
          <w:p w:rsidR="00E13BF1" w:rsidRDefault="00E13BF1">
            <w:pPr>
              <w:ind w:right="200"/>
              <w:jc w:val="both"/>
            </w:pPr>
          </w:p>
        </w:tc>
        <w:tc>
          <w:tcPr>
            <w:tcW w:w="1032" w:type="dxa"/>
            <w:gridSpan w:val="19"/>
            <w:shd w:val="clear" w:color="auto" w:fill="auto"/>
          </w:tcPr>
          <w:p w:rsidR="00E13BF1" w:rsidRDefault="0021188B">
            <w:pPr>
              <w:ind w:right="20"/>
              <w:jc w:val="both"/>
            </w:pPr>
            <w:r>
              <w:t>(3)</w:t>
            </w:r>
          </w:p>
        </w:tc>
        <w:tc>
          <w:tcPr>
            <w:tcW w:w="7706" w:type="dxa"/>
            <w:gridSpan w:val="83"/>
            <w:shd w:val="clear" w:color="auto" w:fill="auto"/>
          </w:tcPr>
          <w:p w:rsidR="00E13BF1" w:rsidRDefault="0021188B">
            <w:pPr>
              <w:ind w:right="20"/>
              <w:jc w:val="both"/>
            </w:pPr>
            <w:r>
              <w:t>Belediyeler, Devlet Bütçesinden kendilerine ayrılan mahalli gelirlerin %9 (yüzde dokuz) oranındaki payın en az 1/6 (altıda biri) oranındaki kısmını altyapı için kullanırlar ve bunu yıllık bütçelerinde gösterirler.</w:t>
            </w:r>
          </w:p>
          <w:p w:rsidR="00E13BF1" w:rsidRDefault="0021188B">
            <w:pPr>
              <w:ind w:right="20"/>
              <w:jc w:val="both"/>
            </w:pPr>
            <w:r>
              <w:tab/>
              <w:t>Ancak;  en az 1/6 (altıda biri) oranındaki kısmını alt yapı için kullanmayan belediyelerin, kullanmadıkları fark kadar miktarı bir sonraki yıl devlet katkısından düşülerek ödenir.</w:t>
            </w:r>
          </w:p>
        </w:tc>
        <w:tc>
          <w:tcPr>
            <w:tcW w:w="283" w:type="dxa"/>
            <w:gridSpan w:val="10"/>
            <w:shd w:val="clear" w:color="auto" w:fill="auto"/>
          </w:tcPr>
          <w:p w:rsidR="00E13BF1" w:rsidRDefault="00E13BF1">
            <w:pPr>
              <w:ind w:right="20"/>
              <w:jc w:val="both"/>
            </w:pPr>
          </w:p>
        </w:tc>
      </w:tr>
      <w:tr w:rsidR="00E13BF1">
        <w:trPr>
          <w:gridAfter w:val="9"/>
          <w:wAfter w:w="445" w:type="dxa"/>
          <w:trHeight w:val="155"/>
        </w:trPr>
        <w:tc>
          <w:tcPr>
            <w:tcW w:w="1787" w:type="dxa"/>
            <w:gridSpan w:val="3"/>
            <w:shd w:val="clear" w:color="auto" w:fill="auto"/>
          </w:tcPr>
          <w:p w:rsidR="00E13BF1" w:rsidRDefault="00E13BF1">
            <w:pPr>
              <w:shd w:val="clear" w:color="auto" w:fill="FFFFFF"/>
              <w:spacing w:before="2" w:line="274" w:lineRule="exact"/>
              <w:ind w:left="2" w:right="200"/>
              <w:rPr>
                <w:spacing w:val="-2"/>
              </w:rPr>
            </w:pPr>
          </w:p>
        </w:tc>
        <w:tc>
          <w:tcPr>
            <w:tcW w:w="762" w:type="dxa"/>
            <w:gridSpan w:val="5"/>
            <w:shd w:val="clear" w:color="auto" w:fill="auto"/>
          </w:tcPr>
          <w:p w:rsidR="00E13BF1" w:rsidRDefault="00E13BF1">
            <w:pPr>
              <w:ind w:right="200"/>
              <w:jc w:val="both"/>
            </w:pPr>
          </w:p>
        </w:tc>
        <w:tc>
          <w:tcPr>
            <w:tcW w:w="1032" w:type="dxa"/>
            <w:gridSpan w:val="19"/>
            <w:shd w:val="clear" w:color="auto" w:fill="auto"/>
          </w:tcPr>
          <w:p w:rsidR="00E13BF1" w:rsidRDefault="0021188B">
            <w:pPr>
              <w:ind w:right="20"/>
              <w:jc w:val="both"/>
            </w:pPr>
            <w:r>
              <w:t xml:space="preserve"> (4)</w:t>
            </w:r>
          </w:p>
        </w:tc>
        <w:tc>
          <w:tcPr>
            <w:tcW w:w="7706" w:type="dxa"/>
            <w:gridSpan w:val="83"/>
            <w:shd w:val="clear" w:color="auto" w:fill="auto"/>
          </w:tcPr>
          <w:p w:rsidR="00E13BF1" w:rsidRDefault="0021188B">
            <w:pPr>
              <w:pStyle w:val="NoSpacing1"/>
              <w:jc w:val="both"/>
              <w:rPr>
                <w:rFonts w:ascii="Times New Roman" w:hAnsi="Times New Roman"/>
                <w:sz w:val="24"/>
                <w:szCs w:val="24"/>
              </w:rPr>
            </w:pPr>
            <w:r>
              <w:rPr>
                <w:rFonts w:ascii="Times New Roman" w:hAnsi="Times New Roman"/>
                <w:sz w:val="24"/>
                <w:szCs w:val="24"/>
              </w:rPr>
              <w:t>Belediyelerin metro, kanalizasyon, salhane, sosyal konut, yol ve su şebekeleri ile çöp imha veya ayrıştırma tesislerinin kurulması, yenilenmesi, geliştirilmesi ve daha çok yeşil alanların yaratılması ile ilgili projeleri Devlet tarafından ayrıca desteklenir ve bu amaç için gerekli ödenekler Devlet Bütçesine konur.</w:t>
            </w:r>
          </w:p>
          <w:p w:rsidR="00E13BF1" w:rsidRDefault="0021188B">
            <w:pPr>
              <w:jc w:val="both"/>
            </w:pPr>
            <w:r>
              <w:t xml:space="preserve">          Ancak nüfusu 20.000 veya 20.000’den az olan Belediyelerin projeleri öncelikle değerlendirilir.”</w:t>
            </w:r>
          </w:p>
          <w:p w:rsidR="00E13BF1" w:rsidRDefault="00E13BF1">
            <w:pPr>
              <w:ind w:right="20"/>
              <w:jc w:val="both"/>
            </w:pPr>
          </w:p>
        </w:tc>
        <w:tc>
          <w:tcPr>
            <w:tcW w:w="283" w:type="dxa"/>
            <w:gridSpan w:val="10"/>
            <w:shd w:val="clear" w:color="auto" w:fill="auto"/>
          </w:tcPr>
          <w:p w:rsidR="00E13BF1" w:rsidRDefault="00E13BF1">
            <w:pPr>
              <w:ind w:right="20"/>
              <w:jc w:val="both"/>
            </w:pPr>
          </w:p>
        </w:tc>
      </w:tr>
      <w:tr w:rsidR="00E13BF1">
        <w:trPr>
          <w:gridAfter w:val="9"/>
          <w:wAfter w:w="445" w:type="dxa"/>
          <w:trHeight w:val="155"/>
        </w:trPr>
        <w:tc>
          <w:tcPr>
            <w:tcW w:w="1787" w:type="dxa"/>
            <w:gridSpan w:val="3"/>
            <w:shd w:val="clear" w:color="auto" w:fill="auto"/>
          </w:tcPr>
          <w:p w:rsidR="00E13BF1" w:rsidRDefault="0021188B">
            <w:pPr>
              <w:shd w:val="clear" w:color="auto" w:fill="FFFFFF"/>
              <w:spacing w:before="2" w:line="274" w:lineRule="exact"/>
              <w:ind w:left="2" w:right="200"/>
              <w:rPr>
                <w:spacing w:val="-2"/>
              </w:rPr>
            </w:pPr>
            <w:r>
              <w:rPr>
                <w:spacing w:val="-2"/>
              </w:rPr>
              <w:t>Esas Yasa’nın 109’uncu Maddesinin Değiştirilmesi</w:t>
            </w:r>
          </w:p>
        </w:tc>
        <w:tc>
          <w:tcPr>
            <w:tcW w:w="762" w:type="dxa"/>
            <w:gridSpan w:val="5"/>
            <w:shd w:val="clear" w:color="auto" w:fill="auto"/>
          </w:tcPr>
          <w:p w:rsidR="00E13BF1" w:rsidRDefault="0021188B">
            <w:pPr>
              <w:ind w:right="200"/>
              <w:jc w:val="both"/>
            </w:pPr>
            <w:r>
              <w:t>54.</w:t>
            </w:r>
          </w:p>
        </w:tc>
        <w:tc>
          <w:tcPr>
            <w:tcW w:w="8738" w:type="dxa"/>
            <w:gridSpan w:val="102"/>
            <w:shd w:val="clear" w:color="auto" w:fill="auto"/>
          </w:tcPr>
          <w:p w:rsidR="00E13BF1" w:rsidRDefault="0021188B">
            <w:pPr>
              <w:ind w:right="20"/>
              <w:jc w:val="both"/>
            </w:pPr>
            <w:r>
              <w:t>Esas Yasa, 109’uncu maddesinin (3)’üncü fıkrası kaldırılmak ve yerine aşağıdaki yeni (3)’üncü fıkra konmak suretiyle değiştirilir:</w:t>
            </w:r>
          </w:p>
          <w:p w:rsidR="00E13BF1" w:rsidRDefault="00E13BF1">
            <w:pPr>
              <w:ind w:right="20"/>
              <w:jc w:val="both"/>
            </w:pPr>
          </w:p>
          <w:p w:rsidR="00E13BF1" w:rsidRDefault="00E13BF1">
            <w:pPr>
              <w:ind w:right="20"/>
              <w:jc w:val="both"/>
            </w:pPr>
          </w:p>
        </w:tc>
        <w:tc>
          <w:tcPr>
            <w:tcW w:w="283" w:type="dxa"/>
            <w:gridSpan w:val="10"/>
            <w:shd w:val="clear" w:color="auto" w:fill="auto"/>
          </w:tcPr>
          <w:p w:rsidR="00E13BF1" w:rsidRDefault="00E13BF1">
            <w:pPr>
              <w:ind w:right="20"/>
              <w:jc w:val="both"/>
            </w:pPr>
          </w:p>
        </w:tc>
      </w:tr>
      <w:tr w:rsidR="00E13BF1">
        <w:trPr>
          <w:gridAfter w:val="9"/>
          <w:wAfter w:w="445" w:type="dxa"/>
          <w:trHeight w:val="155"/>
        </w:trPr>
        <w:tc>
          <w:tcPr>
            <w:tcW w:w="1787" w:type="dxa"/>
            <w:gridSpan w:val="3"/>
            <w:shd w:val="clear" w:color="auto" w:fill="auto"/>
          </w:tcPr>
          <w:p w:rsidR="00E13BF1" w:rsidRDefault="00E13BF1">
            <w:pPr>
              <w:shd w:val="clear" w:color="auto" w:fill="FFFFFF"/>
              <w:spacing w:before="2" w:line="274" w:lineRule="exact"/>
              <w:ind w:left="2" w:right="200"/>
              <w:rPr>
                <w:spacing w:val="-2"/>
              </w:rPr>
            </w:pPr>
          </w:p>
        </w:tc>
        <w:tc>
          <w:tcPr>
            <w:tcW w:w="762" w:type="dxa"/>
            <w:gridSpan w:val="5"/>
            <w:shd w:val="clear" w:color="auto" w:fill="auto"/>
          </w:tcPr>
          <w:p w:rsidR="00E13BF1" w:rsidRDefault="00E13BF1">
            <w:pPr>
              <w:ind w:right="200"/>
              <w:jc w:val="both"/>
            </w:pPr>
          </w:p>
        </w:tc>
        <w:tc>
          <w:tcPr>
            <w:tcW w:w="1032" w:type="dxa"/>
            <w:gridSpan w:val="19"/>
            <w:shd w:val="clear" w:color="auto" w:fill="auto"/>
          </w:tcPr>
          <w:p w:rsidR="00E13BF1" w:rsidRDefault="0021188B">
            <w:pPr>
              <w:ind w:right="20"/>
              <w:jc w:val="both"/>
            </w:pPr>
            <w:r>
              <w:t>“(3)</w:t>
            </w:r>
          </w:p>
        </w:tc>
        <w:tc>
          <w:tcPr>
            <w:tcW w:w="7706" w:type="dxa"/>
            <w:gridSpan w:val="83"/>
            <w:shd w:val="clear" w:color="auto" w:fill="auto"/>
          </w:tcPr>
          <w:p w:rsidR="00E13BF1" w:rsidRDefault="0021188B">
            <w:pPr>
              <w:ind w:right="200"/>
              <w:jc w:val="both"/>
            </w:pPr>
            <w:r>
              <w:t>Belediye genel idaresinin gerektirdiği personel giderleri ile sosyal güvenlik katkı payları (hizmet alımları, geçici ve mevsimlik dahil);</w:t>
            </w:r>
          </w:p>
          <w:p w:rsidR="00E13BF1" w:rsidRDefault="00E13BF1">
            <w:pPr>
              <w:ind w:right="20"/>
              <w:jc w:val="both"/>
            </w:pPr>
          </w:p>
        </w:tc>
        <w:tc>
          <w:tcPr>
            <w:tcW w:w="283" w:type="dxa"/>
            <w:gridSpan w:val="10"/>
            <w:shd w:val="clear" w:color="auto" w:fill="auto"/>
          </w:tcPr>
          <w:p w:rsidR="00E13BF1" w:rsidRDefault="00E13BF1">
            <w:pPr>
              <w:ind w:right="20"/>
              <w:jc w:val="both"/>
            </w:pPr>
          </w:p>
        </w:tc>
      </w:tr>
      <w:tr w:rsidR="00E13BF1">
        <w:trPr>
          <w:gridAfter w:val="9"/>
          <w:wAfter w:w="445" w:type="dxa"/>
          <w:trHeight w:val="155"/>
        </w:trPr>
        <w:tc>
          <w:tcPr>
            <w:tcW w:w="1787" w:type="dxa"/>
            <w:gridSpan w:val="3"/>
            <w:shd w:val="clear" w:color="auto" w:fill="auto"/>
          </w:tcPr>
          <w:p w:rsidR="00E13BF1" w:rsidRDefault="00E13BF1">
            <w:pPr>
              <w:shd w:val="clear" w:color="auto" w:fill="FFFFFF"/>
              <w:spacing w:before="2" w:line="274" w:lineRule="exact"/>
              <w:ind w:left="2" w:right="200"/>
              <w:rPr>
                <w:spacing w:val="-2"/>
              </w:rPr>
            </w:pPr>
          </w:p>
          <w:p w:rsidR="00E13BF1" w:rsidRDefault="0021188B">
            <w:pPr>
              <w:shd w:val="clear" w:color="auto" w:fill="FFFFFF"/>
              <w:spacing w:before="2" w:line="274" w:lineRule="exact"/>
              <w:ind w:right="200"/>
              <w:rPr>
                <w:spacing w:val="-2"/>
              </w:rPr>
            </w:pPr>
            <w:r>
              <w:rPr>
                <w:spacing w:val="-2"/>
              </w:rPr>
              <w:t>Fasıl 96</w:t>
            </w:r>
          </w:p>
        </w:tc>
        <w:tc>
          <w:tcPr>
            <w:tcW w:w="762" w:type="dxa"/>
            <w:gridSpan w:val="5"/>
            <w:shd w:val="clear" w:color="auto" w:fill="auto"/>
          </w:tcPr>
          <w:p w:rsidR="00E13BF1" w:rsidRDefault="00E13BF1">
            <w:pPr>
              <w:ind w:right="200"/>
              <w:jc w:val="both"/>
            </w:pPr>
          </w:p>
        </w:tc>
        <w:tc>
          <w:tcPr>
            <w:tcW w:w="1032" w:type="dxa"/>
            <w:gridSpan w:val="19"/>
            <w:shd w:val="clear" w:color="auto" w:fill="auto"/>
          </w:tcPr>
          <w:p w:rsidR="00E13BF1" w:rsidRDefault="00E13BF1">
            <w:pPr>
              <w:ind w:right="20"/>
              <w:jc w:val="both"/>
            </w:pPr>
          </w:p>
        </w:tc>
        <w:tc>
          <w:tcPr>
            <w:tcW w:w="930" w:type="dxa"/>
            <w:gridSpan w:val="25"/>
            <w:shd w:val="clear" w:color="auto" w:fill="auto"/>
          </w:tcPr>
          <w:p w:rsidR="00E13BF1" w:rsidRDefault="0021188B">
            <w:pPr>
              <w:ind w:right="200"/>
              <w:jc w:val="both"/>
            </w:pPr>
            <w:r>
              <w:t>(A)</w:t>
            </w:r>
          </w:p>
        </w:tc>
        <w:tc>
          <w:tcPr>
            <w:tcW w:w="6776" w:type="dxa"/>
            <w:gridSpan w:val="58"/>
            <w:shd w:val="clear" w:color="auto" w:fill="auto"/>
          </w:tcPr>
          <w:p w:rsidR="00E13BF1" w:rsidRDefault="0021188B">
            <w:pPr>
              <w:ind w:right="200"/>
              <w:jc w:val="both"/>
            </w:pPr>
            <w:r>
              <w:tab/>
              <w:t xml:space="preserve">Her hal ve koşulda, nüfusu 10.000’in üzerinde olan Belediyelerin personel giderleri bir önceki yıl yerel gelir ve Devlet katkısı toplamının %45’ini, nüfusu 10.000’in  altında olanlar için ise bir önceki yıl yerel gelir ve Devlet katkısı toplamının %50’ni aşamaz. </w:t>
            </w:r>
          </w:p>
          <w:p w:rsidR="00E13BF1" w:rsidRDefault="0021188B">
            <w:pPr>
              <w:jc w:val="both"/>
            </w:pPr>
            <w:r>
              <w:tab/>
              <w:t>Bu oranlar altında oranlar sağlanana kadar yeni istihdam yapılamaz.</w:t>
            </w:r>
          </w:p>
          <w:p w:rsidR="00E13BF1" w:rsidRDefault="0021188B">
            <w:pPr>
              <w:jc w:val="both"/>
            </w:pPr>
            <w:r>
              <w:tab/>
            </w:r>
          </w:p>
        </w:tc>
        <w:tc>
          <w:tcPr>
            <w:tcW w:w="283" w:type="dxa"/>
            <w:gridSpan w:val="10"/>
            <w:shd w:val="clear" w:color="auto" w:fill="auto"/>
          </w:tcPr>
          <w:p w:rsidR="00E13BF1" w:rsidRDefault="00E13BF1">
            <w:pPr>
              <w:jc w:val="both"/>
            </w:pPr>
          </w:p>
        </w:tc>
      </w:tr>
      <w:tr w:rsidR="00E13BF1">
        <w:trPr>
          <w:gridAfter w:val="9"/>
          <w:wAfter w:w="445" w:type="dxa"/>
          <w:trHeight w:val="155"/>
        </w:trPr>
        <w:tc>
          <w:tcPr>
            <w:tcW w:w="1787" w:type="dxa"/>
            <w:gridSpan w:val="3"/>
            <w:shd w:val="clear" w:color="auto" w:fill="auto"/>
          </w:tcPr>
          <w:p w:rsidR="00E13BF1" w:rsidRDefault="00E13BF1">
            <w:pPr>
              <w:shd w:val="clear" w:color="auto" w:fill="FFFFFF"/>
              <w:spacing w:before="2" w:line="274" w:lineRule="exact"/>
              <w:ind w:left="2" w:right="200"/>
              <w:rPr>
                <w:spacing w:val="-2"/>
              </w:rPr>
            </w:pPr>
          </w:p>
        </w:tc>
        <w:tc>
          <w:tcPr>
            <w:tcW w:w="762" w:type="dxa"/>
            <w:gridSpan w:val="5"/>
            <w:shd w:val="clear" w:color="auto" w:fill="auto"/>
          </w:tcPr>
          <w:p w:rsidR="00E13BF1" w:rsidRDefault="00E13BF1">
            <w:pPr>
              <w:ind w:right="200"/>
              <w:jc w:val="both"/>
            </w:pPr>
          </w:p>
        </w:tc>
        <w:tc>
          <w:tcPr>
            <w:tcW w:w="1032" w:type="dxa"/>
            <w:gridSpan w:val="19"/>
            <w:shd w:val="clear" w:color="auto" w:fill="auto"/>
          </w:tcPr>
          <w:p w:rsidR="00E13BF1" w:rsidRDefault="00E13BF1">
            <w:pPr>
              <w:ind w:right="20"/>
              <w:jc w:val="both"/>
            </w:pPr>
          </w:p>
        </w:tc>
        <w:tc>
          <w:tcPr>
            <w:tcW w:w="930" w:type="dxa"/>
            <w:gridSpan w:val="25"/>
            <w:shd w:val="clear" w:color="auto" w:fill="auto"/>
          </w:tcPr>
          <w:p w:rsidR="00E13BF1" w:rsidRDefault="0021188B">
            <w:pPr>
              <w:ind w:right="200"/>
              <w:jc w:val="both"/>
            </w:pPr>
            <w:r>
              <w:t>(B)</w:t>
            </w:r>
          </w:p>
        </w:tc>
        <w:tc>
          <w:tcPr>
            <w:tcW w:w="6776" w:type="dxa"/>
            <w:gridSpan w:val="58"/>
            <w:shd w:val="clear" w:color="auto" w:fill="auto"/>
          </w:tcPr>
          <w:p w:rsidR="00E13BF1" w:rsidRDefault="0021188B">
            <w:pPr>
              <w:ind w:right="200"/>
              <w:jc w:val="both"/>
            </w:pPr>
            <w:r>
              <w:t>Ancak borçlanma yapılacaksa Kuzey Kıbrıs Türk Cumhuriyeti Kamu Finansmanı ve Borç Yönetimi Yasası kuralları koşuluyla yapılır. Personel maaşlarına ve personele ek olarak verilecek menfaat artışı, her halükarda Devlet Planlama Örgütünün açıklamış olduğu yıllık tüketici fiyat endeksi (TÜFE) oranını geçemez, geçmesi halinde ilgili Belediye Maliye İşleriyle Görevli Bakanlığın ve İçişleriyle Görevli Bakanlığın onayını almakla mükelleftir.”</w:t>
            </w:r>
          </w:p>
          <w:p w:rsidR="00E13BF1" w:rsidRDefault="00E13BF1">
            <w:pPr>
              <w:ind w:right="200"/>
              <w:jc w:val="both"/>
            </w:pPr>
          </w:p>
        </w:tc>
        <w:tc>
          <w:tcPr>
            <w:tcW w:w="283" w:type="dxa"/>
            <w:gridSpan w:val="10"/>
            <w:shd w:val="clear" w:color="auto" w:fill="auto"/>
          </w:tcPr>
          <w:p w:rsidR="00E13BF1" w:rsidRDefault="00E13BF1">
            <w:pPr>
              <w:ind w:right="200"/>
              <w:jc w:val="both"/>
            </w:pPr>
          </w:p>
        </w:tc>
      </w:tr>
      <w:tr w:rsidR="00E13BF1">
        <w:trPr>
          <w:gridAfter w:val="9"/>
          <w:wAfter w:w="445" w:type="dxa"/>
          <w:trHeight w:val="155"/>
        </w:trPr>
        <w:tc>
          <w:tcPr>
            <w:tcW w:w="1787" w:type="dxa"/>
            <w:gridSpan w:val="3"/>
            <w:shd w:val="clear" w:color="auto" w:fill="auto"/>
          </w:tcPr>
          <w:p w:rsidR="00E13BF1" w:rsidRDefault="0021188B">
            <w:pPr>
              <w:shd w:val="clear" w:color="auto" w:fill="FFFFFF"/>
              <w:spacing w:before="2" w:line="274" w:lineRule="exact"/>
              <w:ind w:left="2" w:right="200"/>
              <w:rPr>
                <w:spacing w:val="-2"/>
              </w:rPr>
            </w:pPr>
            <w:r>
              <w:rPr>
                <w:spacing w:val="-2"/>
              </w:rPr>
              <w:t>Esas Yasa’nın 116’ncı Maddesinin Değiştirilmesi</w:t>
            </w:r>
          </w:p>
        </w:tc>
        <w:tc>
          <w:tcPr>
            <w:tcW w:w="762" w:type="dxa"/>
            <w:gridSpan w:val="5"/>
            <w:shd w:val="clear" w:color="auto" w:fill="auto"/>
          </w:tcPr>
          <w:p w:rsidR="00E13BF1" w:rsidRDefault="0021188B">
            <w:pPr>
              <w:ind w:right="200"/>
              <w:jc w:val="both"/>
            </w:pPr>
            <w:r>
              <w:t>55.</w:t>
            </w:r>
          </w:p>
        </w:tc>
        <w:tc>
          <w:tcPr>
            <w:tcW w:w="8738" w:type="dxa"/>
            <w:gridSpan w:val="102"/>
            <w:shd w:val="clear" w:color="auto" w:fill="auto"/>
          </w:tcPr>
          <w:p w:rsidR="00E13BF1" w:rsidRDefault="0021188B">
            <w:pPr>
              <w:ind w:right="200"/>
              <w:jc w:val="both"/>
            </w:pPr>
            <w:r>
              <w:t>Esas Yasa, 116’ncı maddesinin (3)’üncü fıkrası kaldırılmak ve yerine aşağıdaki yeni (3)’üncü fıkra konmak suretiyle değiştirilir:</w:t>
            </w:r>
          </w:p>
        </w:tc>
        <w:tc>
          <w:tcPr>
            <w:tcW w:w="283" w:type="dxa"/>
            <w:gridSpan w:val="10"/>
            <w:shd w:val="clear" w:color="auto" w:fill="auto"/>
          </w:tcPr>
          <w:p w:rsidR="00E13BF1" w:rsidRDefault="00E13BF1">
            <w:pPr>
              <w:ind w:right="200"/>
              <w:jc w:val="both"/>
            </w:pPr>
          </w:p>
        </w:tc>
      </w:tr>
      <w:tr w:rsidR="00E13BF1">
        <w:trPr>
          <w:gridAfter w:val="9"/>
          <w:wAfter w:w="445" w:type="dxa"/>
          <w:trHeight w:val="155"/>
        </w:trPr>
        <w:tc>
          <w:tcPr>
            <w:tcW w:w="1787" w:type="dxa"/>
            <w:gridSpan w:val="3"/>
            <w:shd w:val="clear" w:color="auto" w:fill="auto"/>
          </w:tcPr>
          <w:p w:rsidR="00E13BF1" w:rsidRDefault="00E13BF1">
            <w:pPr>
              <w:shd w:val="clear" w:color="auto" w:fill="FFFFFF"/>
              <w:spacing w:before="2" w:line="274" w:lineRule="exact"/>
              <w:ind w:left="2" w:right="200"/>
              <w:rPr>
                <w:spacing w:val="-2"/>
              </w:rPr>
            </w:pPr>
          </w:p>
        </w:tc>
        <w:tc>
          <w:tcPr>
            <w:tcW w:w="762" w:type="dxa"/>
            <w:gridSpan w:val="5"/>
            <w:shd w:val="clear" w:color="auto" w:fill="auto"/>
          </w:tcPr>
          <w:p w:rsidR="00E13BF1" w:rsidRDefault="00E13BF1">
            <w:pPr>
              <w:ind w:right="200"/>
              <w:jc w:val="both"/>
            </w:pPr>
          </w:p>
        </w:tc>
        <w:tc>
          <w:tcPr>
            <w:tcW w:w="1032" w:type="dxa"/>
            <w:gridSpan w:val="19"/>
            <w:shd w:val="clear" w:color="auto" w:fill="auto"/>
          </w:tcPr>
          <w:p w:rsidR="00E13BF1" w:rsidRDefault="0021188B">
            <w:pPr>
              <w:ind w:right="20"/>
              <w:jc w:val="both"/>
            </w:pPr>
            <w:r>
              <w:t>“(3)</w:t>
            </w:r>
          </w:p>
        </w:tc>
        <w:tc>
          <w:tcPr>
            <w:tcW w:w="7706" w:type="dxa"/>
            <w:gridSpan w:val="83"/>
            <w:shd w:val="clear" w:color="auto" w:fill="auto"/>
          </w:tcPr>
          <w:p w:rsidR="00E13BF1" w:rsidRDefault="0021188B">
            <w:pPr>
              <w:ind w:right="200"/>
              <w:jc w:val="both"/>
            </w:pPr>
            <w:r>
              <w:t xml:space="preserve">Belediye Meclisince düzeltilerek Bakanlığa gönderilen bütçe, Maliye İşleri ile ilgili Bakanlıkca incelenip, olumlu görüş alındıktan sonra en geç 7 (yedi) gün içerisinde onaylanmak üzere Bakanlar Kurulu’na sunulur. </w:t>
            </w:r>
          </w:p>
          <w:p w:rsidR="00E13BF1" w:rsidRDefault="00E13BF1">
            <w:pPr>
              <w:ind w:right="200"/>
              <w:jc w:val="both"/>
            </w:pPr>
          </w:p>
        </w:tc>
        <w:tc>
          <w:tcPr>
            <w:tcW w:w="283" w:type="dxa"/>
            <w:gridSpan w:val="10"/>
            <w:shd w:val="clear" w:color="auto" w:fill="auto"/>
          </w:tcPr>
          <w:p w:rsidR="00E13BF1" w:rsidRDefault="00E13BF1">
            <w:pPr>
              <w:ind w:right="200"/>
              <w:jc w:val="both"/>
            </w:pPr>
          </w:p>
        </w:tc>
      </w:tr>
      <w:tr w:rsidR="00E13BF1">
        <w:trPr>
          <w:gridAfter w:val="9"/>
          <w:wAfter w:w="445" w:type="dxa"/>
          <w:trHeight w:val="155"/>
        </w:trPr>
        <w:tc>
          <w:tcPr>
            <w:tcW w:w="1787" w:type="dxa"/>
            <w:gridSpan w:val="3"/>
            <w:shd w:val="clear" w:color="auto" w:fill="auto"/>
          </w:tcPr>
          <w:p w:rsidR="00E13BF1" w:rsidRDefault="0021188B">
            <w:pPr>
              <w:shd w:val="clear" w:color="auto" w:fill="FFFFFF"/>
              <w:spacing w:before="2" w:line="274" w:lineRule="exact"/>
              <w:ind w:left="2" w:right="200"/>
              <w:rPr>
                <w:spacing w:val="-2"/>
              </w:rPr>
            </w:pPr>
            <w:r>
              <w:rPr>
                <w:spacing w:val="-2"/>
              </w:rPr>
              <w:t>Esas Yasa’nın 117’nci Maddesinin Değiştirilmesi</w:t>
            </w:r>
          </w:p>
        </w:tc>
        <w:tc>
          <w:tcPr>
            <w:tcW w:w="762" w:type="dxa"/>
            <w:gridSpan w:val="5"/>
            <w:shd w:val="clear" w:color="auto" w:fill="auto"/>
          </w:tcPr>
          <w:p w:rsidR="00E13BF1" w:rsidRDefault="0021188B">
            <w:pPr>
              <w:ind w:right="200"/>
              <w:jc w:val="both"/>
            </w:pPr>
            <w:r>
              <w:t>56.</w:t>
            </w:r>
          </w:p>
        </w:tc>
        <w:tc>
          <w:tcPr>
            <w:tcW w:w="8738" w:type="dxa"/>
            <w:gridSpan w:val="102"/>
            <w:shd w:val="clear" w:color="auto" w:fill="auto"/>
          </w:tcPr>
          <w:p w:rsidR="00E13BF1" w:rsidRDefault="0021188B">
            <w:pPr>
              <w:ind w:right="20"/>
              <w:jc w:val="both"/>
            </w:pPr>
            <w:r>
              <w:t>Esas Yasa, 117’nci maddesinin (2)’nci fıkrasından hemen sonra yeni (3)’üncü, (4)’üncü fıkralar konmak suretiyle değiştirilir:</w:t>
            </w:r>
          </w:p>
        </w:tc>
        <w:tc>
          <w:tcPr>
            <w:tcW w:w="283" w:type="dxa"/>
            <w:gridSpan w:val="10"/>
            <w:shd w:val="clear" w:color="auto" w:fill="auto"/>
          </w:tcPr>
          <w:p w:rsidR="00E13BF1" w:rsidRDefault="00E13BF1">
            <w:pPr>
              <w:ind w:right="20"/>
              <w:jc w:val="both"/>
            </w:pPr>
          </w:p>
        </w:tc>
      </w:tr>
      <w:tr w:rsidR="00E13BF1">
        <w:trPr>
          <w:gridAfter w:val="9"/>
          <w:wAfter w:w="445" w:type="dxa"/>
          <w:trHeight w:val="155"/>
        </w:trPr>
        <w:tc>
          <w:tcPr>
            <w:tcW w:w="1787" w:type="dxa"/>
            <w:gridSpan w:val="3"/>
            <w:shd w:val="clear" w:color="auto" w:fill="auto"/>
          </w:tcPr>
          <w:p w:rsidR="00E13BF1" w:rsidRDefault="00E13BF1">
            <w:pPr>
              <w:shd w:val="clear" w:color="auto" w:fill="FFFFFF"/>
              <w:spacing w:before="2" w:line="274" w:lineRule="exact"/>
              <w:ind w:left="2" w:right="200"/>
              <w:rPr>
                <w:spacing w:val="-2"/>
              </w:rPr>
            </w:pPr>
          </w:p>
        </w:tc>
        <w:tc>
          <w:tcPr>
            <w:tcW w:w="762" w:type="dxa"/>
            <w:gridSpan w:val="5"/>
            <w:shd w:val="clear" w:color="auto" w:fill="auto"/>
          </w:tcPr>
          <w:p w:rsidR="00E13BF1" w:rsidRDefault="00E13BF1">
            <w:pPr>
              <w:ind w:right="200"/>
              <w:jc w:val="both"/>
            </w:pPr>
          </w:p>
        </w:tc>
        <w:tc>
          <w:tcPr>
            <w:tcW w:w="1032" w:type="dxa"/>
            <w:gridSpan w:val="19"/>
            <w:shd w:val="clear" w:color="auto" w:fill="auto"/>
          </w:tcPr>
          <w:p w:rsidR="00E13BF1" w:rsidRDefault="0021188B">
            <w:pPr>
              <w:ind w:right="20"/>
              <w:jc w:val="both"/>
            </w:pPr>
            <w:r>
              <w:t>“(3)</w:t>
            </w:r>
          </w:p>
        </w:tc>
        <w:tc>
          <w:tcPr>
            <w:tcW w:w="7706" w:type="dxa"/>
            <w:gridSpan w:val="83"/>
            <w:shd w:val="clear" w:color="auto" w:fill="auto"/>
          </w:tcPr>
          <w:p w:rsidR="00E13BF1" w:rsidRDefault="0021188B">
            <w:pPr>
              <w:ind w:right="20"/>
              <w:jc w:val="both"/>
            </w:pPr>
            <w:r>
              <w:t>Bütçe Uygulama Sonuçları her ay düzenlenecek raporlarda gösterilir. Bu raporlar, izleyen ayın 20 (yirmi)’sine kadar İçişleri ile Görevli Bakanlığa sunulur. Belediye tarafından süresinde sunulmaması halinde Bakanlık tarafından yazılı hatırlatılır.</w:t>
            </w:r>
          </w:p>
          <w:p w:rsidR="00E13BF1" w:rsidRDefault="00E13BF1">
            <w:pPr>
              <w:ind w:right="20"/>
              <w:jc w:val="both"/>
            </w:pPr>
          </w:p>
        </w:tc>
        <w:tc>
          <w:tcPr>
            <w:tcW w:w="283" w:type="dxa"/>
            <w:gridSpan w:val="10"/>
            <w:shd w:val="clear" w:color="auto" w:fill="auto"/>
          </w:tcPr>
          <w:p w:rsidR="00E13BF1" w:rsidRDefault="00E13BF1">
            <w:pPr>
              <w:ind w:right="20"/>
              <w:jc w:val="both"/>
            </w:pPr>
          </w:p>
        </w:tc>
      </w:tr>
      <w:tr w:rsidR="00E13BF1">
        <w:trPr>
          <w:gridAfter w:val="9"/>
          <w:wAfter w:w="445" w:type="dxa"/>
          <w:trHeight w:val="155"/>
        </w:trPr>
        <w:tc>
          <w:tcPr>
            <w:tcW w:w="1787" w:type="dxa"/>
            <w:gridSpan w:val="3"/>
            <w:shd w:val="clear" w:color="auto" w:fill="auto"/>
          </w:tcPr>
          <w:p w:rsidR="00E13BF1" w:rsidRDefault="00E13BF1">
            <w:pPr>
              <w:shd w:val="clear" w:color="auto" w:fill="FFFFFF"/>
              <w:spacing w:before="2" w:line="274" w:lineRule="exact"/>
              <w:ind w:left="2" w:right="200"/>
              <w:rPr>
                <w:spacing w:val="-2"/>
              </w:rPr>
            </w:pPr>
          </w:p>
        </w:tc>
        <w:tc>
          <w:tcPr>
            <w:tcW w:w="762" w:type="dxa"/>
            <w:gridSpan w:val="5"/>
            <w:shd w:val="clear" w:color="auto" w:fill="auto"/>
          </w:tcPr>
          <w:p w:rsidR="00E13BF1" w:rsidRDefault="00E13BF1">
            <w:pPr>
              <w:ind w:right="200"/>
              <w:jc w:val="both"/>
            </w:pPr>
          </w:p>
        </w:tc>
        <w:tc>
          <w:tcPr>
            <w:tcW w:w="1032" w:type="dxa"/>
            <w:gridSpan w:val="19"/>
            <w:shd w:val="clear" w:color="auto" w:fill="auto"/>
          </w:tcPr>
          <w:p w:rsidR="00E13BF1" w:rsidRDefault="0021188B">
            <w:pPr>
              <w:ind w:right="20"/>
              <w:jc w:val="both"/>
            </w:pPr>
            <w:r>
              <w:t>(4)</w:t>
            </w:r>
          </w:p>
        </w:tc>
        <w:tc>
          <w:tcPr>
            <w:tcW w:w="7706" w:type="dxa"/>
            <w:gridSpan w:val="83"/>
            <w:shd w:val="clear" w:color="auto" w:fill="auto"/>
          </w:tcPr>
          <w:p w:rsidR="00E13BF1" w:rsidRDefault="0021188B">
            <w:pPr>
              <w:ind w:right="20"/>
              <w:jc w:val="both"/>
            </w:pPr>
            <w:r>
              <w:t>Bütçe Kesin Hesap Cetvel ve Raporları, mali yılın sona ermesinden başlayarak üç ay içerisinde Belediye Meclisinin onayından sonra Maliye işleri ile görevli Bakanlık, İçişleri ile Görevli Bakanlık ve Sayıştay Başkanlığına sunulur. Belediye tarafından süresinde İçişleri Bakanlığına sunulmaması halinde Bakanlık tarafından yazılı hatırlatılır.”</w:t>
            </w:r>
          </w:p>
          <w:p w:rsidR="00E13BF1" w:rsidRDefault="00E13BF1">
            <w:pPr>
              <w:ind w:right="20"/>
              <w:jc w:val="both"/>
            </w:pPr>
          </w:p>
        </w:tc>
        <w:tc>
          <w:tcPr>
            <w:tcW w:w="283" w:type="dxa"/>
            <w:gridSpan w:val="10"/>
            <w:shd w:val="clear" w:color="auto" w:fill="auto"/>
          </w:tcPr>
          <w:p w:rsidR="00E13BF1" w:rsidRDefault="00E13BF1">
            <w:pPr>
              <w:ind w:right="20"/>
              <w:jc w:val="both"/>
            </w:pPr>
          </w:p>
        </w:tc>
      </w:tr>
      <w:tr w:rsidR="00E13BF1">
        <w:trPr>
          <w:gridAfter w:val="9"/>
          <w:wAfter w:w="445" w:type="dxa"/>
          <w:trHeight w:val="155"/>
        </w:trPr>
        <w:tc>
          <w:tcPr>
            <w:tcW w:w="1787" w:type="dxa"/>
            <w:gridSpan w:val="3"/>
            <w:shd w:val="clear" w:color="auto" w:fill="auto"/>
          </w:tcPr>
          <w:p w:rsidR="00E13BF1" w:rsidRDefault="0021188B">
            <w:pPr>
              <w:shd w:val="clear" w:color="auto" w:fill="FFFFFF"/>
              <w:spacing w:before="2" w:line="274" w:lineRule="exact"/>
              <w:ind w:left="2" w:right="200"/>
              <w:rPr>
                <w:spacing w:val="-2"/>
              </w:rPr>
            </w:pPr>
            <w:r>
              <w:rPr>
                <w:spacing w:val="-2"/>
              </w:rPr>
              <w:t>Esas Yasa’nın 118’inci Maddesinin Değiştirilmesi</w:t>
            </w:r>
          </w:p>
        </w:tc>
        <w:tc>
          <w:tcPr>
            <w:tcW w:w="762" w:type="dxa"/>
            <w:gridSpan w:val="5"/>
            <w:shd w:val="clear" w:color="auto" w:fill="auto"/>
          </w:tcPr>
          <w:p w:rsidR="00E13BF1" w:rsidRDefault="0021188B">
            <w:pPr>
              <w:ind w:right="200"/>
              <w:jc w:val="both"/>
            </w:pPr>
            <w:r>
              <w:t>57.</w:t>
            </w:r>
          </w:p>
        </w:tc>
        <w:tc>
          <w:tcPr>
            <w:tcW w:w="8738" w:type="dxa"/>
            <w:gridSpan w:val="102"/>
            <w:shd w:val="clear" w:color="auto" w:fill="auto"/>
          </w:tcPr>
          <w:p w:rsidR="00E13BF1" w:rsidRDefault="0021188B">
            <w:pPr>
              <w:ind w:right="20"/>
              <w:jc w:val="both"/>
            </w:pPr>
            <w:r>
              <w:t>Esas Yasa, 118’inci maddesinin (2)’nci fıkrasından hemen sonra yeni (3)’üncü fıkra konmak ve mevcut (3)’üncü fıkrası (4)’üncü fıkra olarak yeniden sayılandırılmak suretiyle değiştirilir:</w:t>
            </w:r>
          </w:p>
        </w:tc>
        <w:tc>
          <w:tcPr>
            <w:tcW w:w="283" w:type="dxa"/>
            <w:gridSpan w:val="10"/>
            <w:shd w:val="clear" w:color="auto" w:fill="auto"/>
          </w:tcPr>
          <w:p w:rsidR="00E13BF1" w:rsidRDefault="00E13BF1">
            <w:pPr>
              <w:ind w:right="20"/>
              <w:jc w:val="both"/>
            </w:pPr>
          </w:p>
        </w:tc>
      </w:tr>
      <w:tr w:rsidR="00E13BF1">
        <w:trPr>
          <w:gridAfter w:val="9"/>
          <w:wAfter w:w="445" w:type="dxa"/>
          <w:trHeight w:val="155"/>
        </w:trPr>
        <w:tc>
          <w:tcPr>
            <w:tcW w:w="1787" w:type="dxa"/>
            <w:gridSpan w:val="3"/>
            <w:shd w:val="clear" w:color="auto" w:fill="auto"/>
          </w:tcPr>
          <w:p w:rsidR="00E13BF1" w:rsidRDefault="00E13BF1">
            <w:pPr>
              <w:shd w:val="clear" w:color="auto" w:fill="FFFFFF"/>
              <w:spacing w:before="2" w:line="274" w:lineRule="exact"/>
              <w:ind w:left="2" w:right="200"/>
              <w:rPr>
                <w:spacing w:val="-2"/>
              </w:rPr>
            </w:pPr>
          </w:p>
          <w:p w:rsidR="00E13BF1" w:rsidRDefault="00E13BF1">
            <w:pPr>
              <w:shd w:val="clear" w:color="auto" w:fill="FFFFFF"/>
              <w:spacing w:before="2" w:line="274" w:lineRule="exact"/>
              <w:ind w:left="2" w:right="200"/>
              <w:rPr>
                <w:spacing w:val="-2"/>
              </w:rPr>
            </w:pPr>
          </w:p>
          <w:p w:rsidR="00E13BF1" w:rsidRDefault="00E13BF1">
            <w:pPr>
              <w:shd w:val="clear" w:color="auto" w:fill="FFFFFF"/>
              <w:spacing w:before="2" w:line="274" w:lineRule="exact"/>
              <w:ind w:left="2" w:right="200"/>
              <w:rPr>
                <w:spacing w:val="-2"/>
              </w:rPr>
            </w:pPr>
          </w:p>
          <w:p w:rsidR="00E13BF1" w:rsidRDefault="00E13BF1">
            <w:pPr>
              <w:shd w:val="clear" w:color="auto" w:fill="FFFFFF"/>
              <w:spacing w:before="2" w:line="274" w:lineRule="exact"/>
              <w:ind w:left="2" w:right="200"/>
              <w:rPr>
                <w:spacing w:val="-2"/>
              </w:rPr>
            </w:pPr>
          </w:p>
          <w:p w:rsidR="00E13BF1" w:rsidRDefault="00E13BF1">
            <w:pPr>
              <w:shd w:val="clear" w:color="auto" w:fill="FFFFFF"/>
              <w:spacing w:before="2" w:line="274" w:lineRule="exact"/>
              <w:ind w:left="2" w:right="200"/>
              <w:rPr>
                <w:spacing w:val="-2"/>
              </w:rPr>
            </w:pPr>
          </w:p>
          <w:p w:rsidR="00E13BF1" w:rsidRDefault="00E13BF1">
            <w:pPr>
              <w:shd w:val="clear" w:color="auto" w:fill="FFFFFF"/>
              <w:spacing w:before="2" w:line="274" w:lineRule="exact"/>
              <w:ind w:left="2" w:right="200"/>
              <w:rPr>
                <w:spacing w:val="-2"/>
              </w:rPr>
            </w:pPr>
          </w:p>
        </w:tc>
        <w:tc>
          <w:tcPr>
            <w:tcW w:w="762" w:type="dxa"/>
            <w:gridSpan w:val="5"/>
            <w:shd w:val="clear" w:color="auto" w:fill="auto"/>
          </w:tcPr>
          <w:p w:rsidR="00E13BF1" w:rsidRDefault="00E13BF1">
            <w:pPr>
              <w:ind w:right="200"/>
              <w:jc w:val="both"/>
            </w:pPr>
          </w:p>
        </w:tc>
        <w:tc>
          <w:tcPr>
            <w:tcW w:w="1032" w:type="dxa"/>
            <w:gridSpan w:val="19"/>
            <w:shd w:val="clear" w:color="auto" w:fill="auto"/>
          </w:tcPr>
          <w:p w:rsidR="00E13BF1" w:rsidRDefault="0021188B">
            <w:pPr>
              <w:ind w:right="20"/>
              <w:jc w:val="both"/>
            </w:pPr>
            <w:r>
              <w:t>“(3)</w:t>
            </w:r>
          </w:p>
        </w:tc>
        <w:tc>
          <w:tcPr>
            <w:tcW w:w="7706" w:type="dxa"/>
            <w:gridSpan w:val="83"/>
            <w:shd w:val="clear" w:color="auto" w:fill="auto"/>
          </w:tcPr>
          <w:p w:rsidR="00E13BF1" w:rsidRDefault="0021188B">
            <w:pPr>
              <w:ind w:right="20"/>
              <w:jc w:val="both"/>
            </w:pPr>
            <w:r>
              <w:t xml:space="preserve">Belediyeler hissedarı ve/veya ortağı olduğu  döner sermayeli kuruluşlar kurmuş olan veya kurulmuş işletmelerle limited ve kooperatif ortaklıklara katılmış olan şirketlere belediye bütçesi kalemlerinden aktarma yapamaz ve/veya bu şirketleri borçlandıramazlar.” </w:t>
            </w:r>
          </w:p>
          <w:p w:rsidR="00E13BF1" w:rsidRDefault="00E13BF1">
            <w:pPr>
              <w:ind w:right="20"/>
              <w:jc w:val="both"/>
            </w:pPr>
          </w:p>
        </w:tc>
        <w:tc>
          <w:tcPr>
            <w:tcW w:w="283" w:type="dxa"/>
            <w:gridSpan w:val="10"/>
            <w:shd w:val="clear" w:color="auto" w:fill="auto"/>
          </w:tcPr>
          <w:p w:rsidR="00E13BF1" w:rsidRDefault="00E13BF1">
            <w:pPr>
              <w:ind w:right="20"/>
              <w:jc w:val="both"/>
            </w:pPr>
          </w:p>
        </w:tc>
      </w:tr>
      <w:tr w:rsidR="00E13BF1">
        <w:trPr>
          <w:gridAfter w:val="9"/>
          <w:wAfter w:w="445" w:type="dxa"/>
          <w:trHeight w:val="155"/>
        </w:trPr>
        <w:tc>
          <w:tcPr>
            <w:tcW w:w="1787" w:type="dxa"/>
            <w:gridSpan w:val="3"/>
            <w:shd w:val="clear" w:color="auto" w:fill="auto"/>
          </w:tcPr>
          <w:p w:rsidR="00E13BF1" w:rsidRDefault="0021188B">
            <w:pPr>
              <w:shd w:val="clear" w:color="auto" w:fill="FFFFFF"/>
              <w:spacing w:before="2" w:line="274" w:lineRule="exact"/>
              <w:ind w:left="2" w:right="200"/>
              <w:rPr>
                <w:spacing w:val="-2"/>
              </w:rPr>
            </w:pPr>
            <w:r>
              <w:rPr>
                <w:spacing w:val="-2"/>
              </w:rPr>
              <w:t>Esas Yasa’nın 120’nci Maddesinin Değiştirilmesi</w:t>
            </w:r>
          </w:p>
        </w:tc>
        <w:tc>
          <w:tcPr>
            <w:tcW w:w="762" w:type="dxa"/>
            <w:gridSpan w:val="5"/>
            <w:shd w:val="clear" w:color="auto" w:fill="auto"/>
          </w:tcPr>
          <w:p w:rsidR="00E13BF1" w:rsidRDefault="0021188B">
            <w:pPr>
              <w:ind w:right="200"/>
              <w:jc w:val="both"/>
            </w:pPr>
            <w:r>
              <w:t>58.</w:t>
            </w:r>
          </w:p>
        </w:tc>
        <w:tc>
          <w:tcPr>
            <w:tcW w:w="8738" w:type="dxa"/>
            <w:gridSpan w:val="102"/>
            <w:shd w:val="clear" w:color="auto" w:fill="auto"/>
          </w:tcPr>
          <w:p w:rsidR="00E13BF1" w:rsidRDefault="0021188B">
            <w:pPr>
              <w:ind w:right="20"/>
              <w:jc w:val="both"/>
            </w:pPr>
            <w:r>
              <w:t>Esas Yasa, 120’nci maddesinin (2)’nci fıkrası kaldırılmak ve yerine aşağıdaki yeni (2)’nci fıkra konmak suretiyle değiştirilir.</w:t>
            </w:r>
          </w:p>
        </w:tc>
        <w:tc>
          <w:tcPr>
            <w:tcW w:w="283" w:type="dxa"/>
            <w:gridSpan w:val="10"/>
            <w:shd w:val="clear" w:color="auto" w:fill="auto"/>
          </w:tcPr>
          <w:p w:rsidR="00E13BF1" w:rsidRDefault="00E13BF1">
            <w:pPr>
              <w:ind w:right="20"/>
              <w:jc w:val="both"/>
            </w:pPr>
          </w:p>
        </w:tc>
      </w:tr>
      <w:tr w:rsidR="00E13BF1">
        <w:trPr>
          <w:gridAfter w:val="9"/>
          <w:wAfter w:w="445" w:type="dxa"/>
          <w:trHeight w:val="155"/>
        </w:trPr>
        <w:tc>
          <w:tcPr>
            <w:tcW w:w="1787" w:type="dxa"/>
            <w:gridSpan w:val="3"/>
            <w:shd w:val="clear" w:color="auto" w:fill="auto"/>
          </w:tcPr>
          <w:p w:rsidR="00E13BF1" w:rsidRDefault="00E13BF1">
            <w:pPr>
              <w:shd w:val="clear" w:color="auto" w:fill="FFFFFF"/>
              <w:spacing w:before="2" w:line="274" w:lineRule="exact"/>
              <w:ind w:left="2" w:right="200"/>
              <w:rPr>
                <w:spacing w:val="-2"/>
              </w:rPr>
            </w:pPr>
          </w:p>
        </w:tc>
        <w:tc>
          <w:tcPr>
            <w:tcW w:w="762" w:type="dxa"/>
            <w:gridSpan w:val="5"/>
            <w:shd w:val="clear" w:color="auto" w:fill="auto"/>
          </w:tcPr>
          <w:p w:rsidR="00E13BF1" w:rsidRDefault="00E13BF1">
            <w:pPr>
              <w:ind w:right="200"/>
              <w:jc w:val="both"/>
            </w:pPr>
          </w:p>
        </w:tc>
        <w:tc>
          <w:tcPr>
            <w:tcW w:w="1032" w:type="dxa"/>
            <w:gridSpan w:val="19"/>
            <w:shd w:val="clear" w:color="auto" w:fill="auto"/>
          </w:tcPr>
          <w:p w:rsidR="00E13BF1" w:rsidRDefault="0021188B">
            <w:pPr>
              <w:ind w:right="20"/>
              <w:jc w:val="both"/>
            </w:pPr>
            <w:r>
              <w:t>“(2)</w:t>
            </w:r>
          </w:p>
        </w:tc>
        <w:tc>
          <w:tcPr>
            <w:tcW w:w="7706" w:type="dxa"/>
            <w:gridSpan w:val="83"/>
            <w:shd w:val="clear" w:color="auto" w:fill="auto"/>
          </w:tcPr>
          <w:p w:rsidR="00E13BF1" w:rsidRDefault="0021188B">
            <w:pPr>
              <w:ind w:right="20"/>
              <w:jc w:val="both"/>
            </w:pPr>
            <w:r>
              <w:t>Belediye Bütçesi yürürlüğe girene kadar bu Yasa’nın 108'inci maddesi uyarınca verilmesi gereken paylar ve katkılar, bir önceki yılın Devlet Bütçesinde öngörülen aylık pay ve katkı miktarı kadar aynen ödenmeye devam eder.</w:t>
            </w:r>
          </w:p>
        </w:tc>
        <w:tc>
          <w:tcPr>
            <w:tcW w:w="283" w:type="dxa"/>
            <w:gridSpan w:val="10"/>
            <w:shd w:val="clear" w:color="auto" w:fill="auto"/>
          </w:tcPr>
          <w:p w:rsidR="00E13BF1" w:rsidRDefault="00E13BF1">
            <w:pPr>
              <w:ind w:right="20"/>
              <w:jc w:val="both"/>
            </w:pPr>
          </w:p>
        </w:tc>
      </w:tr>
      <w:tr w:rsidR="00E13BF1">
        <w:trPr>
          <w:gridAfter w:val="9"/>
          <w:wAfter w:w="445" w:type="dxa"/>
          <w:trHeight w:val="155"/>
        </w:trPr>
        <w:tc>
          <w:tcPr>
            <w:tcW w:w="1787" w:type="dxa"/>
            <w:gridSpan w:val="3"/>
            <w:shd w:val="clear" w:color="auto" w:fill="auto"/>
          </w:tcPr>
          <w:p w:rsidR="00E13BF1" w:rsidRDefault="0021188B">
            <w:pPr>
              <w:shd w:val="clear" w:color="auto" w:fill="FFFFFF"/>
              <w:spacing w:before="2" w:line="274" w:lineRule="exact"/>
              <w:ind w:left="2" w:right="200"/>
              <w:rPr>
                <w:spacing w:val="-2"/>
              </w:rPr>
            </w:pPr>
            <w:r>
              <w:rPr>
                <w:spacing w:val="-2"/>
              </w:rPr>
              <w:t>Esas Yasa’nın 121’inci Maddesinin Değiştirilmesi</w:t>
            </w:r>
          </w:p>
        </w:tc>
        <w:tc>
          <w:tcPr>
            <w:tcW w:w="762" w:type="dxa"/>
            <w:gridSpan w:val="5"/>
            <w:shd w:val="clear" w:color="auto" w:fill="auto"/>
          </w:tcPr>
          <w:p w:rsidR="00E13BF1" w:rsidRDefault="0021188B">
            <w:pPr>
              <w:ind w:right="200"/>
              <w:jc w:val="both"/>
            </w:pPr>
            <w:r>
              <w:t>59.</w:t>
            </w:r>
          </w:p>
        </w:tc>
        <w:tc>
          <w:tcPr>
            <w:tcW w:w="8738" w:type="dxa"/>
            <w:gridSpan w:val="102"/>
            <w:shd w:val="clear" w:color="auto" w:fill="auto"/>
          </w:tcPr>
          <w:p w:rsidR="00E13BF1" w:rsidRDefault="0021188B">
            <w:pPr>
              <w:ind w:right="20"/>
              <w:jc w:val="both"/>
            </w:pPr>
            <w:r>
              <w:t>Esas Yasa, 121’inci madde kaldırılmak ve yerine aşağıdaki yeni 121’üinci madde konmak suretiyle değiştirilir:</w:t>
            </w:r>
          </w:p>
          <w:p w:rsidR="00E13BF1" w:rsidRDefault="00E13BF1">
            <w:pPr>
              <w:ind w:right="20"/>
              <w:jc w:val="both"/>
            </w:pPr>
          </w:p>
          <w:p w:rsidR="00E13BF1" w:rsidRDefault="00E13BF1">
            <w:pPr>
              <w:ind w:right="20"/>
              <w:jc w:val="both"/>
            </w:pPr>
          </w:p>
        </w:tc>
        <w:tc>
          <w:tcPr>
            <w:tcW w:w="283" w:type="dxa"/>
            <w:gridSpan w:val="10"/>
            <w:shd w:val="clear" w:color="auto" w:fill="auto"/>
          </w:tcPr>
          <w:p w:rsidR="00E13BF1" w:rsidRDefault="00E13BF1">
            <w:pPr>
              <w:ind w:right="20"/>
              <w:jc w:val="both"/>
            </w:pPr>
          </w:p>
        </w:tc>
      </w:tr>
      <w:tr w:rsidR="00E13BF1">
        <w:trPr>
          <w:gridAfter w:val="9"/>
          <w:wAfter w:w="445" w:type="dxa"/>
          <w:trHeight w:val="155"/>
        </w:trPr>
        <w:tc>
          <w:tcPr>
            <w:tcW w:w="1787" w:type="dxa"/>
            <w:gridSpan w:val="3"/>
            <w:shd w:val="clear" w:color="auto" w:fill="auto"/>
          </w:tcPr>
          <w:p w:rsidR="00E13BF1" w:rsidRDefault="00E13BF1">
            <w:pPr>
              <w:shd w:val="clear" w:color="auto" w:fill="FFFFFF"/>
              <w:spacing w:before="2" w:line="274" w:lineRule="exact"/>
              <w:ind w:left="2" w:right="200"/>
              <w:rPr>
                <w:spacing w:val="-2"/>
              </w:rPr>
            </w:pPr>
          </w:p>
        </w:tc>
        <w:tc>
          <w:tcPr>
            <w:tcW w:w="762" w:type="dxa"/>
            <w:gridSpan w:val="5"/>
            <w:shd w:val="clear" w:color="auto" w:fill="auto"/>
          </w:tcPr>
          <w:p w:rsidR="00E13BF1" w:rsidRDefault="00E13BF1">
            <w:pPr>
              <w:ind w:right="200"/>
              <w:jc w:val="both"/>
            </w:pPr>
          </w:p>
        </w:tc>
        <w:tc>
          <w:tcPr>
            <w:tcW w:w="1032" w:type="dxa"/>
            <w:gridSpan w:val="19"/>
            <w:shd w:val="clear" w:color="auto" w:fill="auto"/>
          </w:tcPr>
          <w:p w:rsidR="00E13BF1" w:rsidRDefault="0021188B">
            <w:pPr>
              <w:ind w:right="20"/>
              <w:jc w:val="both"/>
            </w:pPr>
            <w:r>
              <w:t>“(1)</w:t>
            </w:r>
          </w:p>
        </w:tc>
        <w:tc>
          <w:tcPr>
            <w:tcW w:w="7706" w:type="dxa"/>
            <w:gridSpan w:val="83"/>
            <w:shd w:val="clear" w:color="auto" w:fill="auto"/>
          </w:tcPr>
          <w:p w:rsidR="00E13BF1" w:rsidRDefault="0021188B">
            <w:pPr>
              <w:jc w:val="both"/>
            </w:pPr>
            <w:r>
              <w:t xml:space="preserve">Belediye bütçesinden yapılacak her ödemede, ödeme emirlerine ilişkin belgeler Belediye Başkanı ile Belediye Müdürü veya Mali İşlerden Sorumlu Şube Amiri onunda bulunmaması halinde Mali İşlerden Sorumlu Şube Amiri adına vekalet eden personel tarafından imzalanmadıkça herhangi bir ödeme yapılamaz. </w:t>
            </w:r>
          </w:p>
          <w:p w:rsidR="00E13BF1" w:rsidRDefault="0021188B">
            <w:pPr>
              <w:jc w:val="both"/>
            </w:pPr>
            <w:r>
              <w:tab/>
              <w:t xml:space="preserve">Ödeme emirlerine ilişkin belgeyi Belediye Başkanı ve Belediye Müdürü veya Mali İşlerden Sorumlu Şube Amiri onunda bulunmaması halinde Mali İşlerden Sorumlu Şube Amiri adına vekalet eden personel in gaybubetlerinde onların yerine yasal olarak vekaleten atanan kişiler tarafından imzalanır. </w:t>
            </w:r>
          </w:p>
          <w:p w:rsidR="00E13BF1" w:rsidRDefault="00E13BF1">
            <w:pPr>
              <w:ind w:right="20"/>
              <w:jc w:val="both"/>
            </w:pPr>
          </w:p>
        </w:tc>
        <w:tc>
          <w:tcPr>
            <w:tcW w:w="283" w:type="dxa"/>
            <w:gridSpan w:val="10"/>
            <w:shd w:val="clear" w:color="auto" w:fill="auto"/>
          </w:tcPr>
          <w:p w:rsidR="00E13BF1" w:rsidRDefault="00E13BF1">
            <w:pPr>
              <w:ind w:right="20"/>
              <w:jc w:val="both"/>
            </w:pPr>
          </w:p>
        </w:tc>
      </w:tr>
      <w:tr w:rsidR="00E13BF1">
        <w:trPr>
          <w:gridAfter w:val="9"/>
          <w:wAfter w:w="445" w:type="dxa"/>
          <w:trHeight w:val="155"/>
        </w:trPr>
        <w:tc>
          <w:tcPr>
            <w:tcW w:w="1787" w:type="dxa"/>
            <w:gridSpan w:val="3"/>
            <w:shd w:val="clear" w:color="auto" w:fill="auto"/>
          </w:tcPr>
          <w:p w:rsidR="00E13BF1" w:rsidRDefault="00E13BF1">
            <w:pPr>
              <w:shd w:val="clear" w:color="auto" w:fill="FFFFFF"/>
              <w:spacing w:before="2" w:line="274" w:lineRule="exact"/>
              <w:ind w:left="2" w:right="200"/>
              <w:rPr>
                <w:spacing w:val="-2"/>
              </w:rPr>
            </w:pPr>
          </w:p>
        </w:tc>
        <w:tc>
          <w:tcPr>
            <w:tcW w:w="762" w:type="dxa"/>
            <w:gridSpan w:val="5"/>
            <w:shd w:val="clear" w:color="auto" w:fill="auto"/>
          </w:tcPr>
          <w:p w:rsidR="00E13BF1" w:rsidRDefault="00E13BF1">
            <w:pPr>
              <w:ind w:right="200"/>
              <w:jc w:val="both"/>
            </w:pPr>
          </w:p>
        </w:tc>
        <w:tc>
          <w:tcPr>
            <w:tcW w:w="1032" w:type="dxa"/>
            <w:gridSpan w:val="19"/>
            <w:shd w:val="clear" w:color="auto" w:fill="auto"/>
          </w:tcPr>
          <w:p w:rsidR="00E13BF1" w:rsidRDefault="0021188B">
            <w:pPr>
              <w:ind w:right="20"/>
              <w:jc w:val="both"/>
            </w:pPr>
            <w:r>
              <w:t>(2)</w:t>
            </w:r>
          </w:p>
        </w:tc>
        <w:tc>
          <w:tcPr>
            <w:tcW w:w="7706" w:type="dxa"/>
            <w:gridSpan w:val="83"/>
            <w:shd w:val="clear" w:color="auto" w:fill="auto"/>
          </w:tcPr>
          <w:p w:rsidR="00E13BF1" w:rsidRDefault="0021188B">
            <w:pPr>
              <w:jc w:val="both"/>
            </w:pPr>
            <w:r>
              <w:t>Onaylanmış ödeme emirleri uyarınca düzenlenecek ödeme belgeleri, Belediye Başkanı ile Belediye Müdürü veya Mali İşlerden Sorumlu Şube Amiri onunda bulunmaması halinde Belediye Mali İşlerden Sorumlu Şube Amiri adına vekalet eden personel tarafından tarafından imzalanır.”</w:t>
            </w:r>
          </w:p>
        </w:tc>
        <w:tc>
          <w:tcPr>
            <w:tcW w:w="283" w:type="dxa"/>
            <w:gridSpan w:val="10"/>
            <w:shd w:val="clear" w:color="auto" w:fill="auto"/>
          </w:tcPr>
          <w:p w:rsidR="00E13BF1" w:rsidRDefault="00E13BF1">
            <w:pPr>
              <w:jc w:val="both"/>
            </w:pPr>
          </w:p>
        </w:tc>
      </w:tr>
      <w:tr w:rsidR="00E13BF1">
        <w:trPr>
          <w:gridAfter w:val="9"/>
          <w:wAfter w:w="445" w:type="dxa"/>
          <w:trHeight w:val="155"/>
        </w:trPr>
        <w:tc>
          <w:tcPr>
            <w:tcW w:w="1787" w:type="dxa"/>
            <w:gridSpan w:val="3"/>
            <w:shd w:val="clear" w:color="auto" w:fill="auto"/>
          </w:tcPr>
          <w:p w:rsidR="00E13BF1" w:rsidRDefault="0021188B">
            <w:pPr>
              <w:shd w:val="clear" w:color="auto" w:fill="FFFFFF"/>
              <w:spacing w:before="2" w:line="274" w:lineRule="exact"/>
              <w:ind w:left="2" w:right="200"/>
              <w:rPr>
                <w:spacing w:val="-2"/>
              </w:rPr>
            </w:pPr>
            <w:r>
              <w:rPr>
                <w:spacing w:val="-2"/>
              </w:rPr>
              <w:t>Esas Yasa’nın 122’nci Maddesinin Değiştirilmesi</w:t>
            </w:r>
          </w:p>
        </w:tc>
        <w:tc>
          <w:tcPr>
            <w:tcW w:w="762" w:type="dxa"/>
            <w:gridSpan w:val="5"/>
            <w:shd w:val="clear" w:color="auto" w:fill="auto"/>
          </w:tcPr>
          <w:p w:rsidR="00E13BF1" w:rsidRDefault="0021188B">
            <w:pPr>
              <w:ind w:right="200"/>
              <w:jc w:val="both"/>
            </w:pPr>
            <w:r>
              <w:t>60.</w:t>
            </w:r>
          </w:p>
        </w:tc>
        <w:tc>
          <w:tcPr>
            <w:tcW w:w="1032" w:type="dxa"/>
            <w:gridSpan w:val="19"/>
            <w:shd w:val="clear" w:color="auto" w:fill="auto"/>
          </w:tcPr>
          <w:p w:rsidR="00E13BF1" w:rsidRDefault="0021188B">
            <w:pPr>
              <w:ind w:right="20"/>
              <w:jc w:val="both"/>
            </w:pPr>
            <w:r>
              <w:t>(1)</w:t>
            </w:r>
          </w:p>
        </w:tc>
        <w:tc>
          <w:tcPr>
            <w:tcW w:w="7706" w:type="dxa"/>
            <w:gridSpan w:val="83"/>
            <w:shd w:val="clear" w:color="auto" w:fill="auto"/>
          </w:tcPr>
          <w:p w:rsidR="00E13BF1" w:rsidRDefault="0021188B">
            <w:pPr>
              <w:ind w:right="20"/>
              <w:jc w:val="both"/>
            </w:pPr>
            <w:r>
              <w:t>Esas Yasa, 122’nci maddesinin (1)’inci fıkrası kaldırılmak ve yerine aşağıdaki yeni (1)’inci fıkra konmak suretiyle değiştirilir:</w:t>
            </w:r>
          </w:p>
        </w:tc>
        <w:tc>
          <w:tcPr>
            <w:tcW w:w="283" w:type="dxa"/>
            <w:gridSpan w:val="10"/>
            <w:shd w:val="clear" w:color="auto" w:fill="auto"/>
          </w:tcPr>
          <w:p w:rsidR="00E13BF1" w:rsidRDefault="00E13BF1">
            <w:pPr>
              <w:ind w:right="20"/>
              <w:jc w:val="both"/>
            </w:pPr>
          </w:p>
        </w:tc>
      </w:tr>
      <w:tr w:rsidR="00E13BF1">
        <w:trPr>
          <w:gridAfter w:val="9"/>
          <w:wAfter w:w="445" w:type="dxa"/>
          <w:trHeight w:val="155"/>
        </w:trPr>
        <w:tc>
          <w:tcPr>
            <w:tcW w:w="1787" w:type="dxa"/>
            <w:gridSpan w:val="3"/>
            <w:shd w:val="clear" w:color="auto" w:fill="auto"/>
          </w:tcPr>
          <w:p w:rsidR="00E13BF1" w:rsidRDefault="00E13BF1">
            <w:pPr>
              <w:shd w:val="clear" w:color="auto" w:fill="FFFFFF"/>
              <w:spacing w:before="2" w:line="274" w:lineRule="exact"/>
              <w:ind w:left="2" w:right="200"/>
              <w:rPr>
                <w:spacing w:val="-2"/>
              </w:rPr>
            </w:pPr>
          </w:p>
        </w:tc>
        <w:tc>
          <w:tcPr>
            <w:tcW w:w="762" w:type="dxa"/>
            <w:gridSpan w:val="5"/>
            <w:shd w:val="clear" w:color="auto" w:fill="auto"/>
          </w:tcPr>
          <w:p w:rsidR="00E13BF1" w:rsidRDefault="00E13BF1">
            <w:pPr>
              <w:ind w:right="200"/>
              <w:jc w:val="both"/>
            </w:pPr>
          </w:p>
        </w:tc>
        <w:tc>
          <w:tcPr>
            <w:tcW w:w="1032" w:type="dxa"/>
            <w:gridSpan w:val="19"/>
            <w:shd w:val="clear" w:color="auto" w:fill="auto"/>
          </w:tcPr>
          <w:p w:rsidR="00E13BF1" w:rsidRDefault="00E13BF1">
            <w:pPr>
              <w:ind w:right="20"/>
              <w:jc w:val="both"/>
            </w:pPr>
          </w:p>
        </w:tc>
        <w:tc>
          <w:tcPr>
            <w:tcW w:w="1595" w:type="dxa"/>
            <w:gridSpan w:val="39"/>
            <w:shd w:val="clear" w:color="auto" w:fill="auto"/>
          </w:tcPr>
          <w:p w:rsidR="00E13BF1" w:rsidRDefault="0021188B">
            <w:pPr>
              <w:ind w:right="20"/>
              <w:jc w:val="both"/>
            </w:pPr>
            <w:r>
              <w:t>“(1)</w:t>
            </w:r>
          </w:p>
        </w:tc>
        <w:tc>
          <w:tcPr>
            <w:tcW w:w="984" w:type="dxa"/>
            <w:gridSpan w:val="23"/>
            <w:shd w:val="clear" w:color="auto" w:fill="auto"/>
          </w:tcPr>
          <w:p w:rsidR="00E13BF1" w:rsidRDefault="0021188B">
            <w:pPr>
              <w:ind w:right="20"/>
              <w:jc w:val="both"/>
            </w:pPr>
            <w:r>
              <w:t>“(A)</w:t>
            </w:r>
          </w:p>
        </w:tc>
        <w:tc>
          <w:tcPr>
            <w:tcW w:w="5127" w:type="dxa"/>
            <w:gridSpan w:val="21"/>
            <w:shd w:val="clear" w:color="auto" w:fill="auto"/>
          </w:tcPr>
          <w:p w:rsidR="00E13BF1" w:rsidRDefault="0021188B">
            <w:pPr>
              <w:ind w:right="20"/>
              <w:jc w:val="both"/>
            </w:pPr>
            <w:r>
              <w:t>Bu Yasanın 16’ncı maddesinin (2)’nci fıkrası uyarınca yapılan denetimlerde, içilecek her türlü kaynak sularının ambalajlandığı ve/veya yenilecek veya içilecek maddelerin yapıldığı, üretildiği ambalajlandığı, satıldığı, depolandığı, kullanıldığı veya kullanıma sunulduğu yerlerde, temizlik veya sağlık kural ve koşullarına uyulmadığının tespit edilmesi ve/veya kullanım ve tüketim tarihi geçmiş veya tahlil sonucu ilgili mevzuatla saptanmış standartlara uymayan veya yenilmesi veya içilmesi sağlığa zararlı olan maddeler tespit edilmesi, işyerinde çalışanların sağlık muayenesi koşullarına uymaması;</w:t>
            </w:r>
          </w:p>
          <w:p w:rsidR="00E13BF1" w:rsidRDefault="00E13BF1">
            <w:pPr>
              <w:ind w:right="20"/>
              <w:jc w:val="both"/>
            </w:pPr>
          </w:p>
          <w:p w:rsidR="00E13BF1" w:rsidRDefault="00E13BF1">
            <w:pPr>
              <w:ind w:right="20"/>
              <w:jc w:val="both"/>
            </w:pPr>
          </w:p>
          <w:p w:rsidR="00E13BF1" w:rsidRDefault="00E13BF1">
            <w:pPr>
              <w:ind w:right="20"/>
              <w:jc w:val="both"/>
            </w:pPr>
          </w:p>
        </w:tc>
        <w:tc>
          <w:tcPr>
            <w:tcW w:w="283" w:type="dxa"/>
            <w:gridSpan w:val="10"/>
            <w:shd w:val="clear" w:color="auto" w:fill="auto"/>
          </w:tcPr>
          <w:p w:rsidR="00E13BF1" w:rsidRDefault="00E13BF1">
            <w:pPr>
              <w:ind w:right="20"/>
              <w:jc w:val="both"/>
            </w:pPr>
          </w:p>
        </w:tc>
      </w:tr>
      <w:tr w:rsidR="00E13BF1">
        <w:trPr>
          <w:gridAfter w:val="9"/>
          <w:wAfter w:w="445" w:type="dxa"/>
          <w:trHeight w:val="155"/>
        </w:trPr>
        <w:tc>
          <w:tcPr>
            <w:tcW w:w="1787" w:type="dxa"/>
            <w:gridSpan w:val="3"/>
            <w:shd w:val="clear" w:color="auto" w:fill="auto"/>
          </w:tcPr>
          <w:p w:rsidR="00E13BF1" w:rsidRDefault="00E13BF1">
            <w:pPr>
              <w:shd w:val="clear" w:color="auto" w:fill="FFFFFF"/>
              <w:spacing w:before="2" w:line="274" w:lineRule="exact"/>
              <w:ind w:left="2" w:right="200"/>
              <w:rPr>
                <w:spacing w:val="-2"/>
              </w:rPr>
            </w:pPr>
          </w:p>
        </w:tc>
        <w:tc>
          <w:tcPr>
            <w:tcW w:w="762" w:type="dxa"/>
            <w:gridSpan w:val="5"/>
            <w:shd w:val="clear" w:color="auto" w:fill="auto"/>
          </w:tcPr>
          <w:p w:rsidR="00E13BF1" w:rsidRDefault="00E13BF1">
            <w:pPr>
              <w:ind w:right="200"/>
              <w:jc w:val="both"/>
            </w:pPr>
          </w:p>
        </w:tc>
        <w:tc>
          <w:tcPr>
            <w:tcW w:w="1032" w:type="dxa"/>
            <w:gridSpan w:val="19"/>
            <w:shd w:val="clear" w:color="auto" w:fill="auto"/>
          </w:tcPr>
          <w:p w:rsidR="00E13BF1" w:rsidRDefault="00E13BF1">
            <w:pPr>
              <w:ind w:right="20"/>
              <w:jc w:val="both"/>
            </w:pPr>
          </w:p>
        </w:tc>
        <w:tc>
          <w:tcPr>
            <w:tcW w:w="1595" w:type="dxa"/>
            <w:gridSpan w:val="39"/>
            <w:shd w:val="clear" w:color="auto" w:fill="auto"/>
          </w:tcPr>
          <w:p w:rsidR="00E13BF1" w:rsidRDefault="00E13BF1">
            <w:pPr>
              <w:ind w:right="20"/>
              <w:jc w:val="both"/>
            </w:pPr>
          </w:p>
        </w:tc>
        <w:tc>
          <w:tcPr>
            <w:tcW w:w="984" w:type="dxa"/>
            <w:gridSpan w:val="23"/>
            <w:shd w:val="clear" w:color="auto" w:fill="auto"/>
          </w:tcPr>
          <w:p w:rsidR="00E13BF1" w:rsidRDefault="0021188B">
            <w:pPr>
              <w:ind w:right="20"/>
              <w:jc w:val="both"/>
            </w:pPr>
            <w:r>
              <w:t>(B)</w:t>
            </w:r>
          </w:p>
        </w:tc>
        <w:tc>
          <w:tcPr>
            <w:tcW w:w="5127" w:type="dxa"/>
            <w:gridSpan w:val="21"/>
            <w:shd w:val="clear" w:color="auto" w:fill="auto"/>
          </w:tcPr>
          <w:p w:rsidR="00E13BF1" w:rsidRDefault="0021188B">
            <w:pPr>
              <w:ind w:right="20"/>
              <w:jc w:val="both"/>
            </w:pPr>
            <w:r>
              <w:t>Bu Yasanın 16’ncı maddesinin (3)’üncü fıkrası uyarınca işyerlerinin önceden izin almaksızın açılması veya yenileme izni almaksızın çalıştırılması ve/veya işyerlerinin bu Yasada belirtilen sağlık kurallarına uymaması;</w:t>
            </w:r>
          </w:p>
          <w:p w:rsidR="00E13BF1" w:rsidRDefault="00E13BF1">
            <w:pPr>
              <w:ind w:right="20"/>
              <w:jc w:val="both"/>
            </w:pPr>
          </w:p>
        </w:tc>
        <w:tc>
          <w:tcPr>
            <w:tcW w:w="283" w:type="dxa"/>
            <w:gridSpan w:val="10"/>
            <w:shd w:val="clear" w:color="auto" w:fill="auto"/>
          </w:tcPr>
          <w:p w:rsidR="00E13BF1" w:rsidRDefault="00E13BF1">
            <w:pPr>
              <w:ind w:right="20"/>
              <w:jc w:val="both"/>
            </w:pPr>
          </w:p>
        </w:tc>
      </w:tr>
      <w:tr w:rsidR="00E13BF1">
        <w:trPr>
          <w:trHeight w:val="155"/>
        </w:trPr>
        <w:tc>
          <w:tcPr>
            <w:tcW w:w="1787" w:type="dxa"/>
            <w:gridSpan w:val="3"/>
            <w:shd w:val="clear" w:color="auto" w:fill="auto"/>
          </w:tcPr>
          <w:p w:rsidR="00E13BF1" w:rsidRDefault="00E13BF1">
            <w:pPr>
              <w:shd w:val="clear" w:color="auto" w:fill="FFFFFF"/>
              <w:spacing w:before="2" w:line="274" w:lineRule="exact"/>
              <w:ind w:left="2" w:right="200"/>
              <w:rPr>
                <w:spacing w:val="-2"/>
              </w:rPr>
            </w:pPr>
          </w:p>
        </w:tc>
        <w:tc>
          <w:tcPr>
            <w:tcW w:w="762" w:type="dxa"/>
            <w:gridSpan w:val="5"/>
            <w:shd w:val="clear" w:color="auto" w:fill="auto"/>
          </w:tcPr>
          <w:p w:rsidR="00E13BF1" w:rsidRDefault="00E13BF1">
            <w:pPr>
              <w:ind w:right="200"/>
              <w:jc w:val="both"/>
            </w:pPr>
          </w:p>
        </w:tc>
        <w:tc>
          <w:tcPr>
            <w:tcW w:w="1032" w:type="dxa"/>
            <w:gridSpan w:val="19"/>
            <w:shd w:val="clear" w:color="auto" w:fill="auto"/>
          </w:tcPr>
          <w:p w:rsidR="00E13BF1" w:rsidRDefault="00E13BF1">
            <w:pPr>
              <w:ind w:right="20"/>
              <w:jc w:val="both"/>
            </w:pPr>
          </w:p>
        </w:tc>
        <w:tc>
          <w:tcPr>
            <w:tcW w:w="1595" w:type="dxa"/>
            <w:gridSpan w:val="39"/>
            <w:shd w:val="clear" w:color="auto" w:fill="auto"/>
          </w:tcPr>
          <w:p w:rsidR="00E13BF1" w:rsidRDefault="00E13BF1">
            <w:pPr>
              <w:ind w:right="20"/>
              <w:jc w:val="both"/>
            </w:pPr>
          </w:p>
        </w:tc>
        <w:tc>
          <w:tcPr>
            <w:tcW w:w="929" w:type="dxa"/>
            <w:gridSpan w:val="20"/>
            <w:shd w:val="clear" w:color="auto" w:fill="auto"/>
          </w:tcPr>
          <w:p w:rsidR="00E13BF1" w:rsidRDefault="0021188B">
            <w:pPr>
              <w:ind w:right="20"/>
              <w:jc w:val="both"/>
            </w:pPr>
            <w:r>
              <w:t>(C)</w:t>
            </w:r>
          </w:p>
        </w:tc>
        <w:tc>
          <w:tcPr>
            <w:tcW w:w="5328" w:type="dxa"/>
            <w:gridSpan w:val="30"/>
            <w:shd w:val="clear" w:color="auto" w:fill="auto"/>
          </w:tcPr>
          <w:p w:rsidR="00E13BF1" w:rsidRDefault="0021188B">
            <w:pPr>
              <w:ind w:right="20"/>
              <w:jc w:val="both"/>
            </w:pPr>
            <w:r>
              <w:t>Bu Yasanın 16'ncı maddesinin (5)'inci fıkrasının (A) bendinde belirtilen çöp, süprüntü, sanayi atıkları ve inşaat molozlarının gerekli izin alınmadan gelişi güzel atılması, dökülmesi veya depolanması vs.;</w:t>
            </w:r>
          </w:p>
          <w:p w:rsidR="00E13BF1" w:rsidRDefault="00E13BF1">
            <w:pPr>
              <w:ind w:right="20"/>
              <w:jc w:val="both"/>
            </w:pPr>
          </w:p>
        </w:tc>
        <w:tc>
          <w:tcPr>
            <w:tcW w:w="582" w:type="dxa"/>
            <w:gridSpan w:val="13"/>
            <w:shd w:val="clear" w:color="auto" w:fill="auto"/>
          </w:tcPr>
          <w:p w:rsidR="00E13BF1" w:rsidRDefault="00E13BF1">
            <w:pPr>
              <w:ind w:right="20"/>
              <w:jc w:val="both"/>
            </w:pPr>
          </w:p>
        </w:tc>
      </w:tr>
      <w:tr w:rsidR="00E13BF1">
        <w:trPr>
          <w:trHeight w:val="155"/>
        </w:trPr>
        <w:tc>
          <w:tcPr>
            <w:tcW w:w="1787" w:type="dxa"/>
            <w:gridSpan w:val="3"/>
            <w:shd w:val="clear" w:color="auto" w:fill="auto"/>
          </w:tcPr>
          <w:p w:rsidR="00E13BF1" w:rsidRDefault="00E13BF1">
            <w:pPr>
              <w:shd w:val="clear" w:color="auto" w:fill="FFFFFF"/>
              <w:spacing w:before="2" w:line="274" w:lineRule="exact"/>
              <w:ind w:left="2" w:right="200"/>
              <w:rPr>
                <w:spacing w:val="-2"/>
              </w:rPr>
            </w:pPr>
          </w:p>
        </w:tc>
        <w:tc>
          <w:tcPr>
            <w:tcW w:w="762" w:type="dxa"/>
            <w:gridSpan w:val="5"/>
            <w:shd w:val="clear" w:color="auto" w:fill="auto"/>
          </w:tcPr>
          <w:p w:rsidR="00E13BF1" w:rsidRDefault="00E13BF1">
            <w:pPr>
              <w:ind w:right="200"/>
              <w:jc w:val="both"/>
            </w:pPr>
          </w:p>
        </w:tc>
        <w:tc>
          <w:tcPr>
            <w:tcW w:w="1032" w:type="dxa"/>
            <w:gridSpan w:val="19"/>
            <w:shd w:val="clear" w:color="auto" w:fill="auto"/>
          </w:tcPr>
          <w:p w:rsidR="00E13BF1" w:rsidRDefault="00E13BF1">
            <w:pPr>
              <w:ind w:right="20"/>
              <w:jc w:val="both"/>
            </w:pPr>
          </w:p>
        </w:tc>
        <w:tc>
          <w:tcPr>
            <w:tcW w:w="1595" w:type="dxa"/>
            <w:gridSpan w:val="39"/>
            <w:shd w:val="clear" w:color="auto" w:fill="auto"/>
          </w:tcPr>
          <w:p w:rsidR="00E13BF1" w:rsidRDefault="00E13BF1">
            <w:pPr>
              <w:ind w:right="20"/>
              <w:jc w:val="both"/>
            </w:pPr>
          </w:p>
        </w:tc>
        <w:tc>
          <w:tcPr>
            <w:tcW w:w="929" w:type="dxa"/>
            <w:gridSpan w:val="20"/>
            <w:shd w:val="clear" w:color="auto" w:fill="auto"/>
          </w:tcPr>
          <w:p w:rsidR="00E13BF1" w:rsidRDefault="0021188B">
            <w:pPr>
              <w:ind w:right="20"/>
              <w:jc w:val="both"/>
            </w:pPr>
            <w:r>
              <w:t>(Ç)</w:t>
            </w:r>
          </w:p>
        </w:tc>
        <w:tc>
          <w:tcPr>
            <w:tcW w:w="5328" w:type="dxa"/>
            <w:gridSpan w:val="30"/>
            <w:shd w:val="clear" w:color="auto" w:fill="auto"/>
          </w:tcPr>
          <w:p w:rsidR="00E13BF1" w:rsidRDefault="0021188B">
            <w:pPr>
              <w:ind w:right="20"/>
              <w:jc w:val="both"/>
            </w:pPr>
            <w:r>
              <w:t>Bu Yasanın 16'ncı maddesinin (9)'uncu fıkrasında belirtilen halka açık bina ve yerlerdeki helâların sağlık koşullarına uygun olmaması;</w:t>
            </w:r>
          </w:p>
          <w:p w:rsidR="00E13BF1" w:rsidRDefault="00E13BF1">
            <w:pPr>
              <w:ind w:right="20"/>
              <w:jc w:val="both"/>
            </w:pPr>
          </w:p>
        </w:tc>
        <w:tc>
          <w:tcPr>
            <w:tcW w:w="582" w:type="dxa"/>
            <w:gridSpan w:val="13"/>
            <w:shd w:val="clear" w:color="auto" w:fill="auto"/>
          </w:tcPr>
          <w:p w:rsidR="00E13BF1" w:rsidRDefault="00E13BF1">
            <w:pPr>
              <w:ind w:right="20"/>
              <w:jc w:val="both"/>
            </w:pPr>
          </w:p>
        </w:tc>
      </w:tr>
      <w:tr w:rsidR="00E13BF1">
        <w:trPr>
          <w:trHeight w:val="155"/>
        </w:trPr>
        <w:tc>
          <w:tcPr>
            <w:tcW w:w="1787" w:type="dxa"/>
            <w:gridSpan w:val="3"/>
            <w:shd w:val="clear" w:color="auto" w:fill="auto"/>
          </w:tcPr>
          <w:p w:rsidR="00E13BF1" w:rsidRDefault="00E13BF1">
            <w:pPr>
              <w:shd w:val="clear" w:color="auto" w:fill="FFFFFF"/>
              <w:spacing w:before="2" w:line="274" w:lineRule="exact"/>
              <w:ind w:left="2" w:right="200"/>
              <w:rPr>
                <w:spacing w:val="-2"/>
              </w:rPr>
            </w:pPr>
          </w:p>
        </w:tc>
        <w:tc>
          <w:tcPr>
            <w:tcW w:w="762" w:type="dxa"/>
            <w:gridSpan w:val="5"/>
            <w:shd w:val="clear" w:color="auto" w:fill="auto"/>
          </w:tcPr>
          <w:p w:rsidR="00E13BF1" w:rsidRDefault="00E13BF1">
            <w:pPr>
              <w:ind w:right="200"/>
              <w:jc w:val="both"/>
            </w:pPr>
          </w:p>
        </w:tc>
        <w:tc>
          <w:tcPr>
            <w:tcW w:w="1032" w:type="dxa"/>
            <w:gridSpan w:val="19"/>
            <w:shd w:val="clear" w:color="auto" w:fill="auto"/>
          </w:tcPr>
          <w:p w:rsidR="00E13BF1" w:rsidRDefault="00E13BF1">
            <w:pPr>
              <w:ind w:right="20"/>
              <w:jc w:val="both"/>
            </w:pPr>
          </w:p>
        </w:tc>
        <w:tc>
          <w:tcPr>
            <w:tcW w:w="1595" w:type="dxa"/>
            <w:gridSpan w:val="39"/>
            <w:shd w:val="clear" w:color="auto" w:fill="auto"/>
          </w:tcPr>
          <w:p w:rsidR="00E13BF1" w:rsidRDefault="00E13BF1">
            <w:pPr>
              <w:ind w:right="20"/>
              <w:jc w:val="both"/>
            </w:pPr>
          </w:p>
        </w:tc>
        <w:tc>
          <w:tcPr>
            <w:tcW w:w="929" w:type="dxa"/>
            <w:gridSpan w:val="20"/>
            <w:shd w:val="clear" w:color="auto" w:fill="auto"/>
          </w:tcPr>
          <w:p w:rsidR="00E13BF1" w:rsidRDefault="0021188B">
            <w:pPr>
              <w:ind w:right="20"/>
              <w:jc w:val="both"/>
            </w:pPr>
            <w:r>
              <w:t>(D)</w:t>
            </w:r>
          </w:p>
        </w:tc>
        <w:tc>
          <w:tcPr>
            <w:tcW w:w="5328" w:type="dxa"/>
            <w:gridSpan w:val="30"/>
            <w:shd w:val="clear" w:color="auto" w:fill="auto"/>
          </w:tcPr>
          <w:p w:rsidR="00E13BF1" w:rsidRDefault="0021188B">
            <w:pPr>
              <w:ind w:right="20"/>
              <w:jc w:val="both"/>
            </w:pPr>
            <w:r>
              <w:t>Bu Yasanın 16'ncı maddesinin (15)'inci fıkrasında belirtilen konut ve işyerlerinin septiklerinin veya atık sularının denetimsiz olarak dış ortama akıtılması veya çalışma ve boşaltma izni olmadan veya Belediyece saptanmış yerler dışına septik atıkların dökülmesi;</w:t>
            </w:r>
          </w:p>
          <w:p w:rsidR="00E13BF1" w:rsidRDefault="00E13BF1">
            <w:pPr>
              <w:ind w:right="20"/>
              <w:jc w:val="both"/>
            </w:pPr>
          </w:p>
        </w:tc>
        <w:tc>
          <w:tcPr>
            <w:tcW w:w="582" w:type="dxa"/>
            <w:gridSpan w:val="13"/>
            <w:shd w:val="clear" w:color="auto" w:fill="auto"/>
          </w:tcPr>
          <w:p w:rsidR="00E13BF1" w:rsidRDefault="00E13BF1">
            <w:pPr>
              <w:ind w:right="20"/>
              <w:jc w:val="both"/>
            </w:pPr>
          </w:p>
        </w:tc>
      </w:tr>
      <w:tr w:rsidR="00E13BF1">
        <w:trPr>
          <w:trHeight w:val="155"/>
        </w:trPr>
        <w:tc>
          <w:tcPr>
            <w:tcW w:w="1787" w:type="dxa"/>
            <w:gridSpan w:val="3"/>
            <w:shd w:val="clear" w:color="auto" w:fill="auto"/>
          </w:tcPr>
          <w:p w:rsidR="00E13BF1" w:rsidRDefault="00E13BF1">
            <w:pPr>
              <w:shd w:val="clear" w:color="auto" w:fill="FFFFFF"/>
              <w:spacing w:before="2" w:line="274" w:lineRule="exact"/>
              <w:ind w:left="2" w:right="200"/>
              <w:rPr>
                <w:spacing w:val="-2"/>
              </w:rPr>
            </w:pPr>
          </w:p>
        </w:tc>
        <w:tc>
          <w:tcPr>
            <w:tcW w:w="762" w:type="dxa"/>
            <w:gridSpan w:val="5"/>
            <w:shd w:val="clear" w:color="auto" w:fill="auto"/>
          </w:tcPr>
          <w:p w:rsidR="00E13BF1" w:rsidRDefault="00E13BF1">
            <w:pPr>
              <w:ind w:right="200"/>
              <w:jc w:val="both"/>
            </w:pPr>
          </w:p>
        </w:tc>
        <w:tc>
          <w:tcPr>
            <w:tcW w:w="1032" w:type="dxa"/>
            <w:gridSpan w:val="19"/>
            <w:shd w:val="clear" w:color="auto" w:fill="auto"/>
          </w:tcPr>
          <w:p w:rsidR="00E13BF1" w:rsidRDefault="00E13BF1">
            <w:pPr>
              <w:ind w:right="20"/>
              <w:jc w:val="both"/>
            </w:pPr>
          </w:p>
        </w:tc>
        <w:tc>
          <w:tcPr>
            <w:tcW w:w="1595" w:type="dxa"/>
            <w:gridSpan w:val="39"/>
            <w:shd w:val="clear" w:color="auto" w:fill="auto"/>
          </w:tcPr>
          <w:p w:rsidR="00E13BF1" w:rsidRDefault="00E13BF1">
            <w:pPr>
              <w:ind w:right="20"/>
              <w:jc w:val="both"/>
            </w:pPr>
          </w:p>
        </w:tc>
        <w:tc>
          <w:tcPr>
            <w:tcW w:w="929" w:type="dxa"/>
            <w:gridSpan w:val="20"/>
            <w:shd w:val="clear" w:color="auto" w:fill="auto"/>
          </w:tcPr>
          <w:p w:rsidR="00E13BF1" w:rsidRDefault="0021188B">
            <w:pPr>
              <w:ind w:right="20"/>
              <w:jc w:val="both"/>
            </w:pPr>
            <w:r>
              <w:t>(E)</w:t>
            </w:r>
          </w:p>
        </w:tc>
        <w:tc>
          <w:tcPr>
            <w:tcW w:w="5328" w:type="dxa"/>
            <w:gridSpan w:val="30"/>
            <w:shd w:val="clear" w:color="auto" w:fill="auto"/>
          </w:tcPr>
          <w:p w:rsidR="00E13BF1" w:rsidRDefault="0021188B">
            <w:pPr>
              <w:ind w:right="20"/>
              <w:jc w:val="both"/>
            </w:pPr>
            <w:r>
              <w:t xml:space="preserve">Belediyeye ait ve/veya belediye tasarrufunda bulunan, kamu hizmetine tahsis edilmiş alanlarda veya otoparklarda veya kaldırım ve/veya kaldırım üzerinde, bu Yasanın 17’nci maddesinin (3)’üncü fıkrası gereğince meydan, cadde sokaklar, çocuk oyun alanları, spor saha ve tesisleri, park, bahçe ve yeşil alanlar, piknik, seyir ve gezinti alanlarında, yapılan, bakım ve düzenlemelere, aydınlatmalara veya ağaçlara zarar vermek veya ağaçları izinsiz kesmek; </w:t>
            </w:r>
          </w:p>
          <w:p w:rsidR="00E13BF1" w:rsidRDefault="00E13BF1">
            <w:pPr>
              <w:ind w:right="20"/>
              <w:jc w:val="both"/>
            </w:pPr>
          </w:p>
        </w:tc>
        <w:tc>
          <w:tcPr>
            <w:tcW w:w="582" w:type="dxa"/>
            <w:gridSpan w:val="13"/>
            <w:shd w:val="clear" w:color="auto" w:fill="auto"/>
          </w:tcPr>
          <w:p w:rsidR="00E13BF1" w:rsidRDefault="00E13BF1">
            <w:pPr>
              <w:ind w:right="20"/>
              <w:jc w:val="both"/>
            </w:pPr>
          </w:p>
        </w:tc>
      </w:tr>
      <w:tr w:rsidR="00E13BF1">
        <w:trPr>
          <w:trHeight w:val="155"/>
        </w:trPr>
        <w:tc>
          <w:tcPr>
            <w:tcW w:w="1787" w:type="dxa"/>
            <w:gridSpan w:val="3"/>
            <w:shd w:val="clear" w:color="auto" w:fill="auto"/>
          </w:tcPr>
          <w:p w:rsidR="00E13BF1" w:rsidRDefault="00E13BF1">
            <w:pPr>
              <w:shd w:val="clear" w:color="auto" w:fill="FFFFFF"/>
              <w:spacing w:before="2" w:line="274" w:lineRule="exact"/>
              <w:ind w:left="2" w:right="200"/>
              <w:rPr>
                <w:spacing w:val="-2"/>
              </w:rPr>
            </w:pPr>
          </w:p>
        </w:tc>
        <w:tc>
          <w:tcPr>
            <w:tcW w:w="762" w:type="dxa"/>
            <w:gridSpan w:val="5"/>
            <w:shd w:val="clear" w:color="auto" w:fill="auto"/>
          </w:tcPr>
          <w:p w:rsidR="00E13BF1" w:rsidRDefault="00E13BF1">
            <w:pPr>
              <w:ind w:right="200"/>
              <w:jc w:val="both"/>
            </w:pPr>
          </w:p>
        </w:tc>
        <w:tc>
          <w:tcPr>
            <w:tcW w:w="1032" w:type="dxa"/>
            <w:gridSpan w:val="19"/>
            <w:shd w:val="clear" w:color="auto" w:fill="auto"/>
          </w:tcPr>
          <w:p w:rsidR="00E13BF1" w:rsidRDefault="00E13BF1">
            <w:pPr>
              <w:ind w:right="20"/>
              <w:jc w:val="both"/>
            </w:pPr>
          </w:p>
        </w:tc>
        <w:tc>
          <w:tcPr>
            <w:tcW w:w="1595" w:type="dxa"/>
            <w:gridSpan w:val="39"/>
            <w:shd w:val="clear" w:color="auto" w:fill="auto"/>
          </w:tcPr>
          <w:p w:rsidR="00E13BF1" w:rsidRDefault="00E13BF1">
            <w:pPr>
              <w:ind w:right="20"/>
              <w:jc w:val="both"/>
            </w:pPr>
          </w:p>
        </w:tc>
        <w:tc>
          <w:tcPr>
            <w:tcW w:w="929" w:type="dxa"/>
            <w:gridSpan w:val="20"/>
            <w:shd w:val="clear" w:color="auto" w:fill="auto"/>
          </w:tcPr>
          <w:p w:rsidR="00E13BF1" w:rsidRDefault="0021188B">
            <w:pPr>
              <w:ind w:right="20"/>
              <w:jc w:val="both"/>
            </w:pPr>
            <w:r>
              <w:t>(F)</w:t>
            </w:r>
          </w:p>
        </w:tc>
        <w:tc>
          <w:tcPr>
            <w:tcW w:w="5328" w:type="dxa"/>
            <w:gridSpan w:val="30"/>
            <w:shd w:val="clear" w:color="auto" w:fill="auto"/>
          </w:tcPr>
          <w:p w:rsidR="00E13BF1" w:rsidRDefault="0021188B">
            <w:pPr>
              <w:ind w:right="20"/>
              <w:jc w:val="both"/>
            </w:pPr>
            <w:r>
              <w:t xml:space="preserve">Bu Yasanın 21’inci maddesinin (4)’üncü fıkrasının (B) bendinde belirtilen Belediye sınırları içinde Belediyeden izinsiz ağıl, mandıra ve kümeslerin </w:t>
            </w:r>
            <w:r>
              <w:lastRenderedPageBreak/>
              <w:t>kurulması veya saptanan sayıdan fazla büyükbaş, küçükbaş, kanatlı veya kanatsız her türlü hayvan beslenmesi;</w:t>
            </w:r>
          </w:p>
          <w:p w:rsidR="00E13BF1" w:rsidRDefault="00E13BF1">
            <w:pPr>
              <w:ind w:right="20"/>
              <w:jc w:val="both"/>
            </w:pPr>
          </w:p>
        </w:tc>
        <w:tc>
          <w:tcPr>
            <w:tcW w:w="582" w:type="dxa"/>
            <w:gridSpan w:val="13"/>
            <w:shd w:val="clear" w:color="auto" w:fill="auto"/>
          </w:tcPr>
          <w:p w:rsidR="00E13BF1" w:rsidRDefault="00E13BF1">
            <w:pPr>
              <w:ind w:right="20"/>
              <w:jc w:val="both"/>
            </w:pPr>
          </w:p>
        </w:tc>
      </w:tr>
      <w:tr w:rsidR="00E13BF1">
        <w:trPr>
          <w:trHeight w:val="3564"/>
        </w:trPr>
        <w:tc>
          <w:tcPr>
            <w:tcW w:w="1787" w:type="dxa"/>
            <w:gridSpan w:val="3"/>
            <w:shd w:val="clear" w:color="auto" w:fill="auto"/>
          </w:tcPr>
          <w:p w:rsidR="00E13BF1" w:rsidRDefault="00E13BF1">
            <w:pPr>
              <w:shd w:val="clear" w:color="auto" w:fill="FFFFFF"/>
              <w:spacing w:before="2" w:line="274" w:lineRule="exact"/>
              <w:ind w:left="2" w:right="200"/>
              <w:rPr>
                <w:spacing w:val="-2"/>
              </w:rPr>
            </w:pPr>
          </w:p>
        </w:tc>
        <w:tc>
          <w:tcPr>
            <w:tcW w:w="762" w:type="dxa"/>
            <w:gridSpan w:val="5"/>
            <w:shd w:val="clear" w:color="auto" w:fill="auto"/>
          </w:tcPr>
          <w:p w:rsidR="00E13BF1" w:rsidRDefault="00E13BF1">
            <w:pPr>
              <w:ind w:right="200"/>
              <w:jc w:val="both"/>
            </w:pPr>
          </w:p>
        </w:tc>
        <w:tc>
          <w:tcPr>
            <w:tcW w:w="1032" w:type="dxa"/>
            <w:gridSpan w:val="19"/>
            <w:shd w:val="clear" w:color="auto" w:fill="auto"/>
          </w:tcPr>
          <w:p w:rsidR="00E13BF1" w:rsidRDefault="00E13BF1">
            <w:pPr>
              <w:ind w:right="20"/>
              <w:jc w:val="both"/>
            </w:pPr>
          </w:p>
        </w:tc>
        <w:tc>
          <w:tcPr>
            <w:tcW w:w="1595" w:type="dxa"/>
            <w:gridSpan w:val="39"/>
            <w:shd w:val="clear" w:color="auto" w:fill="auto"/>
          </w:tcPr>
          <w:p w:rsidR="00E13BF1" w:rsidRDefault="00E13BF1">
            <w:pPr>
              <w:ind w:right="20"/>
              <w:jc w:val="both"/>
            </w:pPr>
          </w:p>
        </w:tc>
        <w:tc>
          <w:tcPr>
            <w:tcW w:w="929" w:type="dxa"/>
            <w:gridSpan w:val="20"/>
            <w:shd w:val="clear" w:color="auto" w:fill="auto"/>
          </w:tcPr>
          <w:p w:rsidR="00E13BF1" w:rsidRDefault="0021188B">
            <w:pPr>
              <w:ind w:right="20"/>
              <w:jc w:val="both"/>
            </w:pPr>
            <w:r>
              <w:t>(G)</w:t>
            </w:r>
          </w:p>
          <w:p w:rsidR="00E13BF1" w:rsidRDefault="00E13BF1"/>
          <w:p w:rsidR="00E13BF1" w:rsidRDefault="00E13BF1"/>
          <w:p w:rsidR="00E13BF1" w:rsidRDefault="00E13BF1"/>
          <w:p w:rsidR="00E13BF1" w:rsidRDefault="00E13BF1"/>
          <w:p w:rsidR="00E13BF1" w:rsidRDefault="00E13BF1"/>
          <w:p w:rsidR="00E13BF1" w:rsidRDefault="00E13BF1"/>
          <w:p w:rsidR="00E13BF1" w:rsidRDefault="00E13BF1"/>
          <w:p w:rsidR="00E13BF1" w:rsidRDefault="00E13BF1"/>
          <w:p w:rsidR="00E13BF1" w:rsidRDefault="00E13BF1"/>
          <w:p w:rsidR="00E13BF1" w:rsidRDefault="00E13BF1"/>
          <w:p w:rsidR="00E13BF1" w:rsidRDefault="00E13BF1"/>
          <w:p w:rsidR="00E13BF1" w:rsidRDefault="00E13BF1"/>
          <w:p w:rsidR="00E13BF1" w:rsidRDefault="00E13BF1"/>
        </w:tc>
        <w:tc>
          <w:tcPr>
            <w:tcW w:w="5328" w:type="dxa"/>
            <w:gridSpan w:val="30"/>
            <w:shd w:val="clear" w:color="auto" w:fill="auto"/>
          </w:tcPr>
          <w:p w:rsidR="00E13BF1" w:rsidRDefault="0021188B">
            <w:pPr>
              <w:ind w:right="20"/>
              <w:jc w:val="both"/>
            </w:pPr>
            <w:r>
              <w:t xml:space="preserve">Bu Yasanın 24’üncü maddesinin (25) ve (26)’ıncı fıkraları tahtında Belediyeden izin almaksızın veya verilen iznin koşullarına uymaksızın, herhangi kamuya açık bir yerde veya kuvvetlendirilen sesin kamuya açık bir yerde işitilebileceği biçimde veya durumda başka herhangi bir yerde makine veya elektrikle kuvvetlendirilmiş ses çıkaran veya yayın yapan herhangi bir hoparlör, megafon, amplifikatör veya başka ses yükseltici cihaz kullanması veya çalıştırılması veya başkasının kullanmasına veya çalıştırmasına izin verilmesi,  </w:t>
            </w:r>
          </w:p>
        </w:tc>
        <w:tc>
          <w:tcPr>
            <w:tcW w:w="582" w:type="dxa"/>
            <w:gridSpan w:val="13"/>
            <w:shd w:val="clear" w:color="auto" w:fill="auto"/>
          </w:tcPr>
          <w:p w:rsidR="00E13BF1" w:rsidRDefault="00E13BF1">
            <w:pPr>
              <w:ind w:right="20"/>
              <w:jc w:val="both"/>
            </w:pPr>
          </w:p>
        </w:tc>
      </w:tr>
      <w:tr w:rsidR="00E13BF1">
        <w:trPr>
          <w:trHeight w:val="155"/>
        </w:trPr>
        <w:tc>
          <w:tcPr>
            <w:tcW w:w="1787" w:type="dxa"/>
            <w:gridSpan w:val="3"/>
            <w:shd w:val="clear" w:color="auto" w:fill="auto"/>
          </w:tcPr>
          <w:p w:rsidR="00E13BF1" w:rsidRDefault="00E13BF1">
            <w:pPr>
              <w:shd w:val="clear" w:color="auto" w:fill="FFFFFF"/>
              <w:spacing w:before="2" w:line="274" w:lineRule="exact"/>
              <w:ind w:left="2" w:right="200"/>
              <w:rPr>
                <w:spacing w:val="-2"/>
              </w:rPr>
            </w:pPr>
          </w:p>
        </w:tc>
        <w:tc>
          <w:tcPr>
            <w:tcW w:w="762" w:type="dxa"/>
            <w:gridSpan w:val="5"/>
            <w:shd w:val="clear" w:color="auto" w:fill="auto"/>
          </w:tcPr>
          <w:p w:rsidR="00E13BF1" w:rsidRDefault="00E13BF1">
            <w:pPr>
              <w:ind w:right="200"/>
              <w:jc w:val="both"/>
            </w:pPr>
          </w:p>
        </w:tc>
        <w:tc>
          <w:tcPr>
            <w:tcW w:w="1032" w:type="dxa"/>
            <w:gridSpan w:val="19"/>
            <w:shd w:val="clear" w:color="auto" w:fill="auto"/>
          </w:tcPr>
          <w:p w:rsidR="00E13BF1" w:rsidRDefault="00E13BF1">
            <w:pPr>
              <w:ind w:right="20"/>
              <w:jc w:val="both"/>
            </w:pPr>
          </w:p>
        </w:tc>
        <w:tc>
          <w:tcPr>
            <w:tcW w:w="1595" w:type="dxa"/>
            <w:gridSpan w:val="39"/>
            <w:shd w:val="clear" w:color="auto" w:fill="auto"/>
          </w:tcPr>
          <w:p w:rsidR="00E13BF1" w:rsidRDefault="00E13BF1">
            <w:pPr>
              <w:ind w:right="20"/>
              <w:jc w:val="both"/>
            </w:pPr>
          </w:p>
        </w:tc>
        <w:tc>
          <w:tcPr>
            <w:tcW w:w="929" w:type="dxa"/>
            <w:gridSpan w:val="20"/>
            <w:shd w:val="clear" w:color="auto" w:fill="auto"/>
          </w:tcPr>
          <w:p w:rsidR="00E13BF1" w:rsidRDefault="0021188B">
            <w:pPr>
              <w:ind w:right="20"/>
              <w:jc w:val="both"/>
            </w:pPr>
            <w:r>
              <w:t>(Ğ)</w:t>
            </w:r>
          </w:p>
        </w:tc>
        <w:tc>
          <w:tcPr>
            <w:tcW w:w="5328" w:type="dxa"/>
            <w:gridSpan w:val="30"/>
            <w:shd w:val="clear" w:color="auto" w:fill="auto"/>
          </w:tcPr>
          <w:p w:rsidR="00E13BF1" w:rsidRDefault="0021188B">
            <w:pPr>
              <w:ind w:right="20"/>
              <w:jc w:val="both"/>
            </w:pPr>
            <w:r>
              <w:t>Bu Yasanın 25’inci madde de belirtilen rahatsızlığın, ihbarda belirtilen süre içerisinde giderilmemesi,</w:t>
            </w:r>
          </w:p>
          <w:p w:rsidR="00E13BF1" w:rsidRDefault="00E13BF1">
            <w:pPr>
              <w:ind w:right="20"/>
              <w:jc w:val="both"/>
            </w:pPr>
          </w:p>
        </w:tc>
        <w:tc>
          <w:tcPr>
            <w:tcW w:w="582" w:type="dxa"/>
            <w:gridSpan w:val="13"/>
            <w:shd w:val="clear" w:color="auto" w:fill="auto"/>
          </w:tcPr>
          <w:p w:rsidR="00E13BF1" w:rsidRDefault="00E13BF1">
            <w:pPr>
              <w:ind w:right="20"/>
              <w:jc w:val="both"/>
            </w:pPr>
          </w:p>
        </w:tc>
      </w:tr>
      <w:tr w:rsidR="00E13BF1">
        <w:trPr>
          <w:trHeight w:val="155"/>
        </w:trPr>
        <w:tc>
          <w:tcPr>
            <w:tcW w:w="1787" w:type="dxa"/>
            <w:gridSpan w:val="3"/>
            <w:shd w:val="clear" w:color="auto" w:fill="auto"/>
          </w:tcPr>
          <w:p w:rsidR="00E13BF1" w:rsidRDefault="00E13BF1">
            <w:pPr>
              <w:shd w:val="clear" w:color="auto" w:fill="FFFFFF"/>
              <w:spacing w:before="2" w:line="274" w:lineRule="exact"/>
              <w:ind w:left="2" w:right="200"/>
              <w:rPr>
                <w:spacing w:val="-2"/>
              </w:rPr>
            </w:pPr>
          </w:p>
        </w:tc>
        <w:tc>
          <w:tcPr>
            <w:tcW w:w="762" w:type="dxa"/>
            <w:gridSpan w:val="5"/>
            <w:shd w:val="clear" w:color="auto" w:fill="auto"/>
          </w:tcPr>
          <w:p w:rsidR="00E13BF1" w:rsidRDefault="00E13BF1">
            <w:pPr>
              <w:ind w:right="200"/>
              <w:jc w:val="both"/>
            </w:pPr>
          </w:p>
        </w:tc>
        <w:tc>
          <w:tcPr>
            <w:tcW w:w="1032" w:type="dxa"/>
            <w:gridSpan w:val="19"/>
            <w:shd w:val="clear" w:color="auto" w:fill="auto"/>
          </w:tcPr>
          <w:p w:rsidR="00E13BF1" w:rsidRDefault="00E13BF1">
            <w:pPr>
              <w:ind w:right="20"/>
              <w:jc w:val="both"/>
            </w:pPr>
          </w:p>
        </w:tc>
        <w:tc>
          <w:tcPr>
            <w:tcW w:w="1595" w:type="dxa"/>
            <w:gridSpan w:val="39"/>
            <w:shd w:val="clear" w:color="auto" w:fill="auto"/>
          </w:tcPr>
          <w:p w:rsidR="00E13BF1" w:rsidRDefault="00E13BF1">
            <w:pPr>
              <w:ind w:right="20"/>
              <w:jc w:val="both"/>
            </w:pPr>
          </w:p>
        </w:tc>
        <w:tc>
          <w:tcPr>
            <w:tcW w:w="929" w:type="dxa"/>
            <w:gridSpan w:val="20"/>
            <w:shd w:val="clear" w:color="auto" w:fill="auto"/>
          </w:tcPr>
          <w:p w:rsidR="00E13BF1" w:rsidRDefault="0021188B">
            <w:pPr>
              <w:ind w:right="20"/>
              <w:jc w:val="both"/>
            </w:pPr>
            <w:r>
              <w:t>(H)</w:t>
            </w:r>
          </w:p>
        </w:tc>
        <w:tc>
          <w:tcPr>
            <w:tcW w:w="5328" w:type="dxa"/>
            <w:gridSpan w:val="30"/>
            <w:shd w:val="clear" w:color="auto" w:fill="auto"/>
          </w:tcPr>
          <w:p w:rsidR="00E13BF1" w:rsidRDefault="0021188B">
            <w:pPr>
              <w:ind w:right="20"/>
              <w:jc w:val="both"/>
            </w:pPr>
            <w:r>
              <w:t>Müstahdem çalıştıran gerçek ve tüzel kişilerle ortaklıkların, bu Yasa’nın 79’uncu maddesinde belirtilen yükümlülüklerini, belirtilen süre içerisinde yerine getirmemeleri;</w:t>
            </w:r>
          </w:p>
          <w:p w:rsidR="00E13BF1" w:rsidRDefault="00E13BF1">
            <w:pPr>
              <w:ind w:right="20"/>
              <w:jc w:val="both"/>
            </w:pPr>
          </w:p>
        </w:tc>
        <w:tc>
          <w:tcPr>
            <w:tcW w:w="582" w:type="dxa"/>
            <w:gridSpan w:val="13"/>
            <w:shd w:val="clear" w:color="auto" w:fill="auto"/>
          </w:tcPr>
          <w:p w:rsidR="00E13BF1" w:rsidRDefault="00E13BF1">
            <w:pPr>
              <w:ind w:right="20"/>
              <w:jc w:val="both"/>
            </w:pPr>
          </w:p>
        </w:tc>
      </w:tr>
      <w:tr w:rsidR="00E13BF1">
        <w:trPr>
          <w:trHeight w:val="155"/>
        </w:trPr>
        <w:tc>
          <w:tcPr>
            <w:tcW w:w="1787" w:type="dxa"/>
            <w:gridSpan w:val="3"/>
            <w:shd w:val="clear" w:color="auto" w:fill="auto"/>
          </w:tcPr>
          <w:p w:rsidR="00E13BF1" w:rsidRDefault="00E13BF1">
            <w:pPr>
              <w:shd w:val="clear" w:color="auto" w:fill="FFFFFF"/>
              <w:spacing w:before="2" w:line="274" w:lineRule="exact"/>
              <w:ind w:left="2" w:right="200"/>
              <w:rPr>
                <w:spacing w:val="-2"/>
              </w:rPr>
            </w:pPr>
          </w:p>
        </w:tc>
        <w:tc>
          <w:tcPr>
            <w:tcW w:w="762" w:type="dxa"/>
            <w:gridSpan w:val="5"/>
            <w:shd w:val="clear" w:color="auto" w:fill="auto"/>
          </w:tcPr>
          <w:p w:rsidR="00E13BF1" w:rsidRDefault="00E13BF1">
            <w:pPr>
              <w:ind w:right="200"/>
              <w:jc w:val="both"/>
            </w:pPr>
          </w:p>
        </w:tc>
        <w:tc>
          <w:tcPr>
            <w:tcW w:w="1032" w:type="dxa"/>
            <w:gridSpan w:val="19"/>
            <w:shd w:val="clear" w:color="auto" w:fill="auto"/>
          </w:tcPr>
          <w:p w:rsidR="00E13BF1" w:rsidRDefault="00E13BF1">
            <w:pPr>
              <w:ind w:right="20"/>
              <w:jc w:val="both"/>
            </w:pPr>
          </w:p>
        </w:tc>
        <w:tc>
          <w:tcPr>
            <w:tcW w:w="1595" w:type="dxa"/>
            <w:gridSpan w:val="39"/>
            <w:shd w:val="clear" w:color="auto" w:fill="auto"/>
          </w:tcPr>
          <w:p w:rsidR="00E13BF1" w:rsidRDefault="00E13BF1">
            <w:pPr>
              <w:ind w:right="20"/>
              <w:jc w:val="both"/>
            </w:pPr>
          </w:p>
        </w:tc>
        <w:tc>
          <w:tcPr>
            <w:tcW w:w="929" w:type="dxa"/>
            <w:gridSpan w:val="20"/>
            <w:shd w:val="clear" w:color="auto" w:fill="auto"/>
          </w:tcPr>
          <w:p w:rsidR="00E13BF1" w:rsidRDefault="0021188B">
            <w:pPr>
              <w:ind w:right="20"/>
              <w:jc w:val="both"/>
            </w:pPr>
            <w:r>
              <w:t>(I)</w:t>
            </w:r>
          </w:p>
        </w:tc>
        <w:tc>
          <w:tcPr>
            <w:tcW w:w="5328" w:type="dxa"/>
            <w:gridSpan w:val="30"/>
            <w:shd w:val="clear" w:color="auto" w:fill="auto"/>
          </w:tcPr>
          <w:p w:rsidR="00E13BF1" w:rsidRDefault="0021188B">
            <w:pPr>
              <w:ind w:right="20"/>
              <w:jc w:val="both"/>
            </w:pPr>
            <w:r>
              <w:t>Müstahdem çalıştıran gerçek ve tüzel kişilerle ortaklıklar kesinleşen meslek vergisini müstahdemin ücretinden kesip Belediyeye yatırma yükümlülüklerini,  bu Yasanın 80’inci maddesinin (2)’nci fıkrasının (B) bendinde belirtilen süre içerisinde yerine getirmemeleri;</w:t>
            </w:r>
          </w:p>
          <w:p w:rsidR="00E13BF1" w:rsidRDefault="00E13BF1">
            <w:pPr>
              <w:ind w:right="20"/>
              <w:jc w:val="both"/>
            </w:pPr>
          </w:p>
        </w:tc>
        <w:tc>
          <w:tcPr>
            <w:tcW w:w="582" w:type="dxa"/>
            <w:gridSpan w:val="13"/>
            <w:shd w:val="clear" w:color="auto" w:fill="auto"/>
          </w:tcPr>
          <w:p w:rsidR="00E13BF1" w:rsidRDefault="00E13BF1">
            <w:pPr>
              <w:ind w:right="20"/>
              <w:jc w:val="both"/>
            </w:pPr>
          </w:p>
        </w:tc>
      </w:tr>
      <w:tr w:rsidR="00E13BF1">
        <w:trPr>
          <w:trHeight w:val="155"/>
        </w:trPr>
        <w:tc>
          <w:tcPr>
            <w:tcW w:w="1787" w:type="dxa"/>
            <w:gridSpan w:val="3"/>
            <w:shd w:val="clear" w:color="auto" w:fill="auto"/>
          </w:tcPr>
          <w:p w:rsidR="00E13BF1" w:rsidRDefault="00E13BF1">
            <w:pPr>
              <w:shd w:val="clear" w:color="auto" w:fill="FFFFFF"/>
              <w:spacing w:before="2" w:line="274" w:lineRule="exact"/>
              <w:ind w:left="2" w:right="200"/>
              <w:rPr>
                <w:spacing w:val="-2"/>
              </w:rPr>
            </w:pPr>
          </w:p>
        </w:tc>
        <w:tc>
          <w:tcPr>
            <w:tcW w:w="762" w:type="dxa"/>
            <w:gridSpan w:val="5"/>
            <w:shd w:val="clear" w:color="auto" w:fill="auto"/>
          </w:tcPr>
          <w:p w:rsidR="00E13BF1" w:rsidRDefault="00E13BF1">
            <w:pPr>
              <w:ind w:right="200"/>
              <w:jc w:val="both"/>
            </w:pPr>
          </w:p>
        </w:tc>
        <w:tc>
          <w:tcPr>
            <w:tcW w:w="1032" w:type="dxa"/>
            <w:gridSpan w:val="19"/>
            <w:shd w:val="clear" w:color="auto" w:fill="auto"/>
          </w:tcPr>
          <w:p w:rsidR="00E13BF1" w:rsidRDefault="00E13BF1">
            <w:pPr>
              <w:ind w:right="20"/>
              <w:jc w:val="both"/>
            </w:pPr>
          </w:p>
        </w:tc>
        <w:tc>
          <w:tcPr>
            <w:tcW w:w="1595" w:type="dxa"/>
            <w:gridSpan w:val="39"/>
            <w:shd w:val="clear" w:color="auto" w:fill="auto"/>
          </w:tcPr>
          <w:p w:rsidR="00E13BF1" w:rsidRDefault="00E13BF1">
            <w:pPr>
              <w:ind w:right="20"/>
              <w:jc w:val="both"/>
            </w:pPr>
          </w:p>
        </w:tc>
        <w:tc>
          <w:tcPr>
            <w:tcW w:w="929" w:type="dxa"/>
            <w:gridSpan w:val="20"/>
            <w:shd w:val="clear" w:color="auto" w:fill="auto"/>
          </w:tcPr>
          <w:p w:rsidR="00E13BF1" w:rsidRDefault="0021188B">
            <w:pPr>
              <w:ind w:right="20"/>
              <w:jc w:val="both"/>
            </w:pPr>
            <w:r>
              <w:t>(İ)</w:t>
            </w:r>
          </w:p>
        </w:tc>
        <w:tc>
          <w:tcPr>
            <w:tcW w:w="5328" w:type="dxa"/>
            <w:gridSpan w:val="30"/>
            <w:shd w:val="clear" w:color="auto" w:fill="auto"/>
          </w:tcPr>
          <w:p w:rsidR="00E13BF1" w:rsidRDefault="0021188B">
            <w:pPr>
              <w:ind w:right="20"/>
              <w:jc w:val="both"/>
            </w:pPr>
            <w:r>
              <w:t>Bu Yasanın 81’inci ve 82’nci maddeleri uyarınca işyerlerinin önceden izin almaksızın açılması veya yenileme izni almaksızın çalıştırılması veya izin amacına aykırı olarak çalıştırılması ve/veya işyerlerinin bu Yasa’da belirtilen sağlık kurallarına uymaması;</w:t>
            </w:r>
          </w:p>
          <w:p w:rsidR="00E13BF1" w:rsidRDefault="00E13BF1">
            <w:pPr>
              <w:ind w:right="20"/>
              <w:jc w:val="both"/>
            </w:pPr>
          </w:p>
        </w:tc>
        <w:tc>
          <w:tcPr>
            <w:tcW w:w="582" w:type="dxa"/>
            <w:gridSpan w:val="13"/>
            <w:shd w:val="clear" w:color="auto" w:fill="auto"/>
          </w:tcPr>
          <w:p w:rsidR="00E13BF1" w:rsidRDefault="00E13BF1">
            <w:pPr>
              <w:ind w:right="20"/>
              <w:jc w:val="both"/>
            </w:pPr>
          </w:p>
        </w:tc>
      </w:tr>
      <w:tr w:rsidR="00E13BF1">
        <w:trPr>
          <w:trHeight w:val="155"/>
        </w:trPr>
        <w:tc>
          <w:tcPr>
            <w:tcW w:w="1787" w:type="dxa"/>
            <w:gridSpan w:val="3"/>
            <w:shd w:val="clear" w:color="auto" w:fill="auto"/>
          </w:tcPr>
          <w:p w:rsidR="00E13BF1" w:rsidRDefault="00E13BF1">
            <w:pPr>
              <w:shd w:val="clear" w:color="auto" w:fill="FFFFFF"/>
              <w:spacing w:before="2" w:line="274" w:lineRule="exact"/>
              <w:ind w:left="2" w:right="200"/>
              <w:rPr>
                <w:spacing w:val="-2"/>
              </w:rPr>
            </w:pPr>
          </w:p>
        </w:tc>
        <w:tc>
          <w:tcPr>
            <w:tcW w:w="762" w:type="dxa"/>
            <w:gridSpan w:val="5"/>
            <w:shd w:val="clear" w:color="auto" w:fill="auto"/>
          </w:tcPr>
          <w:p w:rsidR="00E13BF1" w:rsidRDefault="00E13BF1">
            <w:pPr>
              <w:ind w:right="200"/>
              <w:jc w:val="both"/>
            </w:pPr>
          </w:p>
        </w:tc>
        <w:tc>
          <w:tcPr>
            <w:tcW w:w="1032" w:type="dxa"/>
            <w:gridSpan w:val="19"/>
            <w:shd w:val="clear" w:color="auto" w:fill="auto"/>
          </w:tcPr>
          <w:p w:rsidR="00E13BF1" w:rsidRDefault="00E13BF1">
            <w:pPr>
              <w:ind w:right="20"/>
              <w:jc w:val="both"/>
            </w:pPr>
          </w:p>
        </w:tc>
        <w:tc>
          <w:tcPr>
            <w:tcW w:w="1595" w:type="dxa"/>
            <w:gridSpan w:val="39"/>
            <w:shd w:val="clear" w:color="auto" w:fill="auto"/>
          </w:tcPr>
          <w:p w:rsidR="00E13BF1" w:rsidRDefault="00E13BF1">
            <w:pPr>
              <w:ind w:right="20"/>
              <w:jc w:val="both"/>
            </w:pPr>
          </w:p>
        </w:tc>
        <w:tc>
          <w:tcPr>
            <w:tcW w:w="929" w:type="dxa"/>
            <w:gridSpan w:val="20"/>
            <w:shd w:val="clear" w:color="auto" w:fill="auto"/>
          </w:tcPr>
          <w:p w:rsidR="00E13BF1" w:rsidRDefault="0021188B">
            <w:pPr>
              <w:ind w:right="20"/>
              <w:jc w:val="both"/>
            </w:pPr>
            <w:r>
              <w:t>(J)</w:t>
            </w:r>
          </w:p>
        </w:tc>
        <w:tc>
          <w:tcPr>
            <w:tcW w:w="5328" w:type="dxa"/>
            <w:gridSpan w:val="30"/>
            <w:shd w:val="clear" w:color="auto" w:fill="auto"/>
          </w:tcPr>
          <w:p w:rsidR="00E13BF1" w:rsidRDefault="0021188B">
            <w:pPr>
              <w:ind w:right="20"/>
              <w:jc w:val="both"/>
            </w:pPr>
            <w:r>
              <w:t>Bu Yasanın 84’üncü maddesinde belirtilen, Belediyeden önceden izin almaksızın eşya veya benzeri hususlar ile ilgili seyyar satıcılık yapılması;</w:t>
            </w:r>
          </w:p>
          <w:p w:rsidR="00E13BF1" w:rsidRDefault="00E13BF1">
            <w:pPr>
              <w:ind w:right="20"/>
              <w:jc w:val="both"/>
            </w:pPr>
          </w:p>
        </w:tc>
        <w:tc>
          <w:tcPr>
            <w:tcW w:w="582" w:type="dxa"/>
            <w:gridSpan w:val="13"/>
            <w:shd w:val="clear" w:color="auto" w:fill="auto"/>
          </w:tcPr>
          <w:p w:rsidR="00E13BF1" w:rsidRDefault="00E13BF1">
            <w:pPr>
              <w:ind w:right="20"/>
              <w:jc w:val="both"/>
            </w:pPr>
          </w:p>
        </w:tc>
      </w:tr>
      <w:tr w:rsidR="00E13BF1">
        <w:trPr>
          <w:trHeight w:val="155"/>
        </w:trPr>
        <w:tc>
          <w:tcPr>
            <w:tcW w:w="1787" w:type="dxa"/>
            <w:gridSpan w:val="3"/>
            <w:shd w:val="clear" w:color="auto" w:fill="auto"/>
          </w:tcPr>
          <w:p w:rsidR="00E13BF1" w:rsidRDefault="00E13BF1">
            <w:pPr>
              <w:shd w:val="clear" w:color="auto" w:fill="FFFFFF"/>
              <w:spacing w:before="2" w:line="274" w:lineRule="exact"/>
              <w:ind w:left="2" w:right="200"/>
              <w:rPr>
                <w:spacing w:val="-2"/>
              </w:rPr>
            </w:pPr>
          </w:p>
        </w:tc>
        <w:tc>
          <w:tcPr>
            <w:tcW w:w="762" w:type="dxa"/>
            <w:gridSpan w:val="5"/>
            <w:shd w:val="clear" w:color="auto" w:fill="auto"/>
          </w:tcPr>
          <w:p w:rsidR="00E13BF1" w:rsidRDefault="00E13BF1">
            <w:pPr>
              <w:ind w:right="200"/>
              <w:jc w:val="both"/>
            </w:pPr>
          </w:p>
        </w:tc>
        <w:tc>
          <w:tcPr>
            <w:tcW w:w="1032" w:type="dxa"/>
            <w:gridSpan w:val="19"/>
            <w:shd w:val="clear" w:color="auto" w:fill="auto"/>
          </w:tcPr>
          <w:p w:rsidR="00E13BF1" w:rsidRDefault="00E13BF1">
            <w:pPr>
              <w:ind w:right="20"/>
              <w:jc w:val="both"/>
            </w:pPr>
          </w:p>
        </w:tc>
        <w:tc>
          <w:tcPr>
            <w:tcW w:w="1595" w:type="dxa"/>
            <w:gridSpan w:val="39"/>
            <w:shd w:val="clear" w:color="auto" w:fill="auto"/>
          </w:tcPr>
          <w:p w:rsidR="00E13BF1" w:rsidRDefault="00E13BF1">
            <w:pPr>
              <w:ind w:right="20"/>
              <w:jc w:val="both"/>
            </w:pPr>
          </w:p>
        </w:tc>
        <w:tc>
          <w:tcPr>
            <w:tcW w:w="929" w:type="dxa"/>
            <w:gridSpan w:val="20"/>
            <w:shd w:val="clear" w:color="auto" w:fill="auto"/>
          </w:tcPr>
          <w:p w:rsidR="00E13BF1" w:rsidRDefault="0021188B">
            <w:pPr>
              <w:ind w:right="20"/>
              <w:jc w:val="both"/>
            </w:pPr>
            <w:r>
              <w:t>(K)</w:t>
            </w:r>
          </w:p>
        </w:tc>
        <w:tc>
          <w:tcPr>
            <w:tcW w:w="5328" w:type="dxa"/>
            <w:gridSpan w:val="30"/>
            <w:shd w:val="clear" w:color="auto" w:fill="auto"/>
          </w:tcPr>
          <w:p w:rsidR="00E13BF1" w:rsidRDefault="0021188B">
            <w:pPr>
              <w:ind w:right="20"/>
              <w:jc w:val="both"/>
            </w:pPr>
            <w:r>
              <w:t xml:space="preserve">Bu Yasanın 86’ncı maddesinde belirtilen, Köpekler ve/veya Hayvan Refahı Yasasına aykırı ve/veya 86’ncı madde altında çıkarılan tüzükde düzenlenen koşullara aykırı davranılması halinde; </w:t>
            </w:r>
          </w:p>
        </w:tc>
        <w:tc>
          <w:tcPr>
            <w:tcW w:w="582" w:type="dxa"/>
            <w:gridSpan w:val="13"/>
            <w:shd w:val="clear" w:color="auto" w:fill="auto"/>
          </w:tcPr>
          <w:p w:rsidR="00E13BF1" w:rsidRDefault="00E13BF1">
            <w:pPr>
              <w:ind w:right="20"/>
              <w:jc w:val="both"/>
            </w:pPr>
          </w:p>
        </w:tc>
      </w:tr>
      <w:tr w:rsidR="00E13BF1">
        <w:trPr>
          <w:trHeight w:val="155"/>
        </w:trPr>
        <w:tc>
          <w:tcPr>
            <w:tcW w:w="1787" w:type="dxa"/>
            <w:gridSpan w:val="3"/>
            <w:shd w:val="clear" w:color="auto" w:fill="auto"/>
          </w:tcPr>
          <w:p w:rsidR="00E13BF1" w:rsidRDefault="00E13BF1">
            <w:pPr>
              <w:shd w:val="clear" w:color="auto" w:fill="FFFFFF"/>
              <w:spacing w:before="2" w:line="274" w:lineRule="exact"/>
              <w:ind w:left="2" w:right="200"/>
              <w:rPr>
                <w:spacing w:val="-2"/>
              </w:rPr>
            </w:pPr>
          </w:p>
        </w:tc>
        <w:tc>
          <w:tcPr>
            <w:tcW w:w="762" w:type="dxa"/>
            <w:gridSpan w:val="5"/>
            <w:shd w:val="clear" w:color="auto" w:fill="auto"/>
          </w:tcPr>
          <w:p w:rsidR="00E13BF1" w:rsidRDefault="00E13BF1">
            <w:pPr>
              <w:ind w:right="200"/>
              <w:jc w:val="both"/>
            </w:pPr>
          </w:p>
        </w:tc>
        <w:tc>
          <w:tcPr>
            <w:tcW w:w="1032" w:type="dxa"/>
            <w:gridSpan w:val="19"/>
            <w:shd w:val="clear" w:color="auto" w:fill="auto"/>
          </w:tcPr>
          <w:p w:rsidR="00E13BF1" w:rsidRDefault="00E13BF1">
            <w:pPr>
              <w:ind w:right="20"/>
              <w:jc w:val="both"/>
            </w:pPr>
          </w:p>
        </w:tc>
        <w:tc>
          <w:tcPr>
            <w:tcW w:w="1595" w:type="dxa"/>
            <w:gridSpan w:val="39"/>
            <w:shd w:val="clear" w:color="auto" w:fill="auto"/>
          </w:tcPr>
          <w:p w:rsidR="00E13BF1" w:rsidRDefault="00E13BF1">
            <w:pPr>
              <w:ind w:right="20"/>
              <w:jc w:val="both"/>
            </w:pPr>
          </w:p>
        </w:tc>
        <w:tc>
          <w:tcPr>
            <w:tcW w:w="929" w:type="dxa"/>
            <w:gridSpan w:val="20"/>
            <w:shd w:val="clear" w:color="auto" w:fill="auto"/>
          </w:tcPr>
          <w:p w:rsidR="00E13BF1" w:rsidRDefault="0021188B">
            <w:pPr>
              <w:ind w:right="20"/>
              <w:jc w:val="both"/>
            </w:pPr>
            <w:r>
              <w:t>(L)</w:t>
            </w:r>
          </w:p>
        </w:tc>
        <w:tc>
          <w:tcPr>
            <w:tcW w:w="5328" w:type="dxa"/>
            <w:gridSpan w:val="30"/>
            <w:shd w:val="clear" w:color="auto" w:fill="auto"/>
          </w:tcPr>
          <w:p w:rsidR="00E13BF1" w:rsidRDefault="0021188B">
            <w:pPr>
              <w:ind w:right="20"/>
              <w:jc w:val="both"/>
            </w:pPr>
            <w:r>
              <w:t>Bu Yasanın 87’nci maddesinin (1)’inci fıkrası kuralları uyarınca işverenlerin müstahdemlerine sağlık karnesi çıkarmaması;</w:t>
            </w:r>
          </w:p>
          <w:p w:rsidR="00E13BF1" w:rsidRDefault="00E13BF1">
            <w:pPr>
              <w:ind w:right="20"/>
              <w:jc w:val="both"/>
            </w:pPr>
          </w:p>
        </w:tc>
        <w:tc>
          <w:tcPr>
            <w:tcW w:w="582" w:type="dxa"/>
            <w:gridSpan w:val="13"/>
            <w:shd w:val="clear" w:color="auto" w:fill="auto"/>
          </w:tcPr>
          <w:p w:rsidR="00E13BF1" w:rsidRDefault="00E13BF1">
            <w:pPr>
              <w:ind w:right="20"/>
              <w:jc w:val="both"/>
            </w:pPr>
          </w:p>
        </w:tc>
      </w:tr>
      <w:tr w:rsidR="00E13BF1">
        <w:trPr>
          <w:trHeight w:val="155"/>
        </w:trPr>
        <w:tc>
          <w:tcPr>
            <w:tcW w:w="1787" w:type="dxa"/>
            <w:gridSpan w:val="3"/>
            <w:shd w:val="clear" w:color="auto" w:fill="auto"/>
          </w:tcPr>
          <w:p w:rsidR="00E13BF1" w:rsidRDefault="00E13BF1">
            <w:pPr>
              <w:shd w:val="clear" w:color="auto" w:fill="FFFFFF"/>
              <w:spacing w:before="2" w:line="274" w:lineRule="exact"/>
              <w:ind w:left="2" w:right="200"/>
              <w:rPr>
                <w:spacing w:val="-2"/>
              </w:rPr>
            </w:pPr>
          </w:p>
        </w:tc>
        <w:tc>
          <w:tcPr>
            <w:tcW w:w="762" w:type="dxa"/>
            <w:gridSpan w:val="5"/>
            <w:shd w:val="clear" w:color="auto" w:fill="auto"/>
          </w:tcPr>
          <w:p w:rsidR="00E13BF1" w:rsidRDefault="00E13BF1">
            <w:pPr>
              <w:ind w:right="200"/>
              <w:jc w:val="both"/>
            </w:pPr>
          </w:p>
        </w:tc>
        <w:tc>
          <w:tcPr>
            <w:tcW w:w="1032" w:type="dxa"/>
            <w:gridSpan w:val="19"/>
            <w:shd w:val="clear" w:color="auto" w:fill="auto"/>
          </w:tcPr>
          <w:p w:rsidR="00E13BF1" w:rsidRDefault="00E13BF1">
            <w:pPr>
              <w:ind w:right="20"/>
              <w:jc w:val="both"/>
            </w:pPr>
          </w:p>
        </w:tc>
        <w:tc>
          <w:tcPr>
            <w:tcW w:w="1595" w:type="dxa"/>
            <w:gridSpan w:val="39"/>
            <w:shd w:val="clear" w:color="auto" w:fill="auto"/>
          </w:tcPr>
          <w:p w:rsidR="00E13BF1" w:rsidRDefault="00E13BF1">
            <w:pPr>
              <w:ind w:right="20"/>
              <w:jc w:val="both"/>
            </w:pPr>
          </w:p>
        </w:tc>
        <w:tc>
          <w:tcPr>
            <w:tcW w:w="929" w:type="dxa"/>
            <w:gridSpan w:val="20"/>
            <w:shd w:val="clear" w:color="auto" w:fill="auto"/>
          </w:tcPr>
          <w:p w:rsidR="00E13BF1" w:rsidRDefault="0021188B">
            <w:pPr>
              <w:ind w:right="20"/>
              <w:jc w:val="both"/>
            </w:pPr>
            <w:r>
              <w:t>(M)</w:t>
            </w:r>
          </w:p>
        </w:tc>
        <w:tc>
          <w:tcPr>
            <w:tcW w:w="5328" w:type="dxa"/>
            <w:gridSpan w:val="30"/>
            <w:shd w:val="clear" w:color="auto" w:fill="auto"/>
          </w:tcPr>
          <w:p w:rsidR="00E13BF1" w:rsidRDefault="0021188B">
            <w:pPr>
              <w:ind w:right="20"/>
              <w:jc w:val="both"/>
            </w:pPr>
            <w:r>
              <w:t>Bu Yasanın 88’inci maddesinin (2)’nci fıkrasının (Ç) bendi kuralı gereğince Belediyeden izin almadan her türlü reklam tabelası ve/veya levhası ve/veya reklam aracı malzemesi asması;</w:t>
            </w:r>
          </w:p>
          <w:p w:rsidR="00E13BF1" w:rsidRDefault="00E13BF1">
            <w:pPr>
              <w:ind w:right="20"/>
              <w:jc w:val="both"/>
            </w:pPr>
          </w:p>
        </w:tc>
        <w:tc>
          <w:tcPr>
            <w:tcW w:w="582" w:type="dxa"/>
            <w:gridSpan w:val="13"/>
            <w:shd w:val="clear" w:color="auto" w:fill="auto"/>
          </w:tcPr>
          <w:p w:rsidR="00E13BF1" w:rsidRDefault="00E13BF1">
            <w:pPr>
              <w:ind w:right="20"/>
              <w:jc w:val="both"/>
            </w:pPr>
          </w:p>
        </w:tc>
      </w:tr>
      <w:tr w:rsidR="00E13BF1">
        <w:trPr>
          <w:trHeight w:val="155"/>
        </w:trPr>
        <w:tc>
          <w:tcPr>
            <w:tcW w:w="1787" w:type="dxa"/>
            <w:gridSpan w:val="3"/>
            <w:shd w:val="clear" w:color="auto" w:fill="auto"/>
          </w:tcPr>
          <w:p w:rsidR="00E13BF1" w:rsidRDefault="00E13BF1">
            <w:pPr>
              <w:shd w:val="clear" w:color="auto" w:fill="FFFFFF"/>
              <w:spacing w:before="2" w:line="274" w:lineRule="exact"/>
              <w:ind w:left="2" w:right="200"/>
              <w:rPr>
                <w:spacing w:val="-2"/>
              </w:rPr>
            </w:pPr>
          </w:p>
        </w:tc>
        <w:tc>
          <w:tcPr>
            <w:tcW w:w="762" w:type="dxa"/>
            <w:gridSpan w:val="5"/>
            <w:shd w:val="clear" w:color="auto" w:fill="auto"/>
          </w:tcPr>
          <w:p w:rsidR="00E13BF1" w:rsidRDefault="00E13BF1">
            <w:pPr>
              <w:ind w:right="200"/>
              <w:jc w:val="both"/>
            </w:pPr>
          </w:p>
        </w:tc>
        <w:tc>
          <w:tcPr>
            <w:tcW w:w="1032" w:type="dxa"/>
            <w:gridSpan w:val="19"/>
            <w:shd w:val="clear" w:color="auto" w:fill="auto"/>
          </w:tcPr>
          <w:p w:rsidR="00E13BF1" w:rsidRDefault="00E13BF1">
            <w:pPr>
              <w:ind w:right="20"/>
              <w:jc w:val="both"/>
            </w:pPr>
          </w:p>
        </w:tc>
        <w:tc>
          <w:tcPr>
            <w:tcW w:w="1595" w:type="dxa"/>
            <w:gridSpan w:val="39"/>
            <w:shd w:val="clear" w:color="auto" w:fill="auto"/>
          </w:tcPr>
          <w:p w:rsidR="00E13BF1" w:rsidRDefault="00E13BF1">
            <w:pPr>
              <w:ind w:right="20"/>
              <w:jc w:val="both"/>
            </w:pPr>
          </w:p>
        </w:tc>
        <w:tc>
          <w:tcPr>
            <w:tcW w:w="929" w:type="dxa"/>
            <w:gridSpan w:val="20"/>
            <w:shd w:val="clear" w:color="auto" w:fill="auto"/>
          </w:tcPr>
          <w:p w:rsidR="00E13BF1" w:rsidRDefault="0021188B">
            <w:pPr>
              <w:ind w:right="20"/>
              <w:jc w:val="both"/>
            </w:pPr>
            <w:r>
              <w:t>(N)</w:t>
            </w:r>
          </w:p>
        </w:tc>
        <w:tc>
          <w:tcPr>
            <w:tcW w:w="5328" w:type="dxa"/>
            <w:gridSpan w:val="30"/>
            <w:shd w:val="clear" w:color="auto" w:fill="auto"/>
          </w:tcPr>
          <w:p w:rsidR="00E13BF1" w:rsidRDefault="0021188B">
            <w:pPr>
              <w:ind w:right="20"/>
              <w:jc w:val="both"/>
            </w:pPr>
            <w:r>
              <w:t>Bu Yasanın 91’inci maddesinin (4)’üncü fıkrasında belirtilen gecelemeler ile ilgili bilgilerin Belediyeye bildirilmemesi ve/veya yanlış ve/veya gerçeği yansıtmayacak şekilde bildirilmesi,  Belediyenin talep ettiği bilgilerin verilmemesi ve/veya denetlemesine izin verilmemesi;</w:t>
            </w:r>
          </w:p>
          <w:p w:rsidR="00E13BF1" w:rsidRDefault="00E13BF1">
            <w:pPr>
              <w:ind w:right="20"/>
              <w:jc w:val="both"/>
            </w:pPr>
          </w:p>
        </w:tc>
        <w:tc>
          <w:tcPr>
            <w:tcW w:w="582" w:type="dxa"/>
            <w:gridSpan w:val="13"/>
            <w:shd w:val="clear" w:color="auto" w:fill="auto"/>
          </w:tcPr>
          <w:p w:rsidR="00E13BF1" w:rsidRDefault="00E13BF1">
            <w:pPr>
              <w:ind w:right="20"/>
              <w:jc w:val="both"/>
            </w:pPr>
          </w:p>
        </w:tc>
      </w:tr>
      <w:tr w:rsidR="00E13BF1">
        <w:trPr>
          <w:trHeight w:val="155"/>
        </w:trPr>
        <w:tc>
          <w:tcPr>
            <w:tcW w:w="1787" w:type="dxa"/>
            <w:gridSpan w:val="3"/>
            <w:shd w:val="clear" w:color="auto" w:fill="auto"/>
          </w:tcPr>
          <w:p w:rsidR="00E13BF1" w:rsidRDefault="00E13BF1">
            <w:pPr>
              <w:shd w:val="clear" w:color="auto" w:fill="FFFFFF"/>
              <w:spacing w:before="2" w:line="274" w:lineRule="exact"/>
              <w:ind w:left="2" w:right="200"/>
              <w:rPr>
                <w:spacing w:val="-2"/>
              </w:rPr>
            </w:pPr>
          </w:p>
        </w:tc>
        <w:tc>
          <w:tcPr>
            <w:tcW w:w="762" w:type="dxa"/>
            <w:gridSpan w:val="5"/>
            <w:shd w:val="clear" w:color="auto" w:fill="auto"/>
          </w:tcPr>
          <w:p w:rsidR="00E13BF1" w:rsidRDefault="00E13BF1">
            <w:pPr>
              <w:ind w:right="200"/>
              <w:jc w:val="both"/>
            </w:pPr>
          </w:p>
        </w:tc>
        <w:tc>
          <w:tcPr>
            <w:tcW w:w="1032" w:type="dxa"/>
            <w:gridSpan w:val="19"/>
            <w:shd w:val="clear" w:color="auto" w:fill="auto"/>
          </w:tcPr>
          <w:p w:rsidR="00E13BF1" w:rsidRDefault="00E13BF1">
            <w:pPr>
              <w:ind w:right="20"/>
              <w:jc w:val="both"/>
            </w:pPr>
          </w:p>
        </w:tc>
        <w:tc>
          <w:tcPr>
            <w:tcW w:w="1595" w:type="dxa"/>
            <w:gridSpan w:val="39"/>
            <w:shd w:val="clear" w:color="auto" w:fill="auto"/>
          </w:tcPr>
          <w:p w:rsidR="00E13BF1" w:rsidRDefault="00E13BF1">
            <w:pPr>
              <w:ind w:right="20"/>
              <w:jc w:val="both"/>
            </w:pPr>
          </w:p>
        </w:tc>
        <w:tc>
          <w:tcPr>
            <w:tcW w:w="929" w:type="dxa"/>
            <w:gridSpan w:val="20"/>
            <w:shd w:val="clear" w:color="auto" w:fill="auto"/>
          </w:tcPr>
          <w:p w:rsidR="00E13BF1" w:rsidRDefault="0021188B">
            <w:pPr>
              <w:ind w:right="20"/>
              <w:jc w:val="both"/>
            </w:pPr>
            <w:r>
              <w:t>(O)</w:t>
            </w:r>
          </w:p>
        </w:tc>
        <w:tc>
          <w:tcPr>
            <w:tcW w:w="5328" w:type="dxa"/>
            <w:gridSpan w:val="30"/>
            <w:shd w:val="clear" w:color="auto" w:fill="auto"/>
          </w:tcPr>
          <w:p w:rsidR="00E13BF1" w:rsidRDefault="0021188B">
            <w:pPr>
              <w:ind w:right="20"/>
              <w:jc w:val="both"/>
            </w:pPr>
            <w:r>
              <w:t xml:space="preserve">Bu Yasanın 95’inci maddesinin (4)’üncü fıkrasında belirtilen herhangi bir kişinin su almak için gerekli izni almaması ve/veya almaktan kaçınması ve/veya sayaç öncesi veya sonrası içme suyu borularına pompa takması ve/veya kaçak su kullanması;  </w:t>
            </w:r>
          </w:p>
          <w:p w:rsidR="00E13BF1" w:rsidRDefault="00E13BF1">
            <w:pPr>
              <w:ind w:right="20"/>
              <w:jc w:val="both"/>
            </w:pPr>
          </w:p>
        </w:tc>
        <w:tc>
          <w:tcPr>
            <w:tcW w:w="582" w:type="dxa"/>
            <w:gridSpan w:val="13"/>
            <w:shd w:val="clear" w:color="auto" w:fill="auto"/>
          </w:tcPr>
          <w:p w:rsidR="00E13BF1" w:rsidRDefault="00E13BF1">
            <w:pPr>
              <w:ind w:right="20"/>
              <w:jc w:val="both"/>
            </w:pPr>
          </w:p>
        </w:tc>
      </w:tr>
      <w:tr w:rsidR="00E13BF1">
        <w:trPr>
          <w:trHeight w:val="155"/>
        </w:trPr>
        <w:tc>
          <w:tcPr>
            <w:tcW w:w="1787" w:type="dxa"/>
            <w:gridSpan w:val="3"/>
            <w:shd w:val="clear" w:color="auto" w:fill="auto"/>
          </w:tcPr>
          <w:p w:rsidR="00E13BF1" w:rsidRDefault="00E13BF1">
            <w:pPr>
              <w:shd w:val="clear" w:color="auto" w:fill="FFFFFF"/>
              <w:spacing w:before="2" w:line="274" w:lineRule="exact"/>
              <w:ind w:left="2" w:right="200"/>
              <w:rPr>
                <w:spacing w:val="-2"/>
              </w:rPr>
            </w:pPr>
          </w:p>
        </w:tc>
        <w:tc>
          <w:tcPr>
            <w:tcW w:w="762" w:type="dxa"/>
            <w:gridSpan w:val="5"/>
            <w:shd w:val="clear" w:color="auto" w:fill="auto"/>
          </w:tcPr>
          <w:p w:rsidR="00E13BF1" w:rsidRDefault="00E13BF1">
            <w:pPr>
              <w:ind w:right="200"/>
              <w:jc w:val="both"/>
            </w:pPr>
          </w:p>
        </w:tc>
        <w:tc>
          <w:tcPr>
            <w:tcW w:w="1032" w:type="dxa"/>
            <w:gridSpan w:val="19"/>
            <w:shd w:val="clear" w:color="auto" w:fill="auto"/>
          </w:tcPr>
          <w:p w:rsidR="00E13BF1" w:rsidRDefault="00E13BF1">
            <w:pPr>
              <w:ind w:right="20"/>
              <w:jc w:val="both"/>
            </w:pPr>
          </w:p>
        </w:tc>
        <w:tc>
          <w:tcPr>
            <w:tcW w:w="1595" w:type="dxa"/>
            <w:gridSpan w:val="39"/>
            <w:shd w:val="clear" w:color="auto" w:fill="auto"/>
          </w:tcPr>
          <w:p w:rsidR="00E13BF1" w:rsidRDefault="00E13BF1">
            <w:pPr>
              <w:ind w:right="20"/>
              <w:jc w:val="both"/>
            </w:pPr>
          </w:p>
        </w:tc>
        <w:tc>
          <w:tcPr>
            <w:tcW w:w="929" w:type="dxa"/>
            <w:gridSpan w:val="20"/>
            <w:shd w:val="clear" w:color="auto" w:fill="auto"/>
          </w:tcPr>
          <w:p w:rsidR="00E13BF1" w:rsidRDefault="0021188B">
            <w:pPr>
              <w:ind w:right="20"/>
              <w:jc w:val="both"/>
            </w:pPr>
            <w:r>
              <w:t>(Ö)</w:t>
            </w:r>
          </w:p>
        </w:tc>
        <w:tc>
          <w:tcPr>
            <w:tcW w:w="5328" w:type="dxa"/>
            <w:gridSpan w:val="30"/>
            <w:shd w:val="clear" w:color="auto" w:fill="auto"/>
          </w:tcPr>
          <w:p w:rsidR="00E13BF1" w:rsidRDefault="0021188B">
            <w:pPr>
              <w:ind w:right="20"/>
              <w:jc w:val="both"/>
            </w:pPr>
            <w:r>
              <w:t>Bu Yasanın 96’ıncı maddesinin (5)’inci fıkrasında belirtilen pis su kuyusu taşan ve/veya gayrı sıhhi durum yaratan taşınmaz malların, mal sahibi, kullanıcısı ve/veya tasarrufunda bulunduranların Belediyenin bildiriminden itibaren derhal ve/veya verilen süre içerisinde, mevcut kirliliği gidermemesi;”</w:t>
            </w:r>
          </w:p>
          <w:p w:rsidR="00E13BF1" w:rsidRDefault="00E13BF1">
            <w:pPr>
              <w:ind w:right="20"/>
              <w:jc w:val="both"/>
            </w:pPr>
          </w:p>
          <w:p w:rsidR="00E13BF1" w:rsidRDefault="00E13BF1">
            <w:pPr>
              <w:ind w:right="20"/>
              <w:jc w:val="both"/>
            </w:pPr>
          </w:p>
        </w:tc>
        <w:tc>
          <w:tcPr>
            <w:tcW w:w="582" w:type="dxa"/>
            <w:gridSpan w:val="13"/>
            <w:shd w:val="clear" w:color="auto" w:fill="auto"/>
          </w:tcPr>
          <w:p w:rsidR="00E13BF1" w:rsidRDefault="00E13BF1">
            <w:pPr>
              <w:ind w:right="20"/>
              <w:jc w:val="both"/>
            </w:pPr>
          </w:p>
        </w:tc>
      </w:tr>
      <w:tr w:rsidR="00E13BF1">
        <w:trPr>
          <w:gridAfter w:val="8"/>
          <w:wAfter w:w="346" w:type="dxa"/>
          <w:trHeight w:val="155"/>
        </w:trPr>
        <w:tc>
          <w:tcPr>
            <w:tcW w:w="1787" w:type="dxa"/>
            <w:gridSpan w:val="3"/>
            <w:shd w:val="clear" w:color="auto" w:fill="auto"/>
          </w:tcPr>
          <w:p w:rsidR="00E13BF1" w:rsidRDefault="00E13BF1">
            <w:pPr>
              <w:shd w:val="clear" w:color="auto" w:fill="FFFFFF"/>
              <w:spacing w:before="2" w:line="274" w:lineRule="exact"/>
              <w:ind w:left="2" w:right="200"/>
              <w:rPr>
                <w:spacing w:val="-2"/>
              </w:rPr>
            </w:pPr>
          </w:p>
        </w:tc>
        <w:tc>
          <w:tcPr>
            <w:tcW w:w="762" w:type="dxa"/>
            <w:gridSpan w:val="5"/>
            <w:shd w:val="clear" w:color="auto" w:fill="auto"/>
          </w:tcPr>
          <w:p w:rsidR="00E13BF1" w:rsidRDefault="00E13BF1">
            <w:pPr>
              <w:ind w:right="200"/>
              <w:jc w:val="both"/>
            </w:pPr>
          </w:p>
        </w:tc>
        <w:tc>
          <w:tcPr>
            <w:tcW w:w="1032" w:type="dxa"/>
            <w:gridSpan w:val="19"/>
            <w:shd w:val="clear" w:color="auto" w:fill="auto"/>
          </w:tcPr>
          <w:p w:rsidR="00E13BF1" w:rsidRDefault="00E13BF1">
            <w:pPr>
              <w:ind w:right="20"/>
              <w:jc w:val="both"/>
            </w:pPr>
          </w:p>
        </w:tc>
        <w:tc>
          <w:tcPr>
            <w:tcW w:w="1595" w:type="dxa"/>
            <w:gridSpan w:val="39"/>
            <w:shd w:val="clear" w:color="auto" w:fill="auto"/>
          </w:tcPr>
          <w:p w:rsidR="00E13BF1" w:rsidRDefault="0021188B">
            <w:pPr>
              <w:ind w:right="20"/>
              <w:jc w:val="both"/>
            </w:pPr>
            <w:r>
              <w:t>(2)</w:t>
            </w:r>
          </w:p>
        </w:tc>
        <w:tc>
          <w:tcPr>
            <w:tcW w:w="6257" w:type="dxa"/>
            <w:gridSpan w:val="50"/>
            <w:shd w:val="clear" w:color="auto" w:fill="auto"/>
          </w:tcPr>
          <w:p w:rsidR="00E13BF1" w:rsidRDefault="0021188B">
            <w:pPr>
              <w:ind w:right="20"/>
              <w:jc w:val="both"/>
            </w:pPr>
            <w:r>
              <w:t>Esas Yasa 122’nci maddesinin (4)’üncü fıkrasının (A) bendi ile (5)’inci fıkrası kaldırılıp yerine aşağıdaki yeni (4)’üncü fıkranın (A) bendi ile (5)’inci fıkrası konmak suretiyle değiştirilir.</w:t>
            </w:r>
          </w:p>
          <w:p w:rsidR="00E13BF1" w:rsidRDefault="00E13BF1">
            <w:pPr>
              <w:ind w:right="20"/>
              <w:jc w:val="both"/>
            </w:pPr>
          </w:p>
        </w:tc>
        <w:tc>
          <w:tcPr>
            <w:tcW w:w="236" w:type="dxa"/>
            <w:gridSpan w:val="5"/>
            <w:shd w:val="clear" w:color="auto" w:fill="auto"/>
          </w:tcPr>
          <w:p w:rsidR="00E13BF1" w:rsidRDefault="00E13BF1">
            <w:pPr>
              <w:ind w:right="20"/>
              <w:jc w:val="both"/>
            </w:pPr>
          </w:p>
        </w:tc>
      </w:tr>
      <w:tr w:rsidR="00E13BF1">
        <w:trPr>
          <w:gridAfter w:val="8"/>
          <w:wAfter w:w="346" w:type="dxa"/>
          <w:trHeight w:val="155"/>
        </w:trPr>
        <w:tc>
          <w:tcPr>
            <w:tcW w:w="1787" w:type="dxa"/>
            <w:gridSpan w:val="3"/>
            <w:shd w:val="clear" w:color="auto" w:fill="auto"/>
          </w:tcPr>
          <w:p w:rsidR="00E13BF1" w:rsidRDefault="00E13BF1">
            <w:pPr>
              <w:shd w:val="clear" w:color="auto" w:fill="FFFFFF"/>
              <w:spacing w:before="2" w:line="274" w:lineRule="exact"/>
              <w:ind w:left="2" w:right="200"/>
              <w:rPr>
                <w:spacing w:val="-2"/>
              </w:rPr>
            </w:pPr>
          </w:p>
        </w:tc>
        <w:tc>
          <w:tcPr>
            <w:tcW w:w="762" w:type="dxa"/>
            <w:gridSpan w:val="5"/>
            <w:shd w:val="clear" w:color="auto" w:fill="auto"/>
          </w:tcPr>
          <w:p w:rsidR="00E13BF1" w:rsidRDefault="00E13BF1">
            <w:pPr>
              <w:ind w:right="200"/>
              <w:jc w:val="both"/>
            </w:pPr>
          </w:p>
        </w:tc>
        <w:tc>
          <w:tcPr>
            <w:tcW w:w="1087" w:type="dxa"/>
            <w:gridSpan w:val="23"/>
            <w:shd w:val="clear" w:color="auto" w:fill="auto"/>
          </w:tcPr>
          <w:p w:rsidR="00E13BF1" w:rsidRDefault="00E13BF1">
            <w:pPr>
              <w:ind w:right="20"/>
              <w:jc w:val="both"/>
            </w:pPr>
          </w:p>
        </w:tc>
        <w:tc>
          <w:tcPr>
            <w:tcW w:w="1540" w:type="dxa"/>
            <w:gridSpan w:val="35"/>
            <w:shd w:val="clear" w:color="auto" w:fill="auto"/>
          </w:tcPr>
          <w:p w:rsidR="00E13BF1" w:rsidRDefault="00E13BF1">
            <w:pPr>
              <w:ind w:right="20"/>
              <w:jc w:val="both"/>
            </w:pPr>
          </w:p>
        </w:tc>
        <w:tc>
          <w:tcPr>
            <w:tcW w:w="929" w:type="dxa"/>
            <w:gridSpan w:val="20"/>
            <w:shd w:val="clear" w:color="auto" w:fill="auto"/>
          </w:tcPr>
          <w:p w:rsidR="00E13BF1" w:rsidRDefault="0021188B">
            <w:pPr>
              <w:ind w:right="20"/>
              <w:jc w:val="both"/>
            </w:pPr>
            <w:r>
              <w:t>“(4)</w:t>
            </w:r>
          </w:p>
        </w:tc>
        <w:tc>
          <w:tcPr>
            <w:tcW w:w="1093" w:type="dxa"/>
            <w:gridSpan w:val="19"/>
            <w:shd w:val="clear" w:color="auto" w:fill="auto"/>
          </w:tcPr>
          <w:p w:rsidR="00E13BF1" w:rsidRDefault="0021188B">
            <w:pPr>
              <w:ind w:right="20"/>
              <w:jc w:val="both"/>
            </w:pPr>
            <w:r>
              <w:t>(A)</w:t>
            </w:r>
          </w:p>
        </w:tc>
        <w:tc>
          <w:tcPr>
            <w:tcW w:w="4235" w:type="dxa"/>
            <w:gridSpan w:val="11"/>
            <w:shd w:val="clear" w:color="auto" w:fill="auto"/>
          </w:tcPr>
          <w:p w:rsidR="00E13BF1" w:rsidRDefault="0021188B">
            <w:pPr>
              <w:ind w:right="20"/>
              <w:jc w:val="both"/>
            </w:pPr>
            <w:r>
              <w:t>Yukarıdaki (1)’inci fıkranın (B), (Ç), (E), (G), (Ğ) (H), (L) ve (N) bendlerinde öngörülen suçlar için kesilecek sabit para cezası aylık asgari ücretin %50’si (yüzde ellisi);</w:t>
            </w:r>
          </w:p>
          <w:p w:rsidR="00E13BF1" w:rsidRDefault="0021188B">
            <w:pPr>
              <w:ind w:right="20"/>
              <w:jc w:val="both"/>
            </w:pPr>
            <w:r>
              <w:t>(A), (C), (D), (F), (M), (K), (O) ve (Ö) bendlerinde öngörülen suçlar için kesilecek sabit para cezası aylık asgari ücretin %100’ü; (J), (I) ve (İ) bendlerinde öngörülen suçlar için kesilecek sabit para cezası aylık asgari ücretin %20’si (yüzde yirmisi) kadardır.</w:t>
            </w:r>
          </w:p>
          <w:p w:rsidR="00E13BF1" w:rsidRDefault="00E13BF1">
            <w:pPr>
              <w:ind w:right="20"/>
              <w:jc w:val="both"/>
            </w:pPr>
          </w:p>
        </w:tc>
        <w:tc>
          <w:tcPr>
            <w:tcW w:w="236" w:type="dxa"/>
            <w:gridSpan w:val="5"/>
            <w:shd w:val="clear" w:color="auto" w:fill="auto"/>
          </w:tcPr>
          <w:p w:rsidR="00E13BF1" w:rsidRDefault="00E13BF1">
            <w:pPr>
              <w:ind w:right="20"/>
              <w:jc w:val="both"/>
            </w:pPr>
          </w:p>
        </w:tc>
      </w:tr>
      <w:tr w:rsidR="00E13BF1">
        <w:trPr>
          <w:gridAfter w:val="8"/>
          <w:wAfter w:w="346" w:type="dxa"/>
          <w:trHeight w:val="155"/>
        </w:trPr>
        <w:tc>
          <w:tcPr>
            <w:tcW w:w="1787" w:type="dxa"/>
            <w:gridSpan w:val="3"/>
            <w:shd w:val="clear" w:color="auto" w:fill="auto"/>
          </w:tcPr>
          <w:p w:rsidR="00E13BF1" w:rsidRDefault="00E13BF1">
            <w:pPr>
              <w:shd w:val="clear" w:color="auto" w:fill="FFFFFF"/>
              <w:spacing w:before="2" w:line="274" w:lineRule="exact"/>
              <w:ind w:left="2" w:right="200"/>
              <w:rPr>
                <w:spacing w:val="-2"/>
              </w:rPr>
            </w:pPr>
          </w:p>
        </w:tc>
        <w:tc>
          <w:tcPr>
            <w:tcW w:w="762" w:type="dxa"/>
            <w:gridSpan w:val="5"/>
            <w:shd w:val="clear" w:color="auto" w:fill="auto"/>
          </w:tcPr>
          <w:p w:rsidR="00E13BF1" w:rsidRDefault="00E13BF1">
            <w:pPr>
              <w:ind w:right="200"/>
              <w:jc w:val="both"/>
            </w:pPr>
          </w:p>
        </w:tc>
        <w:tc>
          <w:tcPr>
            <w:tcW w:w="1087" w:type="dxa"/>
            <w:gridSpan w:val="23"/>
            <w:shd w:val="clear" w:color="auto" w:fill="auto"/>
          </w:tcPr>
          <w:p w:rsidR="00E13BF1" w:rsidRDefault="00E13BF1">
            <w:pPr>
              <w:ind w:right="20"/>
              <w:jc w:val="both"/>
            </w:pPr>
          </w:p>
        </w:tc>
        <w:tc>
          <w:tcPr>
            <w:tcW w:w="1540" w:type="dxa"/>
            <w:gridSpan w:val="35"/>
            <w:shd w:val="clear" w:color="auto" w:fill="auto"/>
          </w:tcPr>
          <w:p w:rsidR="00E13BF1" w:rsidRDefault="00E13BF1">
            <w:pPr>
              <w:ind w:right="20"/>
              <w:jc w:val="both"/>
            </w:pPr>
          </w:p>
        </w:tc>
        <w:tc>
          <w:tcPr>
            <w:tcW w:w="929" w:type="dxa"/>
            <w:gridSpan w:val="20"/>
            <w:shd w:val="clear" w:color="auto" w:fill="auto"/>
          </w:tcPr>
          <w:p w:rsidR="00E13BF1" w:rsidRDefault="0021188B">
            <w:pPr>
              <w:ind w:right="20"/>
              <w:jc w:val="both"/>
            </w:pPr>
            <w:r>
              <w:t>(5)</w:t>
            </w:r>
          </w:p>
        </w:tc>
        <w:tc>
          <w:tcPr>
            <w:tcW w:w="5328" w:type="dxa"/>
            <w:gridSpan w:val="30"/>
            <w:shd w:val="clear" w:color="auto" w:fill="auto"/>
          </w:tcPr>
          <w:p w:rsidR="00E13BF1" w:rsidRDefault="0021188B">
            <w:pPr>
              <w:ind w:right="20"/>
              <w:jc w:val="both"/>
            </w:pPr>
            <w:r>
              <w:t xml:space="preserve">Yukarıdaki (1)’nci ve (2)’nci fıkralarda belirtilen suçlarla ilgili sabit para cezaları araç sahibine veya sürücüsüne yazılı olarak tebliğ edildiği gibi, araç sahibi veya sürücüsünün araç mahallinde bulunmadığı hallerde aracın ön camına yapıştırılmak veya araç içerisine araç sürücüsünün görebileceği bir yere konmak suretiyle tebliğ edilmiş sayılır. Aksi </w:t>
            </w:r>
            <w:r>
              <w:lastRenderedPageBreak/>
              <w:t>ispatlanmadığı takdirde rapor anındaki araç sahibinin, araç sürücüsü olduğu kabul edilir.”</w:t>
            </w:r>
          </w:p>
          <w:p w:rsidR="00E13BF1" w:rsidRDefault="00E13BF1">
            <w:pPr>
              <w:ind w:right="20"/>
              <w:jc w:val="both"/>
            </w:pPr>
          </w:p>
          <w:p w:rsidR="00E13BF1" w:rsidRDefault="00E13BF1">
            <w:pPr>
              <w:ind w:right="20"/>
              <w:jc w:val="both"/>
            </w:pPr>
          </w:p>
        </w:tc>
        <w:tc>
          <w:tcPr>
            <w:tcW w:w="236" w:type="dxa"/>
            <w:gridSpan w:val="5"/>
            <w:shd w:val="clear" w:color="auto" w:fill="auto"/>
          </w:tcPr>
          <w:p w:rsidR="00E13BF1" w:rsidRDefault="00E13BF1">
            <w:pPr>
              <w:ind w:right="20"/>
              <w:jc w:val="both"/>
            </w:pPr>
          </w:p>
        </w:tc>
      </w:tr>
      <w:tr w:rsidR="00E13BF1">
        <w:trPr>
          <w:gridAfter w:val="8"/>
          <w:wAfter w:w="346" w:type="dxa"/>
          <w:trHeight w:val="155"/>
        </w:trPr>
        <w:tc>
          <w:tcPr>
            <w:tcW w:w="1787" w:type="dxa"/>
            <w:gridSpan w:val="3"/>
            <w:shd w:val="clear" w:color="auto" w:fill="auto"/>
          </w:tcPr>
          <w:p w:rsidR="00E13BF1" w:rsidRDefault="0021188B">
            <w:pPr>
              <w:shd w:val="clear" w:color="auto" w:fill="FFFFFF"/>
              <w:spacing w:before="2" w:line="274" w:lineRule="exact"/>
              <w:ind w:left="2" w:right="200"/>
              <w:rPr>
                <w:spacing w:val="-2"/>
              </w:rPr>
            </w:pPr>
            <w:r>
              <w:rPr>
                <w:spacing w:val="-2"/>
              </w:rPr>
              <w:lastRenderedPageBreak/>
              <w:t>Esas Yasa’nın 123’üncü Maddesinin Değiştirilmesi</w:t>
            </w:r>
          </w:p>
        </w:tc>
        <w:tc>
          <w:tcPr>
            <w:tcW w:w="762" w:type="dxa"/>
            <w:gridSpan w:val="5"/>
            <w:shd w:val="clear" w:color="auto" w:fill="auto"/>
          </w:tcPr>
          <w:p w:rsidR="00E13BF1" w:rsidRDefault="0021188B">
            <w:pPr>
              <w:ind w:right="200"/>
              <w:jc w:val="both"/>
            </w:pPr>
            <w:r>
              <w:t>61.</w:t>
            </w:r>
          </w:p>
        </w:tc>
        <w:tc>
          <w:tcPr>
            <w:tcW w:w="8884" w:type="dxa"/>
            <w:gridSpan w:val="108"/>
            <w:shd w:val="clear" w:color="auto" w:fill="auto"/>
          </w:tcPr>
          <w:p w:rsidR="00E13BF1" w:rsidRDefault="0021188B">
            <w:pPr>
              <w:ind w:right="20"/>
              <w:jc w:val="both"/>
            </w:pPr>
            <w:r>
              <w:t>Esas Yasa 123’üncü maddesinin (1)’inci fıkrasının (A) bendi kaldırılmak ve yerine aşağıdaki yeni (A) bendi konmak suretiyle değiştirilir:</w:t>
            </w:r>
          </w:p>
        </w:tc>
        <w:tc>
          <w:tcPr>
            <w:tcW w:w="236" w:type="dxa"/>
            <w:gridSpan w:val="5"/>
            <w:shd w:val="clear" w:color="auto" w:fill="auto"/>
          </w:tcPr>
          <w:p w:rsidR="00E13BF1" w:rsidRDefault="00E13BF1">
            <w:pPr>
              <w:ind w:right="20"/>
              <w:jc w:val="both"/>
            </w:pPr>
          </w:p>
        </w:tc>
      </w:tr>
      <w:tr w:rsidR="00E13BF1">
        <w:trPr>
          <w:gridAfter w:val="8"/>
          <w:wAfter w:w="346" w:type="dxa"/>
          <w:trHeight w:val="155"/>
        </w:trPr>
        <w:tc>
          <w:tcPr>
            <w:tcW w:w="1787" w:type="dxa"/>
            <w:gridSpan w:val="3"/>
            <w:shd w:val="clear" w:color="auto" w:fill="auto"/>
          </w:tcPr>
          <w:p w:rsidR="00E13BF1" w:rsidRDefault="00E13BF1">
            <w:pPr>
              <w:shd w:val="clear" w:color="auto" w:fill="FFFFFF"/>
              <w:spacing w:before="2" w:line="274" w:lineRule="exact"/>
              <w:ind w:left="2" w:right="200"/>
              <w:rPr>
                <w:spacing w:val="-2"/>
              </w:rPr>
            </w:pPr>
          </w:p>
        </w:tc>
        <w:tc>
          <w:tcPr>
            <w:tcW w:w="762" w:type="dxa"/>
            <w:gridSpan w:val="5"/>
            <w:shd w:val="clear" w:color="auto" w:fill="auto"/>
          </w:tcPr>
          <w:p w:rsidR="00E13BF1" w:rsidRDefault="00E13BF1">
            <w:pPr>
              <w:ind w:right="200"/>
              <w:jc w:val="both"/>
            </w:pPr>
          </w:p>
        </w:tc>
        <w:tc>
          <w:tcPr>
            <w:tcW w:w="797" w:type="dxa"/>
            <w:gridSpan w:val="12"/>
            <w:shd w:val="clear" w:color="auto" w:fill="auto"/>
          </w:tcPr>
          <w:p w:rsidR="00E13BF1" w:rsidRDefault="0021188B">
            <w:pPr>
              <w:ind w:right="20"/>
              <w:jc w:val="both"/>
            </w:pPr>
            <w:r>
              <w:t>“(A)</w:t>
            </w:r>
          </w:p>
        </w:tc>
        <w:tc>
          <w:tcPr>
            <w:tcW w:w="8087" w:type="dxa"/>
            <w:gridSpan w:val="96"/>
            <w:shd w:val="clear" w:color="auto" w:fill="auto"/>
          </w:tcPr>
          <w:p w:rsidR="00E13BF1" w:rsidRDefault="0021188B">
            <w:pPr>
              <w:ind w:right="20"/>
              <w:jc w:val="both"/>
            </w:pPr>
            <w:r>
              <w:t>İşyerlerinin, 81’inci ve 82’nci madde hilafına önceden izin alınmaksızın açılması veya yenileme izni almaksızın veya izin amacına aykırı veya izin koşullarına aykırı olarak çalıştırılması veya 16’ncı maddenin (3)’üncü fıkrası hilafına hareket etmesi veya herhangi bir sağlık kuralına uymaması;”</w:t>
            </w:r>
          </w:p>
          <w:p w:rsidR="00E13BF1" w:rsidRDefault="00E13BF1">
            <w:pPr>
              <w:ind w:right="20"/>
              <w:jc w:val="both"/>
            </w:pPr>
          </w:p>
          <w:p w:rsidR="00E13BF1" w:rsidRDefault="00E13BF1">
            <w:pPr>
              <w:ind w:right="20"/>
              <w:jc w:val="both"/>
            </w:pPr>
          </w:p>
        </w:tc>
        <w:tc>
          <w:tcPr>
            <w:tcW w:w="236" w:type="dxa"/>
            <w:gridSpan w:val="5"/>
            <w:shd w:val="clear" w:color="auto" w:fill="auto"/>
          </w:tcPr>
          <w:p w:rsidR="00E13BF1" w:rsidRDefault="00E13BF1">
            <w:pPr>
              <w:ind w:right="20"/>
              <w:jc w:val="both"/>
            </w:pPr>
          </w:p>
        </w:tc>
      </w:tr>
      <w:tr w:rsidR="00E13BF1">
        <w:trPr>
          <w:gridAfter w:val="8"/>
          <w:wAfter w:w="346" w:type="dxa"/>
          <w:trHeight w:val="246"/>
        </w:trPr>
        <w:tc>
          <w:tcPr>
            <w:tcW w:w="1787" w:type="dxa"/>
            <w:gridSpan w:val="3"/>
            <w:shd w:val="clear" w:color="auto" w:fill="auto"/>
          </w:tcPr>
          <w:p w:rsidR="00E13BF1" w:rsidRDefault="0021188B">
            <w:pPr>
              <w:shd w:val="clear" w:color="auto" w:fill="FFFFFF"/>
              <w:spacing w:before="2" w:line="274" w:lineRule="exact"/>
              <w:ind w:left="2" w:right="200"/>
              <w:rPr>
                <w:spacing w:val="-2"/>
              </w:rPr>
            </w:pPr>
            <w:r>
              <w:rPr>
                <w:spacing w:val="-2"/>
              </w:rPr>
              <w:t>Esas Yasa 124’üncü Maddesinin Değiştirilmesi</w:t>
            </w:r>
          </w:p>
        </w:tc>
        <w:tc>
          <w:tcPr>
            <w:tcW w:w="762" w:type="dxa"/>
            <w:gridSpan w:val="5"/>
            <w:shd w:val="clear" w:color="auto" w:fill="auto"/>
          </w:tcPr>
          <w:p w:rsidR="00E13BF1" w:rsidRDefault="0021188B">
            <w:pPr>
              <w:ind w:right="200"/>
              <w:jc w:val="both"/>
            </w:pPr>
            <w:r>
              <w:t>62.</w:t>
            </w:r>
          </w:p>
        </w:tc>
        <w:tc>
          <w:tcPr>
            <w:tcW w:w="8884" w:type="dxa"/>
            <w:gridSpan w:val="108"/>
            <w:shd w:val="clear" w:color="auto" w:fill="auto"/>
          </w:tcPr>
          <w:p w:rsidR="00E13BF1" w:rsidRDefault="0021188B">
            <w:pPr>
              <w:ind w:right="20"/>
              <w:jc w:val="both"/>
            </w:pPr>
            <w:r>
              <w:t>Esas Yasa 124’üncü maddesi kaldırılmak ve yerine aşağıdaki yeni 124’üncü madde konmak suretiyle değiştirilir:</w:t>
            </w:r>
          </w:p>
          <w:p w:rsidR="00E13BF1" w:rsidRDefault="00E13BF1">
            <w:pPr>
              <w:ind w:right="20"/>
              <w:jc w:val="both"/>
            </w:pPr>
          </w:p>
          <w:p w:rsidR="00E13BF1" w:rsidRDefault="00E13BF1">
            <w:pPr>
              <w:ind w:right="20"/>
              <w:jc w:val="both"/>
            </w:pPr>
          </w:p>
        </w:tc>
        <w:tc>
          <w:tcPr>
            <w:tcW w:w="236" w:type="dxa"/>
            <w:gridSpan w:val="5"/>
            <w:shd w:val="clear" w:color="auto" w:fill="auto"/>
          </w:tcPr>
          <w:p w:rsidR="00E13BF1" w:rsidRDefault="00E13BF1">
            <w:pPr>
              <w:ind w:right="20"/>
              <w:jc w:val="both"/>
            </w:pPr>
          </w:p>
        </w:tc>
      </w:tr>
      <w:tr w:rsidR="00E13BF1">
        <w:trPr>
          <w:gridAfter w:val="13"/>
          <w:wAfter w:w="582" w:type="dxa"/>
          <w:trHeight w:val="246"/>
        </w:trPr>
        <w:tc>
          <w:tcPr>
            <w:tcW w:w="1787" w:type="dxa"/>
            <w:gridSpan w:val="3"/>
            <w:shd w:val="clear" w:color="auto" w:fill="auto"/>
          </w:tcPr>
          <w:p w:rsidR="00E13BF1" w:rsidRDefault="00E13BF1">
            <w:pPr>
              <w:shd w:val="clear" w:color="auto" w:fill="FFFFFF"/>
              <w:spacing w:before="2" w:line="274" w:lineRule="exact"/>
              <w:ind w:left="2" w:right="200"/>
              <w:rPr>
                <w:spacing w:val="-2"/>
              </w:rPr>
            </w:pPr>
          </w:p>
        </w:tc>
        <w:tc>
          <w:tcPr>
            <w:tcW w:w="762" w:type="dxa"/>
            <w:gridSpan w:val="5"/>
            <w:shd w:val="clear" w:color="auto" w:fill="auto"/>
          </w:tcPr>
          <w:p w:rsidR="00E13BF1" w:rsidRDefault="00E13BF1">
            <w:pPr>
              <w:ind w:right="200"/>
              <w:jc w:val="both"/>
            </w:pPr>
          </w:p>
        </w:tc>
        <w:tc>
          <w:tcPr>
            <w:tcW w:w="979" w:type="dxa"/>
            <w:gridSpan w:val="17"/>
            <w:shd w:val="clear" w:color="auto" w:fill="auto"/>
          </w:tcPr>
          <w:p w:rsidR="00E13BF1" w:rsidRDefault="0021188B">
            <w:pPr>
              <w:ind w:right="20"/>
              <w:jc w:val="both"/>
            </w:pPr>
            <w:r>
              <w:t xml:space="preserve">“Suç </w:t>
            </w:r>
          </w:p>
          <w:p w:rsidR="00E13BF1" w:rsidRDefault="0021188B">
            <w:pPr>
              <w:ind w:right="20"/>
              <w:jc w:val="both"/>
            </w:pPr>
            <w:r>
              <w:t xml:space="preserve">ve </w:t>
            </w:r>
          </w:p>
          <w:p w:rsidR="00E13BF1" w:rsidRDefault="0021188B">
            <w:pPr>
              <w:ind w:right="20"/>
              <w:jc w:val="both"/>
            </w:pPr>
            <w:r>
              <w:t>Cezalar</w:t>
            </w:r>
          </w:p>
        </w:tc>
        <w:tc>
          <w:tcPr>
            <w:tcW w:w="1648" w:type="dxa"/>
            <w:gridSpan w:val="41"/>
            <w:shd w:val="clear" w:color="auto" w:fill="auto"/>
          </w:tcPr>
          <w:p w:rsidR="00E13BF1" w:rsidRDefault="0021188B">
            <w:pPr>
              <w:ind w:right="20"/>
              <w:jc w:val="both"/>
            </w:pPr>
            <w:r>
              <w:t>124.</w:t>
            </w:r>
          </w:p>
        </w:tc>
        <w:tc>
          <w:tcPr>
            <w:tcW w:w="747" w:type="dxa"/>
            <w:gridSpan w:val="16"/>
            <w:shd w:val="clear" w:color="auto" w:fill="auto"/>
          </w:tcPr>
          <w:p w:rsidR="00E13BF1" w:rsidRDefault="0021188B">
            <w:pPr>
              <w:ind w:right="20"/>
              <w:jc w:val="both"/>
            </w:pPr>
            <w:r>
              <w:t>(1)</w:t>
            </w:r>
          </w:p>
        </w:tc>
        <w:tc>
          <w:tcPr>
            <w:tcW w:w="5242" w:type="dxa"/>
            <w:gridSpan w:val="27"/>
            <w:shd w:val="clear" w:color="auto" w:fill="auto"/>
          </w:tcPr>
          <w:p w:rsidR="00E13BF1" w:rsidRDefault="0021188B">
            <w:pPr>
              <w:ind w:right="20"/>
              <w:jc w:val="both"/>
            </w:pPr>
            <w:r>
              <w:t>Bu Yasanın 16’ncı maddenin (3)’üncü fıkrası, 81’inci ve 82’nci maddeleri uyarınca işyerlerinin önceden izin almaksızın açılması veya yenileme izni almaksızın çalıştırılması veya izin amacına aykırı olarak çalıştırılması ve/veya işyerlerinin bu Yasa’da belirtilen sağlık kurallarına uymaması ve/veya sabit para cezasını ödemeyenler ve/veya izin koşullarını yerine getirmeyenler ve/veya konu iş yerini sağlık koşullarına uygun hale getirmeyenler,  bir suç işlemiş olurlar ve mahkumiyetleri halinde aylık asgari ücretin iki katına kadar para cezasına veya üç aya kadar hapis cezasına veya her iki cezaya birden çarptırılabilirler. Ayrıca Mahkeme bu gibi işyerlerini geçici olarak takdir edeceği belirli bir süreliğine veya sürekli olarak kapatabilir.</w:t>
            </w:r>
          </w:p>
          <w:p w:rsidR="00E13BF1" w:rsidRDefault="00E13BF1">
            <w:pPr>
              <w:ind w:right="20"/>
              <w:jc w:val="both"/>
            </w:pPr>
          </w:p>
        </w:tc>
        <w:tc>
          <w:tcPr>
            <w:tcW w:w="268" w:type="dxa"/>
            <w:gridSpan w:val="7"/>
            <w:shd w:val="clear" w:color="auto" w:fill="auto"/>
          </w:tcPr>
          <w:p w:rsidR="00E13BF1" w:rsidRDefault="00E13BF1">
            <w:pPr>
              <w:ind w:right="20"/>
              <w:jc w:val="both"/>
            </w:pPr>
          </w:p>
        </w:tc>
      </w:tr>
      <w:tr w:rsidR="00E13BF1">
        <w:trPr>
          <w:gridAfter w:val="13"/>
          <w:wAfter w:w="582" w:type="dxa"/>
          <w:trHeight w:val="246"/>
        </w:trPr>
        <w:tc>
          <w:tcPr>
            <w:tcW w:w="1787" w:type="dxa"/>
            <w:gridSpan w:val="3"/>
            <w:shd w:val="clear" w:color="auto" w:fill="auto"/>
          </w:tcPr>
          <w:p w:rsidR="00E13BF1" w:rsidRDefault="00E13BF1">
            <w:pPr>
              <w:shd w:val="clear" w:color="auto" w:fill="FFFFFF"/>
              <w:spacing w:before="2" w:line="274" w:lineRule="exact"/>
              <w:ind w:left="2" w:right="200"/>
              <w:rPr>
                <w:spacing w:val="-2"/>
              </w:rPr>
            </w:pPr>
          </w:p>
        </w:tc>
        <w:tc>
          <w:tcPr>
            <w:tcW w:w="762" w:type="dxa"/>
            <w:gridSpan w:val="5"/>
            <w:shd w:val="clear" w:color="auto" w:fill="auto"/>
          </w:tcPr>
          <w:p w:rsidR="00E13BF1" w:rsidRDefault="00E13BF1">
            <w:pPr>
              <w:ind w:right="200"/>
              <w:jc w:val="both"/>
            </w:pPr>
          </w:p>
        </w:tc>
        <w:tc>
          <w:tcPr>
            <w:tcW w:w="979" w:type="dxa"/>
            <w:gridSpan w:val="17"/>
            <w:shd w:val="clear" w:color="auto" w:fill="auto"/>
          </w:tcPr>
          <w:p w:rsidR="00E13BF1" w:rsidRDefault="00E13BF1">
            <w:pPr>
              <w:ind w:right="20"/>
              <w:jc w:val="both"/>
            </w:pPr>
          </w:p>
        </w:tc>
        <w:tc>
          <w:tcPr>
            <w:tcW w:w="1648" w:type="dxa"/>
            <w:gridSpan w:val="41"/>
            <w:shd w:val="clear" w:color="auto" w:fill="auto"/>
          </w:tcPr>
          <w:p w:rsidR="00E13BF1" w:rsidRDefault="00E13BF1">
            <w:pPr>
              <w:ind w:right="20"/>
              <w:jc w:val="both"/>
            </w:pPr>
          </w:p>
        </w:tc>
        <w:tc>
          <w:tcPr>
            <w:tcW w:w="747" w:type="dxa"/>
            <w:gridSpan w:val="16"/>
            <w:shd w:val="clear" w:color="auto" w:fill="auto"/>
          </w:tcPr>
          <w:p w:rsidR="00E13BF1" w:rsidRDefault="0021188B">
            <w:pPr>
              <w:ind w:right="20"/>
              <w:jc w:val="both"/>
            </w:pPr>
            <w:r>
              <w:t>(2)</w:t>
            </w:r>
          </w:p>
        </w:tc>
        <w:tc>
          <w:tcPr>
            <w:tcW w:w="5242" w:type="dxa"/>
            <w:gridSpan w:val="27"/>
            <w:shd w:val="clear" w:color="auto" w:fill="auto"/>
          </w:tcPr>
          <w:p w:rsidR="00E13BF1" w:rsidRDefault="0021188B">
            <w:pPr>
              <w:ind w:right="20"/>
              <w:jc w:val="both"/>
            </w:pPr>
            <w:r>
              <w:t>Halka açık binalardaki helaların bu Yasa’nın, 16’ncı maddesinin (9)’uncu fıkrasında belirtilen ve belediye tarafından yapılan denetimlerde sağlık kurallarına aykırı bulunması sonucu Belediye tarafından verilen kapatma cezasına uymayanlar bir suç işlemiş olurlar ve mahkumiyetleri halinde aylık asgari ücretin iki katına kadar para cezasına veya üç aya kadar hapis cezasına veya her iki cezaya birden çarptırılabilirler. Ayrıca Mahkeme bu gibi işyerlerini geçici veya sürekli olarak kapatabilir.</w:t>
            </w:r>
          </w:p>
          <w:p w:rsidR="00E13BF1" w:rsidRDefault="00E13BF1">
            <w:pPr>
              <w:ind w:right="20"/>
              <w:jc w:val="both"/>
            </w:pPr>
          </w:p>
        </w:tc>
        <w:tc>
          <w:tcPr>
            <w:tcW w:w="268" w:type="dxa"/>
            <w:gridSpan w:val="7"/>
            <w:shd w:val="clear" w:color="auto" w:fill="auto"/>
          </w:tcPr>
          <w:p w:rsidR="00E13BF1" w:rsidRDefault="00E13BF1">
            <w:pPr>
              <w:ind w:right="20"/>
              <w:jc w:val="both"/>
            </w:pPr>
          </w:p>
        </w:tc>
      </w:tr>
      <w:tr w:rsidR="00E13BF1">
        <w:trPr>
          <w:gridAfter w:val="8"/>
          <w:wAfter w:w="346" w:type="dxa"/>
          <w:trHeight w:val="246"/>
        </w:trPr>
        <w:tc>
          <w:tcPr>
            <w:tcW w:w="1787" w:type="dxa"/>
            <w:gridSpan w:val="3"/>
            <w:shd w:val="clear" w:color="auto" w:fill="auto"/>
          </w:tcPr>
          <w:p w:rsidR="00E13BF1" w:rsidRDefault="00E13BF1">
            <w:pPr>
              <w:shd w:val="clear" w:color="auto" w:fill="FFFFFF"/>
              <w:spacing w:before="2" w:line="274" w:lineRule="exact"/>
              <w:ind w:left="2" w:right="200"/>
              <w:rPr>
                <w:spacing w:val="-2"/>
              </w:rPr>
            </w:pPr>
          </w:p>
        </w:tc>
        <w:tc>
          <w:tcPr>
            <w:tcW w:w="762" w:type="dxa"/>
            <w:gridSpan w:val="5"/>
            <w:shd w:val="clear" w:color="auto" w:fill="auto"/>
          </w:tcPr>
          <w:p w:rsidR="00E13BF1" w:rsidRDefault="00E13BF1">
            <w:pPr>
              <w:ind w:right="200"/>
              <w:jc w:val="both"/>
            </w:pPr>
          </w:p>
        </w:tc>
        <w:tc>
          <w:tcPr>
            <w:tcW w:w="979" w:type="dxa"/>
            <w:gridSpan w:val="17"/>
            <w:shd w:val="clear" w:color="auto" w:fill="auto"/>
          </w:tcPr>
          <w:p w:rsidR="00E13BF1" w:rsidRDefault="00E13BF1">
            <w:pPr>
              <w:ind w:right="20"/>
              <w:jc w:val="both"/>
            </w:pPr>
          </w:p>
        </w:tc>
        <w:tc>
          <w:tcPr>
            <w:tcW w:w="1648" w:type="dxa"/>
            <w:gridSpan w:val="41"/>
            <w:shd w:val="clear" w:color="auto" w:fill="auto"/>
          </w:tcPr>
          <w:p w:rsidR="00E13BF1" w:rsidRDefault="00E13BF1">
            <w:pPr>
              <w:ind w:right="20"/>
              <w:jc w:val="both"/>
            </w:pPr>
          </w:p>
        </w:tc>
        <w:tc>
          <w:tcPr>
            <w:tcW w:w="747" w:type="dxa"/>
            <w:gridSpan w:val="16"/>
            <w:shd w:val="clear" w:color="auto" w:fill="auto"/>
          </w:tcPr>
          <w:p w:rsidR="00E13BF1" w:rsidRDefault="0021188B">
            <w:pPr>
              <w:ind w:right="20"/>
              <w:jc w:val="both"/>
            </w:pPr>
            <w:r>
              <w:t>(3)</w:t>
            </w:r>
          </w:p>
        </w:tc>
        <w:tc>
          <w:tcPr>
            <w:tcW w:w="5510" w:type="dxa"/>
            <w:gridSpan w:val="34"/>
            <w:shd w:val="clear" w:color="auto" w:fill="auto"/>
          </w:tcPr>
          <w:p w:rsidR="00E13BF1" w:rsidRDefault="0021188B">
            <w:pPr>
              <w:ind w:right="20"/>
              <w:jc w:val="both"/>
            </w:pPr>
            <w:r>
              <w:t xml:space="preserve">Bu Yasa’nın 17’nci maddesinin (6)’ncı fıkrasında öngörülen Belediyenin izinsiz, tehlikeli veya projeye uygun olmayan bina ve yapıları kapattırma, ikametgah olarak kullanılmalarını yasaklama kararına uymayanlar ve/veya yıkım için gerekli katkı payını Belediye’ye ödemeyenler bir suç işlemiş olurlar ve </w:t>
            </w:r>
            <w:r>
              <w:lastRenderedPageBreak/>
              <w:t>mahkumiyetleri halinde aylık asgari ücretin dört katına kadar para cezasına veya altı aya kadar hapis cezasına veya her iki cezaya birden çarptırılabilirler.</w:t>
            </w:r>
          </w:p>
          <w:p w:rsidR="00E13BF1" w:rsidRDefault="00E13BF1">
            <w:pPr>
              <w:ind w:right="20"/>
              <w:jc w:val="both"/>
            </w:pPr>
          </w:p>
        </w:tc>
        <w:tc>
          <w:tcPr>
            <w:tcW w:w="236" w:type="dxa"/>
            <w:gridSpan w:val="5"/>
            <w:shd w:val="clear" w:color="auto" w:fill="auto"/>
          </w:tcPr>
          <w:p w:rsidR="00E13BF1" w:rsidRDefault="00E13BF1">
            <w:pPr>
              <w:ind w:right="20"/>
              <w:jc w:val="both"/>
            </w:pPr>
          </w:p>
        </w:tc>
      </w:tr>
      <w:tr w:rsidR="00E13BF1">
        <w:trPr>
          <w:gridAfter w:val="8"/>
          <w:wAfter w:w="346" w:type="dxa"/>
          <w:trHeight w:val="246"/>
        </w:trPr>
        <w:tc>
          <w:tcPr>
            <w:tcW w:w="1787" w:type="dxa"/>
            <w:gridSpan w:val="3"/>
            <w:shd w:val="clear" w:color="auto" w:fill="auto"/>
          </w:tcPr>
          <w:p w:rsidR="00E13BF1" w:rsidRDefault="00E13BF1">
            <w:pPr>
              <w:shd w:val="clear" w:color="auto" w:fill="FFFFFF"/>
              <w:spacing w:before="2" w:line="274" w:lineRule="exact"/>
              <w:ind w:left="2" w:right="200"/>
              <w:rPr>
                <w:spacing w:val="-2"/>
              </w:rPr>
            </w:pPr>
          </w:p>
        </w:tc>
        <w:tc>
          <w:tcPr>
            <w:tcW w:w="762" w:type="dxa"/>
            <w:gridSpan w:val="5"/>
            <w:shd w:val="clear" w:color="auto" w:fill="auto"/>
          </w:tcPr>
          <w:p w:rsidR="00E13BF1" w:rsidRDefault="00E13BF1">
            <w:pPr>
              <w:ind w:right="200"/>
              <w:jc w:val="both"/>
            </w:pPr>
          </w:p>
        </w:tc>
        <w:tc>
          <w:tcPr>
            <w:tcW w:w="979" w:type="dxa"/>
            <w:gridSpan w:val="17"/>
            <w:shd w:val="clear" w:color="auto" w:fill="auto"/>
          </w:tcPr>
          <w:p w:rsidR="00E13BF1" w:rsidRDefault="00E13BF1">
            <w:pPr>
              <w:ind w:right="20"/>
              <w:jc w:val="both"/>
            </w:pPr>
          </w:p>
        </w:tc>
        <w:tc>
          <w:tcPr>
            <w:tcW w:w="1683" w:type="dxa"/>
            <w:gridSpan w:val="43"/>
            <w:shd w:val="clear" w:color="auto" w:fill="auto"/>
          </w:tcPr>
          <w:p w:rsidR="00E13BF1" w:rsidRDefault="00E13BF1">
            <w:pPr>
              <w:ind w:right="20"/>
              <w:jc w:val="both"/>
            </w:pPr>
          </w:p>
        </w:tc>
        <w:tc>
          <w:tcPr>
            <w:tcW w:w="712" w:type="dxa"/>
            <w:gridSpan w:val="14"/>
            <w:shd w:val="clear" w:color="auto" w:fill="auto"/>
          </w:tcPr>
          <w:p w:rsidR="00E13BF1" w:rsidRDefault="0021188B">
            <w:pPr>
              <w:ind w:right="20"/>
              <w:jc w:val="both"/>
            </w:pPr>
            <w:r>
              <w:t>(4)</w:t>
            </w:r>
          </w:p>
        </w:tc>
        <w:tc>
          <w:tcPr>
            <w:tcW w:w="5510" w:type="dxa"/>
            <w:gridSpan w:val="34"/>
            <w:shd w:val="clear" w:color="auto" w:fill="auto"/>
          </w:tcPr>
          <w:p w:rsidR="00E13BF1" w:rsidRDefault="0021188B">
            <w:pPr>
              <w:ind w:right="20"/>
              <w:jc w:val="both"/>
            </w:pPr>
            <w:r>
              <w:t>Bu Yasa’nın 17’nci maddesinin (10)’uncu fıkrası kurallarına aykırı hareket edenler bir suç işlemiş olurlar ve mahkumiyetleri halinde sebep oldukları zararı karşılamaya ve aylık asgari ücretin beş katına kadar para cezasına veya üç aya kadar hapis cezasına veya her iki cezaya birden çarptırılabilirler.</w:t>
            </w:r>
          </w:p>
        </w:tc>
        <w:tc>
          <w:tcPr>
            <w:tcW w:w="236" w:type="dxa"/>
            <w:gridSpan w:val="5"/>
            <w:shd w:val="clear" w:color="auto" w:fill="auto"/>
          </w:tcPr>
          <w:p w:rsidR="00E13BF1" w:rsidRDefault="00E13BF1">
            <w:pPr>
              <w:ind w:right="20"/>
              <w:jc w:val="both"/>
            </w:pPr>
          </w:p>
        </w:tc>
      </w:tr>
      <w:tr w:rsidR="00E13BF1">
        <w:trPr>
          <w:gridAfter w:val="8"/>
          <w:wAfter w:w="346" w:type="dxa"/>
          <w:trHeight w:val="246"/>
        </w:trPr>
        <w:tc>
          <w:tcPr>
            <w:tcW w:w="1787" w:type="dxa"/>
            <w:gridSpan w:val="3"/>
            <w:shd w:val="clear" w:color="auto" w:fill="auto"/>
          </w:tcPr>
          <w:p w:rsidR="00E13BF1" w:rsidRDefault="00E13BF1">
            <w:pPr>
              <w:shd w:val="clear" w:color="auto" w:fill="FFFFFF"/>
              <w:spacing w:before="2" w:line="274" w:lineRule="exact"/>
              <w:ind w:left="2" w:right="200"/>
              <w:rPr>
                <w:spacing w:val="-2"/>
              </w:rPr>
            </w:pPr>
          </w:p>
        </w:tc>
        <w:tc>
          <w:tcPr>
            <w:tcW w:w="762" w:type="dxa"/>
            <w:gridSpan w:val="5"/>
            <w:shd w:val="clear" w:color="auto" w:fill="auto"/>
          </w:tcPr>
          <w:p w:rsidR="00E13BF1" w:rsidRDefault="00E13BF1">
            <w:pPr>
              <w:ind w:right="200"/>
              <w:jc w:val="both"/>
            </w:pPr>
          </w:p>
        </w:tc>
        <w:tc>
          <w:tcPr>
            <w:tcW w:w="979" w:type="dxa"/>
            <w:gridSpan w:val="17"/>
            <w:shd w:val="clear" w:color="auto" w:fill="auto"/>
          </w:tcPr>
          <w:p w:rsidR="00E13BF1" w:rsidRDefault="00E13BF1">
            <w:pPr>
              <w:ind w:right="20"/>
              <w:jc w:val="both"/>
            </w:pPr>
          </w:p>
        </w:tc>
        <w:tc>
          <w:tcPr>
            <w:tcW w:w="1683" w:type="dxa"/>
            <w:gridSpan w:val="43"/>
            <w:shd w:val="clear" w:color="auto" w:fill="auto"/>
          </w:tcPr>
          <w:p w:rsidR="00E13BF1" w:rsidRDefault="00E13BF1">
            <w:pPr>
              <w:ind w:right="20"/>
              <w:jc w:val="both"/>
            </w:pPr>
          </w:p>
        </w:tc>
        <w:tc>
          <w:tcPr>
            <w:tcW w:w="712" w:type="dxa"/>
            <w:gridSpan w:val="14"/>
            <w:shd w:val="clear" w:color="auto" w:fill="auto"/>
          </w:tcPr>
          <w:p w:rsidR="00E13BF1" w:rsidRDefault="0021188B">
            <w:pPr>
              <w:ind w:right="20"/>
              <w:jc w:val="both"/>
            </w:pPr>
            <w:r>
              <w:t>(5)</w:t>
            </w:r>
          </w:p>
        </w:tc>
        <w:tc>
          <w:tcPr>
            <w:tcW w:w="5510" w:type="dxa"/>
            <w:gridSpan w:val="34"/>
            <w:shd w:val="clear" w:color="auto" w:fill="auto"/>
          </w:tcPr>
          <w:p w:rsidR="00E13BF1" w:rsidRDefault="0021188B">
            <w:pPr>
              <w:ind w:right="20"/>
              <w:jc w:val="both"/>
            </w:pPr>
            <w:r>
              <w:t>Bu Yasa’nın 21’inci maddesinin (4)’üncü fıkrasının (B) bendinde belirtilen Belediye sınırları içinde Belediyeden izinsiz ağıl, mandıra veya kümes kuran veya saptanan sayıdan fazla büyükbaş, küçükbaş, kanatlı veya kanatsız her türlü hayvan besleyen kişiler bir suç işlemiş olurlar ve mahkumiyetleri halinde aylık asgari ücretin iki katına kadar para cezasına veya üç aya kadar hapis cezasına veya her iki cezaya birden çarptırılabilir.</w:t>
            </w:r>
          </w:p>
          <w:p w:rsidR="00E13BF1" w:rsidRDefault="00E13BF1">
            <w:pPr>
              <w:ind w:right="20"/>
              <w:jc w:val="both"/>
            </w:pPr>
          </w:p>
        </w:tc>
        <w:tc>
          <w:tcPr>
            <w:tcW w:w="236" w:type="dxa"/>
            <w:gridSpan w:val="5"/>
            <w:shd w:val="clear" w:color="auto" w:fill="auto"/>
          </w:tcPr>
          <w:p w:rsidR="00E13BF1" w:rsidRDefault="00E13BF1">
            <w:pPr>
              <w:ind w:right="20"/>
              <w:jc w:val="both"/>
            </w:pPr>
          </w:p>
        </w:tc>
      </w:tr>
      <w:tr w:rsidR="00E13BF1">
        <w:trPr>
          <w:gridAfter w:val="8"/>
          <w:wAfter w:w="346" w:type="dxa"/>
          <w:trHeight w:val="246"/>
        </w:trPr>
        <w:tc>
          <w:tcPr>
            <w:tcW w:w="1787" w:type="dxa"/>
            <w:gridSpan w:val="3"/>
            <w:shd w:val="clear" w:color="auto" w:fill="auto"/>
          </w:tcPr>
          <w:p w:rsidR="00E13BF1" w:rsidRDefault="00E13BF1">
            <w:pPr>
              <w:shd w:val="clear" w:color="auto" w:fill="FFFFFF"/>
              <w:spacing w:before="2" w:line="274" w:lineRule="exact"/>
              <w:ind w:left="2" w:right="200"/>
              <w:rPr>
                <w:spacing w:val="-2"/>
              </w:rPr>
            </w:pPr>
          </w:p>
        </w:tc>
        <w:tc>
          <w:tcPr>
            <w:tcW w:w="762" w:type="dxa"/>
            <w:gridSpan w:val="5"/>
            <w:shd w:val="clear" w:color="auto" w:fill="auto"/>
          </w:tcPr>
          <w:p w:rsidR="00E13BF1" w:rsidRDefault="00E13BF1">
            <w:pPr>
              <w:ind w:right="200"/>
              <w:jc w:val="both"/>
            </w:pPr>
          </w:p>
        </w:tc>
        <w:tc>
          <w:tcPr>
            <w:tcW w:w="979" w:type="dxa"/>
            <w:gridSpan w:val="17"/>
            <w:shd w:val="clear" w:color="auto" w:fill="auto"/>
          </w:tcPr>
          <w:p w:rsidR="00E13BF1" w:rsidRDefault="00E13BF1">
            <w:pPr>
              <w:ind w:right="20"/>
              <w:jc w:val="both"/>
            </w:pPr>
          </w:p>
        </w:tc>
        <w:tc>
          <w:tcPr>
            <w:tcW w:w="1648" w:type="dxa"/>
            <w:gridSpan w:val="41"/>
            <w:shd w:val="clear" w:color="auto" w:fill="auto"/>
          </w:tcPr>
          <w:p w:rsidR="00E13BF1" w:rsidRDefault="00E13BF1">
            <w:pPr>
              <w:ind w:right="20"/>
              <w:jc w:val="both"/>
            </w:pPr>
          </w:p>
        </w:tc>
        <w:tc>
          <w:tcPr>
            <w:tcW w:w="747" w:type="dxa"/>
            <w:gridSpan w:val="16"/>
            <w:shd w:val="clear" w:color="auto" w:fill="auto"/>
          </w:tcPr>
          <w:p w:rsidR="00E13BF1" w:rsidRDefault="0021188B">
            <w:pPr>
              <w:ind w:right="20"/>
              <w:jc w:val="both"/>
            </w:pPr>
            <w:r>
              <w:t>(6)</w:t>
            </w:r>
          </w:p>
        </w:tc>
        <w:tc>
          <w:tcPr>
            <w:tcW w:w="5510" w:type="dxa"/>
            <w:gridSpan w:val="34"/>
            <w:shd w:val="clear" w:color="auto" w:fill="auto"/>
          </w:tcPr>
          <w:p w:rsidR="00E13BF1" w:rsidRDefault="0021188B">
            <w:pPr>
              <w:ind w:right="20"/>
              <w:jc w:val="both"/>
            </w:pPr>
            <w:r>
              <w:t>Bu Yasa’nın 23’üncü maddesinin (10)’uncu fıkrası aykırı hareket eden kişiler bir suç işlemiş olurlar ve mahkumiyetleri halinde aylık asgari ücretin beş katına kadar para cezasına veya üç aya kadar hapis cezasına veya her iki cezaya birden çarptırılabilirler.</w:t>
            </w:r>
          </w:p>
          <w:p w:rsidR="00E13BF1" w:rsidRDefault="00E13BF1">
            <w:pPr>
              <w:ind w:right="20"/>
              <w:jc w:val="both"/>
            </w:pPr>
          </w:p>
        </w:tc>
        <w:tc>
          <w:tcPr>
            <w:tcW w:w="236" w:type="dxa"/>
            <w:gridSpan w:val="5"/>
            <w:shd w:val="clear" w:color="auto" w:fill="auto"/>
          </w:tcPr>
          <w:p w:rsidR="00E13BF1" w:rsidRDefault="00E13BF1">
            <w:pPr>
              <w:ind w:right="20"/>
              <w:jc w:val="both"/>
            </w:pPr>
          </w:p>
        </w:tc>
      </w:tr>
      <w:tr w:rsidR="00E13BF1">
        <w:trPr>
          <w:gridAfter w:val="13"/>
          <w:wAfter w:w="582" w:type="dxa"/>
          <w:trHeight w:val="246"/>
        </w:trPr>
        <w:tc>
          <w:tcPr>
            <w:tcW w:w="1787" w:type="dxa"/>
            <w:gridSpan w:val="3"/>
            <w:shd w:val="clear" w:color="auto" w:fill="auto"/>
          </w:tcPr>
          <w:p w:rsidR="00E13BF1" w:rsidRDefault="00E13BF1">
            <w:pPr>
              <w:shd w:val="clear" w:color="auto" w:fill="FFFFFF"/>
              <w:spacing w:before="2" w:line="274" w:lineRule="exact"/>
              <w:ind w:left="2" w:right="200"/>
              <w:rPr>
                <w:spacing w:val="-2"/>
              </w:rPr>
            </w:pPr>
          </w:p>
        </w:tc>
        <w:tc>
          <w:tcPr>
            <w:tcW w:w="762" w:type="dxa"/>
            <w:gridSpan w:val="5"/>
            <w:shd w:val="clear" w:color="auto" w:fill="auto"/>
          </w:tcPr>
          <w:p w:rsidR="00E13BF1" w:rsidRDefault="00E13BF1">
            <w:pPr>
              <w:ind w:right="200"/>
              <w:jc w:val="both"/>
            </w:pPr>
          </w:p>
        </w:tc>
        <w:tc>
          <w:tcPr>
            <w:tcW w:w="979" w:type="dxa"/>
            <w:gridSpan w:val="17"/>
            <w:shd w:val="clear" w:color="auto" w:fill="auto"/>
          </w:tcPr>
          <w:p w:rsidR="00E13BF1" w:rsidRDefault="00E13BF1">
            <w:pPr>
              <w:ind w:right="20"/>
              <w:jc w:val="both"/>
            </w:pPr>
          </w:p>
        </w:tc>
        <w:tc>
          <w:tcPr>
            <w:tcW w:w="1648" w:type="dxa"/>
            <w:gridSpan w:val="41"/>
            <w:shd w:val="clear" w:color="auto" w:fill="auto"/>
          </w:tcPr>
          <w:p w:rsidR="00E13BF1" w:rsidRDefault="00E13BF1">
            <w:pPr>
              <w:ind w:right="20"/>
              <w:jc w:val="both"/>
            </w:pPr>
          </w:p>
        </w:tc>
        <w:tc>
          <w:tcPr>
            <w:tcW w:w="747" w:type="dxa"/>
            <w:gridSpan w:val="16"/>
            <w:shd w:val="clear" w:color="auto" w:fill="auto"/>
          </w:tcPr>
          <w:p w:rsidR="00E13BF1" w:rsidRDefault="0021188B">
            <w:pPr>
              <w:ind w:right="20"/>
              <w:jc w:val="both"/>
            </w:pPr>
            <w:r>
              <w:t>(7)</w:t>
            </w:r>
          </w:p>
        </w:tc>
        <w:tc>
          <w:tcPr>
            <w:tcW w:w="5212" w:type="dxa"/>
            <w:gridSpan w:val="26"/>
            <w:shd w:val="clear" w:color="auto" w:fill="auto"/>
          </w:tcPr>
          <w:p w:rsidR="00E13BF1" w:rsidRDefault="0021188B">
            <w:pPr>
              <w:ind w:right="20"/>
              <w:jc w:val="both"/>
            </w:pPr>
            <w:r>
              <w:t>Rahatsızlık dolayısıyla sabit para cezası kesilen ve Belediyece belirlenecek süre içerisinde rahatsızlığı gidermeyen kişi veya kişiler veya 25’inci maddesinin (2)’nci fıkrasının (Ç) bendi uyarınca rahatsızlığın Belediye tarafından giderilmesi için yapılan harcamayı öngörülen süre içerisinde ödemeyen kişi veya kişiler, suç işlemiş olurlar ve mahkumiyetleri halinde bir aylık asgari ücret tutarına kadar para cezasına veya üç aya kadar hapis cezasına veya her iki cezaya birden çarptırılabilir.</w:t>
            </w:r>
          </w:p>
          <w:p w:rsidR="00E13BF1" w:rsidRDefault="00E13BF1">
            <w:pPr>
              <w:ind w:right="20"/>
              <w:jc w:val="both"/>
            </w:pPr>
          </w:p>
        </w:tc>
        <w:tc>
          <w:tcPr>
            <w:tcW w:w="298" w:type="dxa"/>
            <w:gridSpan w:val="8"/>
            <w:shd w:val="clear" w:color="auto" w:fill="auto"/>
          </w:tcPr>
          <w:p w:rsidR="00E13BF1" w:rsidRDefault="00E13BF1">
            <w:pPr>
              <w:ind w:right="20"/>
              <w:jc w:val="both"/>
            </w:pPr>
          </w:p>
        </w:tc>
      </w:tr>
      <w:tr w:rsidR="00E13BF1">
        <w:trPr>
          <w:gridAfter w:val="13"/>
          <w:wAfter w:w="582" w:type="dxa"/>
          <w:trHeight w:val="246"/>
        </w:trPr>
        <w:tc>
          <w:tcPr>
            <w:tcW w:w="1787" w:type="dxa"/>
            <w:gridSpan w:val="3"/>
            <w:shd w:val="clear" w:color="auto" w:fill="auto"/>
          </w:tcPr>
          <w:p w:rsidR="00E13BF1" w:rsidRDefault="00E13BF1">
            <w:pPr>
              <w:shd w:val="clear" w:color="auto" w:fill="FFFFFF"/>
              <w:spacing w:before="2" w:line="274" w:lineRule="exact"/>
              <w:ind w:left="2" w:right="200"/>
              <w:rPr>
                <w:spacing w:val="-2"/>
              </w:rPr>
            </w:pPr>
          </w:p>
        </w:tc>
        <w:tc>
          <w:tcPr>
            <w:tcW w:w="762" w:type="dxa"/>
            <w:gridSpan w:val="5"/>
            <w:shd w:val="clear" w:color="auto" w:fill="auto"/>
          </w:tcPr>
          <w:p w:rsidR="00E13BF1" w:rsidRDefault="00E13BF1">
            <w:pPr>
              <w:ind w:right="200"/>
              <w:jc w:val="both"/>
            </w:pPr>
          </w:p>
        </w:tc>
        <w:tc>
          <w:tcPr>
            <w:tcW w:w="979" w:type="dxa"/>
            <w:gridSpan w:val="17"/>
            <w:shd w:val="clear" w:color="auto" w:fill="auto"/>
          </w:tcPr>
          <w:p w:rsidR="00E13BF1" w:rsidRDefault="00E13BF1">
            <w:pPr>
              <w:ind w:right="20"/>
              <w:jc w:val="both"/>
            </w:pPr>
          </w:p>
        </w:tc>
        <w:tc>
          <w:tcPr>
            <w:tcW w:w="1648" w:type="dxa"/>
            <w:gridSpan w:val="41"/>
            <w:shd w:val="clear" w:color="auto" w:fill="auto"/>
          </w:tcPr>
          <w:p w:rsidR="00E13BF1" w:rsidRDefault="00E13BF1">
            <w:pPr>
              <w:ind w:right="20"/>
              <w:jc w:val="both"/>
            </w:pPr>
          </w:p>
        </w:tc>
        <w:tc>
          <w:tcPr>
            <w:tcW w:w="747" w:type="dxa"/>
            <w:gridSpan w:val="16"/>
            <w:shd w:val="clear" w:color="auto" w:fill="auto"/>
          </w:tcPr>
          <w:p w:rsidR="00E13BF1" w:rsidRDefault="0021188B">
            <w:pPr>
              <w:ind w:right="20"/>
              <w:jc w:val="both"/>
            </w:pPr>
            <w:r>
              <w:t>(8)</w:t>
            </w:r>
          </w:p>
        </w:tc>
        <w:tc>
          <w:tcPr>
            <w:tcW w:w="5212" w:type="dxa"/>
            <w:gridSpan w:val="26"/>
            <w:shd w:val="clear" w:color="auto" w:fill="auto"/>
          </w:tcPr>
          <w:p w:rsidR="00E13BF1" w:rsidRDefault="0021188B">
            <w:pPr>
              <w:ind w:right="20"/>
              <w:jc w:val="both"/>
            </w:pPr>
            <w:r>
              <w:t>Bu Yasa’nın 25’inci maddesinin (3)’üncü fıkrasında veya 26’ncı maddesinde belirtilen Mahkeme emirlerine veya 27’nci maddesindeki yasaklama kararına kasten uymayan veya Mahkemenin bu emir veya yasaklama kararının yerine getirilmesinde ihmali görülen kişi, bir suç işlemiş olur ve mahkumiyeti halinde rahatsızlık yaptığı her gün için aylık asgari ücretin %10’u kadar para cezasına üç aya kadar hapis cezasına ve/veya her iki cezaya birden çarptırılabilir.</w:t>
            </w:r>
          </w:p>
          <w:p w:rsidR="00E13BF1" w:rsidRDefault="00E13BF1">
            <w:pPr>
              <w:ind w:right="20"/>
              <w:jc w:val="both"/>
            </w:pPr>
          </w:p>
        </w:tc>
        <w:tc>
          <w:tcPr>
            <w:tcW w:w="298" w:type="dxa"/>
            <w:gridSpan w:val="8"/>
            <w:shd w:val="clear" w:color="auto" w:fill="auto"/>
          </w:tcPr>
          <w:p w:rsidR="00E13BF1" w:rsidRDefault="00E13BF1">
            <w:pPr>
              <w:ind w:right="20"/>
              <w:jc w:val="both"/>
            </w:pPr>
          </w:p>
        </w:tc>
      </w:tr>
      <w:tr w:rsidR="00E13BF1">
        <w:trPr>
          <w:gridAfter w:val="13"/>
          <w:wAfter w:w="582" w:type="dxa"/>
          <w:trHeight w:val="246"/>
        </w:trPr>
        <w:tc>
          <w:tcPr>
            <w:tcW w:w="1787" w:type="dxa"/>
            <w:gridSpan w:val="3"/>
            <w:shd w:val="clear" w:color="auto" w:fill="auto"/>
          </w:tcPr>
          <w:p w:rsidR="00E13BF1" w:rsidRDefault="00E13BF1">
            <w:pPr>
              <w:shd w:val="clear" w:color="auto" w:fill="FFFFFF"/>
              <w:spacing w:before="2" w:line="274" w:lineRule="exact"/>
              <w:ind w:left="2" w:right="200"/>
              <w:rPr>
                <w:spacing w:val="-2"/>
              </w:rPr>
            </w:pPr>
          </w:p>
        </w:tc>
        <w:tc>
          <w:tcPr>
            <w:tcW w:w="762" w:type="dxa"/>
            <w:gridSpan w:val="5"/>
            <w:shd w:val="clear" w:color="auto" w:fill="auto"/>
          </w:tcPr>
          <w:p w:rsidR="00E13BF1" w:rsidRDefault="00E13BF1">
            <w:pPr>
              <w:ind w:right="200"/>
              <w:jc w:val="both"/>
            </w:pPr>
          </w:p>
        </w:tc>
        <w:tc>
          <w:tcPr>
            <w:tcW w:w="979" w:type="dxa"/>
            <w:gridSpan w:val="17"/>
            <w:shd w:val="clear" w:color="auto" w:fill="auto"/>
          </w:tcPr>
          <w:p w:rsidR="00E13BF1" w:rsidRDefault="00E13BF1">
            <w:pPr>
              <w:ind w:right="20"/>
              <w:jc w:val="both"/>
            </w:pPr>
          </w:p>
        </w:tc>
        <w:tc>
          <w:tcPr>
            <w:tcW w:w="1648" w:type="dxa"/>
            <w:gridSpan w:val="41"/>
            <w:shd w:val="clear" w:color="auto" w:fill="auto"/>
          </w:tcPr>
          <w:p w:rsidR="00E13BF1" w:rsidRDefault="00E13BF1">
            <w:pPr>
              <w:ind w:right="20"/>
              <w:jc w:val="both"/>
            </w:pPr>
          </w:p>
        </w:tc>
        <w:tc>
          <w:tcPr>
            <w:tcW w:w="747" w:type="dxa"/>
            <w:gridSpan w:val="16"/>
            <w:shd w:val="clear" w:color="auto" w:fill="auto"/>
          </w:tcPr>
          <w:p w:rsidR="00E13BF1" w:rsidRDefault="0021188B">
            <w:pPr>
              <w:ind w:right="20"/>
              <w:jc w:val="both"/>
            </w:pPr>
            <w:r>
              <w:t>(9)</w:t>
            </w:r>
          </w:p>
        </w:tc>
        <w:tc>
          <w:tcPr>
            <w:tcW w:w="5212" w:type="dxa"/>
            <w:gridSpan w:val="26"/>
            <w:shd w:val="clear" w:color="auto" w:fill="auto"/>
          </w:tcPr>
          <w:p w:rsidR="00E13BF1" w:rsidRDefault="0021188B">
            <w:pPr>
              <w:ind w:right="20"/>
              <w:jc w:val="both"/>
            </w:pPr>
            <w:r>
              <w:t xml:space="preserve">Belediye görevlilerinin veya sağlık işleriyle görevli Bakanlığın doktorunun Mahkeme Emri ile denetim ve kontrol amaçlı olarak herhangi bir yere girişini </w:t>
            </w:r>
            <w:r>
              <w:lastRenderedPageBreak/>
              <w:t>engelleyen herhangi bir kişi bir suç işlemiş olur ve mahkumiyeti halinde aylık asgari ücretin iki katına kadar para cezasına veya üç aya kadar hapis cezasına veya her iki cezaya birden çarptırılabilir.</w:t>
            </w:r>
          </w:p>
          <w:p w:rsidR="00E13BF1" w:rsidRDefault="00E13BF1">
            <w:pPr>
              <w:ind w:right="20"/>
              <w:jc w:val="both"/>
            </w:pPr>
          </w:p>
        </w:tc>
        <w:tc>
          <w:tcPr>
            <w:tcW w:w="298" w:type="dxa"/>
            <w:gridSpan w:val="8"/>
            <w:shd w:val="clear" w:color="auto" w:fill="auto"/>
          </w:tcPr>
          <w:p w:rsidR="00E13BF1" w:rsidRDefault="00E13BF1">
            <w:pPr>
              <w:ind w:right="20"/>
              <w:jc w:val="both"/>
            </w:pPr>
          </w:p>
        </w:tc>
      </w:tr>
      <w:tr w:rsidR="00E13BF1">
        <w:trPr>
          <w:gridAfter w:val="13"/>
          <w:wAfter w:w="582" w:type="dxa"/>
          <w:trHeight w:val="246"/>
        </w:trPr>
        <w:tc>
          <w:tcPr>
            <w:tcW w:w="1787" w:type="dxa"/>
            <w:gridSpan w:val="3"/>
            <w:shd w:val="clear" w:color="auto" w:fill="auto"/>
          </w:tcPr>
          <w:p w:rsidR="00E13BF1" w:rsidRDefault="00E13BF1">
            <w:pPr>
              <w:shd w:val="clear" w:color="auto" w:fill="FFFFFF"/>
              <w:spacing w:before="2" w:line="274" w:lineRule="exact"/>
              <w:ind w:left="2" w:right="200"/>
              <w:rPr>
                <w:spacing w:val="-2"/>
              </w:rPr>
            </w:pPr>
          </w:p>
        </w:tc>
        <w:tc>
          <w:tcPr>
            <w:tcW w:w="762" w:type="dxa"/>
            <w:gridSpan w:val="5"/>
            <w:shd w:val="clear" w:color="auto" w:fill="auto"/>
          </w:tcPr>
          <w:p w:rsidR="00E13BF1" w:rsidRDefault="00E13BF1">
            <w:pPr>
              <w:ind w:right="200"/>
              <w:jc w:val="both"/>
            </w:pPr>
          </w:p>
        </w:tc>
        <w:tc>
          <w:tcPr>
            <w:tcW w:w="979" w:type="dxa"/>
            <w:gridSpan w:val="17"/>
            <w:shd w:val="clear" w:color="auto" w:fill="auto"/>
          </w:tcPr>
          <w:p w:rsidR="00E13BF1" w:rsidRDefault="00E13BF1">
            <w:pPr>
              <w:ind w:right="20"/>
              <w:jc w:val="both"/>
            </w:pPr>
          </w:p>
        </w:tc>
        <w:tc>
          <w:tcPr>
            <w:tcW w:w="1648" w:type="dxa"/>
            <w:gridSpan w:val="41"/>
            <w:shd w:val="clear" w:color="auto" w:fill="auto"/>
          </w:tcPr>
          <w:p w:rsidR="00E13BF1" w:rsidRDefault="00E13BF1">
            <w:pPr>
              <w:ind w:right="20"/>
              <w:jc w:val="both"/>
            </w:pPr>
          </w:p>
        </w:tc>
        <w:tc>
          <w:tcPr>
            <w:tcW w:w="747" w:type="dxa"/>
            <w:gridSpan w:val="16"/>
            <w:shd w:val="clear" w:color="auto" w:fill="auto"/>
          </w:tcPr>
          <w:p w:rsidR="00E13BF1" w:rsidRDefault="0021188B">
            <w:pPr>
              <w:ind w:right="20"/>
              <w:jc w:val="both"/>
            </w:pPr>
            <w:r>
              <w:t>(10)</w:t>
            </w:r>
          </w:p>
        </w:tc>
        <w:tc>
          <w:tcPr>
            <w:tcW w:w="5212" w:type="dxa"/>
            <w:gridSpan w:val="26"/>
            <w:shd w:val="clear" w:color="auto" w:fill="auto"/>
          </w:tcPr>
          <w:p w:rsidR="00E13BF1" w:rsidRDefault="0021188B">
            <w:pPr>
              <w:ind w:right="20"/>
              <w:jc w:val="both"/>
            </w:pPr>
            <w:r>
              <w:t>Sağlık kurallarına uyulmaması nedeniyle Belediye tarafından verilen kapatma kararına uymayan kişi, bir suç işlemiş olur ve mahkumiyetleri halinde aylık asgari ücretin sekiz katına kadar para cezasına veya altı aya kadar hapis cezasına veya her iki cezaya birden çarptırılabilir.</w:t>
            </w:r>
          </w:p>
        </w:tc>
        <w:tc>
          <w:tcPr>
            <w:tcW w:w="298" w:type="dxa"/>
            <w:gridSpan w:val="8"/>
            <w:shd w:val="clear" w:color="auto" w:fill="auto"/>
          </w:tcPr>
          <w:p w:rsidR="00E13BF1" w:rsidRDefault="00E13BF1">
            <w:pPr>
              <w:ind w:right="20"/>
              <w:jc w:val="both"/>
            </w:pPr>
          </w:p>
        </w:tc>
      </w:tr>
      <w:tr w:rsidR="00E13BF1">
        <w:trPr>
          <w:gridAfter w:val="13"/>
          <w:wAfter w:w="582" w:type="dxa"/>
          <w:trHeight w:val="246"/>
        </w:trPr>
        <w:tc>
          <w:tcPr>
            <w:tcW w:w="1787" w:type="dxa"/>
            <w:gridSpan w:val="3"/>
            <w:shd w:val="clear" w:color="auto" w:fill="auto"/>
          </w:tcPr>
          <w:p w:rsidR="00E13BF1" w:rsidRDefault="00E13BF1">
            <w:pPr>
              <w:shd w:val="clear" w:color="auto" w:fill="FFFFFF"/>
              <w:spacing w:before="2" w:line="274" w:lineRule="exact"/>
              <w:ind w:left="2" w:right="200"/>
              <w:rPr>
                <w:spacing w:val="-2"/>
              </w:rPr>
            </w:pPr>
          </w:p>
        </w:tc>
        <w:tc>
          <w:tcPr>
            <w:tcW w:w="762" w:type="dxa"/>
            <w:gridSpan w:val="5"/>
            <w:shd w:val="clear" w:color="auto" w:fill="auto"/>
          </w:tcPr>
          <w:p w:rsidR="00E13BF1" w:rsidRDefault="00E13BF1">
            <w:pPr>
              <w:ind w:right="200"/>
              <w:jc w:val="both"/>
            </w:pPr>
          </w:p>
        </w:tc>
        <w:tc>
          <w:tcPr>
            <w:tcW w:w="979" w:type="dxa"/>
            <w:gridSpan w:val="17"/>
            <w:shd w:val="clear" w:color="auto" w:fill="auto"/>
          </w:tcPr>
          <w:p w:rsidR="00E13BF1" w:rsidRDefault="00E13BF1">
            <w:pPr>
              <w:ind w:right="20"/>
              <w:jc w:val="both"/>
            </w:pPr>
          </w:p>
        </w:tc>
        <w:tc>
          <w:tcPr>
            <w:tcW w:w="1648" w:type="dxa"/>
            <w:gridSpan w:val="41"/>
            <w:shd w:val="clear" w:color="auto" w:fill="auto"/>
          </w:tcPr>
          <w:p w:rsidR="00E13BF1" w:rsidRDefault="00E13BF1">
            <w:pPr>
              <w:ind w:right="20"/>
              <w:jc w:val="both"/>
            </w:pPr>
          </w:p>
        </w:tc>
        <w:tc>
          <w:tcPr>
            <w:tcW w:w="747" w:type="dxa"/>
            <w:gridSpan w:val="16"/>
            <w:shd w:val="clear" w:color="auto" w:fill="auto"/>
          </w:tcPr>
          <w:p w:rsidR="00E13BF1" w:rsidRDefault="0021188B">
            <w:pPr>
              <w:ind w:right="20"/>
              <w:jc w:val="both"/>
            </w:pPr>
            <w:r>
              <w:t>(11)</w:t>
            </w:r>
          </w:p>
        </w:tc>
        <w:tc>
          <w:tcPr>
            <w:tcW w:w="5212" w:type="dxa"/>
            <w:gridSpan w:val="26"/>
            <w:shd w:val="clear" w:color="auto" w:fill="auto"/>
          </w:tcPr>
          <w:p w:rsidR="00E13BF1" w:rsidRDefault="0021188B">
            <w:pPr>
              <w:ind w:right="20"/>
              <w:jc w:val="both"/>
            </w:pPr>
            <w:r>
              <w:t>Müstahdem çalıştıran gerçek veya tüzel kişiler ile ortaklıklar bu Yasa’nın 79’uncu maddesinde belirtilen yükümlülüklerini, belirtilen süre içerisinde yerine getirmemeleri halinde bir suç işlemiş olurlar ve mahkumiyetleri halinde iki aylık asgari ücret tutarına kadar para cezasına çarptırılabilirler.</w:t>
            </w:r>
          </w:p>
          <w:p w:rsidR="00E13BF1" w:rsidRDefault="00E13BF1">
            <w:pPr>
              <w:ind w:right="20"/>
              <w:jc w:val="both"/>
            </w:pPr>
          </w:p>
        </w:tc>
        <w:tc>
          <w:tcPr>
            <w:tcW w:w="298" w:type="dxa"/>
            <w:gridSpan w:val="8"/>
            <w:shd w:val="clear" w:color="auto" w:fill="auto"/>
          </w:tcPr>
          <w:p w:rsidR="00E13BF1" w:rsidRDefault="00E13BF1">
            <w:pPr>
              <w:ind w:right="20"/>
              <w:jc w:val="both"/>
            </w:pPr>
          </w:p>
        </w:tc>
      </w:tr>
      <w:tr w:rsidR="00E13BF1">
        <w:trPr>
          <w:gridAfter w:val="13"/>
          <w:wAfter w:w="582" w:type="dxa"/>
          <w:trHeight w:val="246"/>
        </w:trPr>
        <w:tc>
          <w:tcPr>
            <w:tcW w:w="1787" w:type="dxa"/>
            <w:gridSpan w:val="3"/>
            <w:shd w:val="clear" w:color="auto" w:fill="auto"/>
          </w:tcPr>
          <w:p w:rsidR="00E13BF1" w:rsidRDefault="00E13BF1">
            <w:pPr>
              <w:shd w:val="clear" w:color="auto" w:fill="FFFFFF"/>
              <w:spacing w:before="2" w:line="274" w:lineRule="exact"/>
              <w:ind w:left="2" w:right="200"/>
              <w:rPr>
                <w:spacing w:val="-2"/>
              </w:rPr>
            </w:pPr>
          </w:p>
        </w:tc>
        <w:tc>
          <w:tcPr>
            <w:tcW w:w="762" w:type="dxa"/>
            <w:gridSpan w:val="5"/>
            <w:shd w:val="clear" w:color="auto" w:fill="auto"/>
          </w:tcPr>
          <w:p w:rsidR="00E13BF1" w:rsidRDefault="00E13BF1">
            <w:pPr>
              <w:ind w:right="200"/>
              <w:jc w:val="both"/>
            </w:pPr>
          </w:p>
        </w:tc>
        <w:tc>
          <w:tcPr>
            <w:tcW w:w="979" w:type="dxa"/>
            <w:gridSpan w:val="17"/>
            <w:shd w:val="clear" w:color="auto" w:fill="auto"/>
          </w:tcPr>
          <w:p w:rsidR="00E13BF1" w:rsidRDefault="00E13BF1">
            <w:pPr>
              <w:ind w:right="20"/>
              <w:jc w:val="both"/>
            </w:pPr>
          </w:p>
        </w:tc>
        <w:tc>
          <w:tcPr>
            <w:tcW w:w="1648" w:type="dxa"/>
            <w:gridSpan w:val="41"/>
            <w:shd w:val="clear" w:color="auto" w:fill="auto"/>
          </w:tcPr>
          <w:p w:rsidR="00E13BF1" w:rsidRDefault="00E13BF1">
            <w:pPr>
              <w:ind w:right="20"/>
              <w:jc w:val="both"/>
            </w:pPr>
          </w:p>
        </w:tc>
        <w:tc>
          <w:tcPr>
            <w:tcW w:w="747" w:type="dxa"/>
            <w:gridSpan w:val="16"/>
            <w:shd w:val="clear" w:color="auto" w:fill="auto"/>
          </w:tcPr>
          <w:p w:rsidR="00E13BF1" w:rsidRDefault="0021188B">
            <w:pPr>
              <w:ind w:right="20"/>
              <w:jc w:val="both"/>
            </w:pPr>
            <w:r>
              <w:t>(12)</w:t>
            </w:r>
          </w:p>
        </w:tc>
        <w:tc>
          <w:tcPr>
            <w:tcW w:w="5212" w:type="dxa"/>
            <w:gridSpan w:val="26"/>
            <w:shd w:val="clear" w:color="auto" w:fill="auto"/>
          </w:tcPr>
          <w:p w:rsidR="00E13BF1" w:rsidRDefault="0021188B">
            <w:pPr>
              <w:ind w:right="20"/>
              <w:jc w:val="both"/>
            </w:pPr>
            <w:r>
              <w:t>Bu Yasa’nın öngördüğü şekilde meslek, ticaret, iş veya zanaatla ilgili olarak izin bulunduran kişi;</w:t>
            </w:r>
          </w:p>
        </w:tc>
        <w:tc>
          <w:tcPr>
            <w:tcW w:w="298" w:type="dxa"/>
            <w:gridSpan w:val="8"/>
            <w:shd w:val="clear" w:color="auto" w:fill="auto"/>
          </w:tcPr>
          <w:p w:rsidR="00E13BF1" w:rsidRDefault="00E13BF1">
            <w:pPr>
              <w:ind w:right="20"/>
              <w:jc w:val="both"/>
            </w:pPr>
          </w:p>
        </w:tc>
      </w:tr>
      <w:tr w:rsidR="00E13BF1">
        <w:trPr>
          <w:gridAfter w:val="13"/>
          <w:wAfter w:w="582" w:type="dxa"/>
          <w:trHeight w:val="246"/>
        </w:trPr>
        <w:tc>
          <w:tcPr>
            <w:tcW w:w="1787" w:type="dxa"/>
            <w:gridSpan w:val="3"/>
            <w:shd w:val="clear" w:color="auto" w:fill="auto"/>
          </w:tcPr>
          <w:p w:rsidR="00E13BF1" w:rsidRDefault="00E13BF1">
            <w:pPr>
              <w:shd w:val="clear" w:color="auto" w:fill="FFFFFF"/>
              <w:spacing w:before="2" w:line="274" w:lineRule="exact"/>
              <w:ind w:left="2" w:right="200"/>
              <w:rPr>
                <w:spacing w:val="-2"/>
              </w:rPr>
            </w:pPr>
          </w:p>
        </w:tc>
        <w:tc>
          <w:tcPr>
            <w:tcW w:w="762" w:type="dxa"/>
            <w:gridSpan w:val="5"/>
            <w:shd w:val="clear" w:color="auto" w:fill="auto"/>
          </w:tcPr>
          <w:p w:rsidR="00E13BF1" w:rsidRDefault="00E13BF1">
            <w:pPr>
              <w:ind w:right="200"/>
              <w:jc w:val="both"/>
            </w:pPr>
          </w:p>
        </w:tc>
        <w:tc>
          <w:tcPr>
            <w:tcW w:w="979" w:type="dxa"/>
            <w:gridSpan w:val="17"/>
            <w:shd w:val="clear" w:color="auto" w:fill="auto"/>
          </w:tcPr>
          <w:p w:rsidR="00E13BF1" w:rsidRDefault="00E13BF1">
            <w:pPr>
              <w:ind w:right="20"/>
              <w:jc w:val="both"/>
            </w:pPr>
          </w:p>
        </w:tc>
        <w:tc>
          <w:tcPr>
            <w:tcW w:w="1648" w:type="dxa"/>
            <w:gridSpan w:val="41"/>
            <w:shd w:val="clear" w:color="auto" w:fill="auto"/>
          </w:tcPr>
          <w:p w:rsidR="00E13BF1" w:rsidRDefault="00E13BF1">
            <w:pPr>
              <w:ind w:right="20"/>
              <w:jc w:val="both"/>
            </w:pPr>
          </w:p>
        </w:tc>
        <w:tc>
          <w:tcPr>
            <w:tcW w:w="747" w:type="dxa"/>
            <w:gridSpan w:val="16"/>
            <w:shd w:val="clear" w:color="auto" w:fill="auto"/>
          </w:tcPr>
          <w:p w:rsidR="00E13BF1" w:rsidRDefault="00E13BF1">
            <w:pPr>
              <w:ind w:right="20"/>
              <w:jc w:val="both"/>
            </w:pPr>
          </w:p>
        </w:tc>
        <w:tc>
          <w:tcPr>
            <w:tcW w:w="706" w:type="dxa"/>
            <w:gridSpan w:val="15"/>
            <w:shd w:val="clear" w:color="auto" w:fill="auto"/>
          </w:tcPr>
          <w:p w:rsidR="00E13BF1" w:rsidRDefault="0021188B">
            <w:pPr>
              <w:ind w:right="20"/>
              <w:jc w:val="both"/>
            </w:pPr>
            <w:r>
              <w:t>(A)</w:t>
            </w:r>
          </w:p>
        </w:tc>
        <w:tc>
          <w:tcPr>
            <w:tcW w:w="4506" w:type="dxa"/>
            <w:gridSpan w:val="11"/>
            <w:shd w:val="clear" w:color="auto" w:fill="auto"/>
          </w:tcPr>
          <w:p w:rsidR="00E13BF1" w:rsidRDefault="0021188B">
            <w:pPr>
              <w:ind w:right="20"/>
              <w:jc w:val="both"/>
            </w:pPr>
            <w:r>
              <w:t>Bu konuda yetkili kılınan herhangi bir personel veya yetkili kılınan Belediye memurunun talebi halinde izni ibraz etmez veya ibraz etmeyi ihmal ederse; veya</w:t>
            </w:r>
          </w:p>
          <w:p w:rsidR="00E13BF1" w:rsidRDefault="00E13BF1">
            <w:pPr>
              <w:ind w:right="20"/>
              <w:jc w:val="both"/>
            </w:pPr>
          </w:p>
        </w:tc>
        <w:tc>
          <w:tcPr>
            <w:tcW w:w="298" w:type="dxa"/>
            <w:gridSpan w:val="8"/>
            <w:shd w:val="clear" w:color="auto" w:fill="auto"/>
          </w:tcPr>
          <w:p w:rsidR="00E13BF1" w:rsidRDefault="00E13BF1">
            <w:pPr>
              <w:ind w:right="20"/>
              <w:jc w:val="both"/>
            </w:pPr>
          </w:p>
        </w:tc>
      </w:tr>
      <w:tr w:rsidR="00E13BF1">
        <w:trPr>
          <w:gridAfter w:val="13"/>
          <w:wAfter w:w="582" w:type="dxa"/>
          <w:trHeight w:val="173"/>
        </w:trPr>
        <w:tc>
          <w:tcPr>
            <w:tcW w:w="1787" w:type="dxa"/>
            <w:gridSpan w:val="3"/>
            <w:shd w:val="clear" w:color="auto" w:fill="auto"/>
          </w:tcPr>
          <w:p w:rsidR="00E13BF1" w:rsidRDefault="00E13BF1">
            <w:pPr>
              <w:shd w:val="clear" w:color="auto" w:fill="FFFFFF"/>
              <w:spacing w:before="2" w:line="274" w:lineRule="exact"/>
              <w:ind w:left="2" w:right="200"/>
              <w:rPr>
                <w:spacing w:val="-2"/>
              </w:rPr>
            </w:pPr>
          </w:p>
        </w:tc>
        <w:tc>
          <w:tcPr>
            <w:tcW w:w="762" w:type="dxa"/>
            <w:gridSpan w:val="5"/>
            <w:shd w:val="clear" w:color="auto" w:fill="auto"/>
          </w:tcPr>
          <w:p w:rsidR="00E13BF1" w:rsidRDefault="00E13BF1">
            <w:pPr>
              <w:ind w:right="200"/>
              <w:jc w:val="both"/>
            </w:pPr>
          </w:p>
        </w:tc>
        <w:tc>
          <w:tcPr>
            <w:tcW w:w="979" w:type="dxa"/>
            <w:gridSpan w:val="17"/>
            <w:shd w:val="clear" w:color="auto" w:fill="auto"/>
          </w:tcPr>
          <w:p w:rsidR="00E13BF1" w:rsidRDefault="00E13BF1">
            <w:pPr>
              <w:ind w:right="20"/>
              <w:jc w:val="both"/>
            </w:pPr>
          </w:p>
        </w:tc>
        <w:tc>
          <w:tcPr>
            <w:tcW w:w="1648" w:type="dxa"/>
            <w:gridSpan w:val="41"/>
            <w:shd w:val="clear" w:color="auto" w:fill="auto"/>
          </w:tcPr>
          <w:p w:rsidR="00E13BF1" w:rsidRDefault="00E13BF1">
            <w:pPr>
              <w:ind w:right="20"/>
              <w:jc w:val="both"/>
            </w:pPr>
          </w:p>
        </w:tc>
        <w:tc>
          <w:tcPr>
            <w:tcW w:w="747" w:type="dxa"/>
            <w:gridSpan w:val="16"/>
            <w:shd w:val="clear" w:color="auto" w:fill="auto"/>
          </w:tcPr>
          <w:p w:rsidR="00E13BF1" w:rsidRDefault="00E13BF1">
            <w:pPr>
              <w:ind w:right="20"/>
              <w:jc w:val="both"/>
            </w:pPr>
          </w:p>
        </w:tc>
        <w:tc>
          <w:tcPr>
            <w:tcW w:w="706" w:type="dxa"/>
            <w:gridSpan w:val="15"/>
            <w:shd w:val="clear" w:color="auto" w:fill="auto"/>
          </w:tcPr>
          <w:p w:rsidR="00E13BF1" w:rsidRDefault="0021188B">
            <w:pPr>
              <w:ind w:right="20"/>
              <w:jc w:val="both"/>
            </w:pPr>
            <w:r>
              <w:t>(B)</w:t>
            </w:r>
          </w:p>
        </w:tc>
        <w:tc>
          <w:tcPr>
            <w:tcW w:w="4506" w:type="dxa"/>
            <w:gridSpan w:val="11"/>
            <w:shd w:val="clear" w:color="auto" w:fill="auto"/>
          </w:tcPr>
          <w:p w:rsidR="00E13BF1" w:rsidRDefault="0021188B">
            <w:pPr>
              <w:ind w:right="20"/>
              <w:jc w:val="both"/>
            </w:pPr>
            <w:r>
              <w:t>Namına çıkarılan izni kiralar veya başkasına devrederse; veya</w:t>
            </w:r>
          </w:p>
        </w:tc>
        <w:tc>
          <w:tcPr>
            <w:tcW w:w="298" w:type="dxa"/>
            <w:gridSpan w:val="8"/>
            <w:shd w:val="clear" w:color="auto" w:fill="auto"/>
          </w:tcPr>
          <w:p w:rsidR="00E13BF1" w:rsidRDefault="00E13BF1">
            <w:pPr>
              <w:ind w:right="20"/>
              <w:jc w:val="both"/>
            </w:pPr>
          </w:p>
        </w:tc>
      </w:tr>
      <w:tr w:rsidR="00E13BF1">
        <w:trPr>
          <w:gridAfter w:val="13"/>
          <w:wAfter w:w="582" w:type="dxa"/>
          <w:trHeight w:val="173"/>
        </w:trPr>
        <w:tc>
          <w:tcPr>
            <w:tcW w:w="1787" w:type="dxa"/>
            <w:gridSpan w:val="3"/>
            <w:shd w:val="clear" w:color="auto" w:fill="auto"/>
          </w:tcPr>
          <w:p w:rsidR="00E13BF1" w:rsidRDefault="00E13BF1">
            <w:pPr>
              <w:shd w:val="clear" w:color="auto" w:fill="FFFFFF"/>
              <w:spacing w:before="2" w:line="274" w:lineRule="exact"/>
              <w:ind w:left="2" w:right="200"/>
              <w:rPr>
                <w:spacing w:val="-2"/>
              </w:rPr>
            </w:pPr>
          </w:p>
        </w:tc>
        <w:tc>
          <w:tcPr>
            <w:tcW w:w="762" w:type="dxa"/>
            <w:gridSpan w:val="5"/>
            <w:shd w:val="clear" w:color="auto" w:fill="auto"/>
          </w:tcPr>
          <w:p w:rsidR="00E13BF1" w:rsidRDefault="00E13BF1">
            <w:pPr>
              <w:ind w:right="200"/>
              <w:jc w:val="both"/>
            </w:pPr>
          </w:p>
        </w:tc>
        <w:tc>
          <w:tcPr>
            <w:tcW w:w="979" w:type="dxa"/>
            <w:gridSpan w:val="17"/>
            <w:shd w:val="clear" w:color="auto" w:fill="auto"/>
          </w:tcPr>
          <w:p w:rsidR="00E13BF1" w:rsidRDefault="00E13BF1">
            <w:pPr>
              <w:ind w:right="20"/>
              <w:jc w:val="both"/>
            </w:pPr>
          </w:p>
        </w:tc>
        <w:tc>
          <w:tcPr>
            <w:tcW w:w="1648" w:type="dxa"/>
            <w:gridSpan w:val="41"/>
            <w:shd w:val="clear" w:color="auto" w:fill="auto"/>
          </w:tcPr>
          <w:p w:rsidR="00E13BF1" w:rsidRDefault="00E13BF1">
            <w:pPr>
              <w:ind w:right="20"/>
              <w:jc w:val="both"/>
            </w:pPr>
          </w:p>
        </w:tc>
        <w:tc>
          <w:tcPr>
            <w:tcW w:w="747" w:type="dxa"/>
            <w:gridSpan w:val="16"/>
            <w:shd w:val="clear" w:color="auto" w:fill="auto"/>
          </w:tcPr>
          <w:p w:rsidR="00E13BF1" w:rsidRDefault="00E13BF1">
            <w:pPr>
              <w:ind w:right="20"/>
              <w:jc w:val="both"/>
            </w:pPr>
          </w:p>
        </w:tc>
        <w:tc>
          <w:tcPr>
            <w:tcW w:w="706" w:type="dxa"/>
            <w:gridSpan w:val="15"/>
            <w:shd w:val="clear" w:color="auto" w:fill="auto"/>
          </w:tcPr>
          <w:p w:rsidR="00E13BF1" w:rsidRDefault="0021188B">
            <w:pPr>
              <w:ind w:right="20"/>
              <w:jc w:val="both"/>
            </w:pPr>
            <w:r>
              <w:t>(C)</w:t>
            </w:r>
          </w:p>
        </w:tc>
        <w:tc>
          <w:tcPr>
            <w:tcW w:w="4506" w:type="dxa"/>
            <w:gridSpan w:val="11"/>
            <w:shd w:val="clear" w:color="auto" w:fill="auto"/>
          </w:tcPr>
          <w:p w:rsidR="00E13BF1" w:rsidRDefault="0021188B">
            <w:pPr>
              <w:ind w:right="20"/>
              <w:jc w:val="both"/>
            </w:pPr>
            <w:r>
              <w:t>İzni almadığı halde başka herhangi bir şeyi ibraz eder veya gösterirse veya izin olmayan herhangi bir kağıt veya benzeri bir şey kullanırsa;</w:t>
            </w:r>
          </w:p>
        </w:tc>
        <w:tc>
          <w:tcPr>
            <w:tcW w:w="298" w:type="dxa"/>
            <w:gridSpan w:val="8"/>
            <w:shd w:val="clear" w:color="auto" w:fill="auto"/>
          </w:tcPr>
          <w:p w:rsidR="00E13BF1" w:rsidRDefault="00E13BF1">
            <w:pPr>
              <w:ind w:right="20"/>
              <w:jc w:val="both"/>
            </w:pPr>
          </w:p>
        </w:tc>
      </w:tr>
      <w:tr w:rsidR="00E13BF1">
        <w:trPr>
          <w:gridAfter w:val="13"/>
          <w:wAfter w:w="582" w:type="dxa"/>
          <w:trHeight w:val="173"/>
        </w:trPr>
        <w:tc>
          <w:tcPr>
            <w:tcW w:w="1787" w:type="dxa"/>
            <w:gridSpan w:val="3"/>
            <w:shd w:val="clear" w:color="auto" w:fill="auto"/>
          </w:tcPr>
          <w:p w:rsidR="00E13BF1" w:rsidRDefault="00E13BF1">
            <w:pPr>
              <w:shd w:val="clear" w:color="auto" w:fill="FFFFFF"/>
              <w:spacing w:before="2" w:line="274" w:lineRule="exact"/>
              <w:ind w:left="2" w:right="200"/>
              <w:rPr>
                <w:spacing w:val="-2"/>
              </w:rPr>
            </w:pPr>
          </w:p>
        </w:tc>
        <w:tc>
          <w:tcPr>
            <w:tcW w:w="762" w:type="dxa"/>
            <w:gridSpan w:val="5"/>
            <w:shd w:val="clear" w:color="auto" w:fill="auto"/>
          </w:tcPr>
          <w:p w:rsidR="00E13BF1" w:rsidRDefault="00E13BF1">
            <w:pPr>
              <w:ind w:right="200"/>
              <w:jc w:val="both"/>
            </w:pPr>
          </w:p>
        </w:tc>
        <w:tc>
          <w:tcPr>
            <w:tcW w:w="979" w:type="dxa"/>
            <w:gridSpan w:val="17"/>
            <w:shd w:val="clear" w:color="auto" w:fill="auto"/>
          </w:tcPr>
          <w:p w:rsidR="00E13BF1" w:rsidRDefault="00E13BF1">
            <w:pPr>
              <w:ind w:right="20"/>
              <w:jc w:val="both"/>
            </w:pPr>
          </w:p>
        </w:tc>
        <w:tc>
          <w:tcPr>
            <w:tcW w:w="1648" w:type="dxa"/>
            <w:gridSpan w:val="41"/>
            <w:shd w:val="clear" w:color="auto" w:fill="auto"/>
          </w:tcPr>
          <w:p w:rsidR="00E13BF1" w:rsidRDefault="00E13BF1">
            <w:pPr>
              <w:ind w:right="20"/>
              <w:jc w:val="both"/>
            </w:pPr>
          </w:p>
        </w:tc>
        <w:tc>
          <w:tcPr>
            <w:tcW w:w="747" w:type="dxa"/>
            <w:gridSpan w:val="16"/>
            <w:shd w:val="clear" w:color="auto" w:fill="auto"/>
          </w:tcPr>
          <w:p w:rsidR="00E13BF1" w:rsidRDefault="00E13BF1">
            <w:pPr>
              <w:ind w:right="20"/>
              <w:jc w:val="both"/>
            </w:pPr>
          </w:p>
        </w:tc>
        <w:tc>
          <w:tcPr>
            <w:tcW w:w="706" w:type="dxa"/>
            <w:gridSpan w:val="15"/>
            <w:shd w:val="clear" w:color="auto" w:fill="auto"/>
          </w:tcPr>
          <w:p w:rsidR="00E13BF1" w:rsidRDefault="0021188B">
            <w:pPr>
              <w:ind w:right="20"/>
              <w:jc w:val="both"/>
            </w:pPr>
            <w:r>
              <w:t>(Ç)</w:t>
            </w:r>
          </w:p>
        </w:tc>
        <w:tc>
          <w:tcPr>
            <w:tcW w:w="4506" w:type="dxa"/>
            <w:gridSpan w:val="11"/>
            <w:shd w:val="clear" w:color="auto" w:fill="auto"/>
          </w:tcPr>
          <w:p w:rsidR="00E13BF1" w:rsidRDefault="0021188B">
            <w:pPr>
              <w:ind w:right="20"/>
              <w:jc w:val="both"/>
            </w:pPr>
            <w:r>
              <w:t>Ağır bir suç işlemiş olur ve mahkumiyeti halinde asgari ücretin iki katı tutarına kadar para cezasına veya üç yıla kadar hapis cezasına veya her iki cezaya birden çarptırılabilir.</w:t>
            </w:r>
          </w:p>
          <w:p w:rsidR="00E13BF1" w:rsidRDefault="00E13BF1">
            <w:pPr>
              <w:ind w:right="20"/>
              <w:jc w:val="both"/>
            </w:pPr>
          </w:p>
          <w:p w:rsidR="00E13BF1" w:rsidRDefault="00E13BF1">
            <w:pPr>
              <w:ind w:right="20"/>
              <w:jc w:val="both"/>
            </w:pPr>
          </w:p>
        </w:tc>
        <w:tc>
          <w:tcPr>
            <w:tcW w:w="298" w:type="dxa"/>
            <w:gridSpan w:val="8"/>
            <w:shd w:val="clear" w:color="auto" w:fill="auto"/>
          </w:tcPr>
          <w:p w:rsidR="00E13BF1" w:rsidRDefault="00E13BF1">
            <w:pPr>
              <w:ind w:right="20"/>
              <w:jc w:val="both"/>
            </w:pPr>
          </w:p>
        </w:tc>
      </w:tr>
      <w:tr w:rsidR="00E13BF1">
        <w:trPr>
          <w:gridAfter w:val="13"/>
          <w:wAfter w:w="582" w:type="dxa"/>
          <w:trHeight w:val="173"/>
        </w:trPr>
        <w:tc>
          <w:tcPr>
            <w:tcW w:w="1787" w:type="dxa"/>
            <w:gridSpan w:val="3"/>
            <w:shd w:val="clear" w:color="auto" w:fill="auto"/>
          </w:tcPr>
          <w:p w:rsidR="00E13BF1" w:rsidRDefault="00E13BF1">
            <w:pPr>
              <w:shd w:val="clear" w:color="auto" w:fill="FFFFFF"/>
              <w:spacing w:before="2" w:line="274" w:lineRule="exact"/>
              <w:ind w:left="2" w:right="200"/>
              <w:rPr>
                <w:spacing w:val="-2"/>
              </w:rPr>
            </w:pPr>
          </w:p>
        </w:tc>
        <w:tc>
          <w:tcPr>
            <w:tcW w:w="762" w:type="dxa"/>
            <w:gridSpan w:val="5"/>
            <w:shd w:val="clear" w:color="auto" w:fill="auto"/>
          </w:tcPr>
          <w:p w:rsidR="00E13BF1" w:rsidRDefault="00E13BF1">
            <w:pPr>
              <w:ind w:right="200"/>
              <w:jc w:val="both"/>
            </w:pPr>
          </w:p>
        </w:tc>
        <w:tc>
          <w:tcPr>
            <w:tcW w:w="979" w:type="dxa"/>
            <w:gridSpan w:val="17"/>
            <w:shd w:val="clear" w:color="auto" w:fill="auto"/>
          </w:tcPr>
          <w:p w:rsidR="00E13BF1" w:rsidRDefault="00E13BF1">
            <w:pPr>
              <w:ind w:right="20"/>
              <w:jc w:val="both"/>
            </w:pPr>
          </w:p>
        </w:tc>
        <w:tc>
          <w:tcPr>
            <w:tcW w:w="1648" w:type="dxa"/>
            <w:gridSpan w:val="41"/>
            <w:shd w:val="clear" w:color="auto" w:fill="auto"/>
          </w:tcPr>
          <w:p w:rsidR="00E13BF1" w:rsidRDefault="00E13BF1">
            <w:pPr>
              <w:ind w:right="20"/>
              <w:jc w:val="both"/>
            </w:pPr>
          </w:p>
        </w:tc>
        <w:tc>
          <w:tcPr>
            <w:tcW w:w="747" w:type="dxa"/>
            <w:gridSpan w:val="16"/>
            <w:shd w:val="clear" w:color="auto" w:fill="auto"/>
          </w:tcPr>
          <w:p w:rsidR="00E13BF1" w:rsidRDefault="0021188B">
            <w:pPr>
              <w:ind w:right="20"/>
              <w:jc w:val="both"/>
            </w:pPr>
            <w:r>
              <w:t>(13)</w:t>
            </w:r>
          </w:p>
        </w:tc>
        <w:tc>
          <w:tcPr>
            <w:tcW w:w="5212" w:type="dxa"/>
            <w:gridSpan w:val="26"/>
            <w:shd w:val="clear" w:color="auto" w:fill="auto"/>
          </w:tcPr>
          <w:p w:rsidR="00E13BF1" w:rsidRDefault="0021188B">
            <w:pPr>
              <w:ind w:right="20"/>
              <w:jc w:val="both"/>
            </w:pPr>
            <w:r>
              <w:t>Müstahdem çalıştıran gerçek ve tüzel kişiler bu Yasa’nın 80’inci maddesinin (2)’nci fıkrasının (B) bendinde belirtilen yükümlülüklerini, belirtilen süre içerisinde yerine getirmemeleri nedeniyle kesilen sabit para cezasını Belediyece belirlenecek süre içerisinde ödememeleri veya 80’inci maddenin (2)’nci fıkrasının (B) bendinde belirtilen yükümlülüklerini yerine getirmemeleri halinde bir suç işlemiş olurlar ve mahkumiyetleri halinde aylık asgari ücret tutarına kadar para cezasına çarptırılabilirler.</w:t>
            </w:r>
          </w:p>
          <w:p w:rsidR="00E13BF1" w:rsidRDefault="00E13BF1">
            <w:pPr>
              <w:ind w:right="20"/>
              <w:jc w:val="both"/>
            </w:pPr>
          </w:p>
        </w:tc>
        <w:tc>
          <w:tcPr>
            <w:tcW w:w="298" w:type="dxa"/>
            <w:gridSpan w:val="8"/>
            <w:shd w:val="clear" w:color="auto" w:fill="auto"/>
          </w:tcPr>
          <w:p w:rsidR="00E13BF1" w:rsidRDefault="00E13BF1">
            <w:pPr>
              <w:ind w:right="20"/>
              <w:jc w:val="both"/>
            </w:pPr>
          </w:p>
        </w:tc>
      </w:tr>
      <w:tr w:rsidR="00E13BF1">
        <w:trPr>
          <w:gridAfter w:val="13"/>
          <w:wAfter w:w="582" w:type="dxa"/>
          <w:trHeight w:val="173"/>
        </w:trPr>
        <w:tc>
          <w:tcPr>
            <w:tcW w:w="1787" w:type="dxa"/>
            <w:gridSpan w:val="3"/>
            <w:shd w:val="clear" w:color="auto" w:fill="auto"/>
          </w:tcPr>
          <w:p w:rsidR="00E13BF1" w:rsidRDefault="00E13BF1">
            <w:pPr>
              <w:shd w:val="clear" w:color="auto" w:fill="FFFFFF"/>
              <w:spacing w:before="2" w:line="274" w:lineRule="exact"/>
              <w:ind w:left="2" w:right="200"/>
              <w:rPr>
                <w:spacing w:val="-2"/>
              </w:rPr>
            </w:pPr>
          </w:p>
        </w:tc>
        <w:tc>
          <w:tcPr>
            <w:tcW w:w="762" w:type="dxa"/>
            <w:gridSpan w:val="5"/>
            <w:shd w:val="clear" w:color="auto" w:fill="auto"/>
          </w:tcPr>
          <w:p w:rsidR="00E13BF1" w:rsidRDefault="00E13BF1">
            <w:pPr>
              <w:ind w:right="200"/>
              <w:jc w:val="both"/>
            </w:pPr>
          </w:p>
        </w:tc>
        <w:tc>
          <w:tcPr>
            <w:tcW w:w="979" w:type="dxa"/>
            <w:gridSpan w:val="17"/>
            <w:shd w:val="clear" w:color="auto" w:fill="auto"/>
          </w:tcPr>
          <w:p w:rsidR="00E13BF1" w:rsidRDefault="00E13BF1">
            <w:pPr>
              <w:ind w:right="20"/>
              <w:jc w:val="both"/>
            </w:pPr>
          </w:p>
        </w:tc>
        <w:tc>
          <w:tcPr>
            <w:tcW w:w="1648" w:type="dxa"/>
            <w:gridSpan w:val="41"/>
            <w:shd w:val="clear" w:color="auto" w:fill="auto"/>
          </w:tcPr>
          <w:p w:rsidR="00E13BF1" w:rsidRDefault="00E13BF1">
            <w:pPr>
              <w:ind w:right="20"/>
              <w:jc w:val="both"/>
            </w:pPr>
          </w:p>
        </w:tc>
        <w:tc>
          <w:tcPr>
            <w:tcW w:w="747" w:type="dxa"/>
            <w:gridSpan w:val="16"/>
            <w:shd w:val="clear" w:color="auto" w:fill="auto"/>
          </w:tcPr>
          <w:p w:rsidR="00E13BF1" w:rsidRDefault="0021188B">
            <w:pPr>
              <w:ind w:right="20"/>
              <w:jc w:val="both"/>
            </w:pPr>
            <w:r>
              <w:t>(14)</w:t>
            </w:r>
          </w:p>
        </w:tc>
        <w:tc>
          <w:tcPr>
            <w:tcW w:w="5212" w:type="dxa"/>
            <w:gridSpan w:val="26"/>
            <w:shd w:val="clear" w:color="auto" w:fill="auto"/>
          </w:tcPr>
          <w:p w:rsidR="00E13BF1" w:rsidRDefault="0021188B">
            <w:pPr>
              <w:ind w:right="20"/>
              <w:jc w:val="both"/>
            </w:pPr>
            <w:r>
              <w:t xml:space="preserve">Bu Yasa’nın 81’inci maddesinde belirtilen meslek </w:t>
            </w:r>
            <w:r>
              <w:lastRenderedPageBreak/>
              <w:t>iznini almadan iş yapan veya iznin amacı dışında kullanılması halinde kişi bir suç işlemiş olur ve mahkumiyeti halinde aylık asgari ücretin iki katına kadar para cezasına veya üç aya kadar hapis cezasına veya her iki cezaya birden çarptırılabilir.</w:t>
            </w:r>
          </w:p>
          <w:p w:rsidR="00E13BF1" w:rsidRDefault="00E13BF1">
            <w:pPr>
              <w:ind w:right="20"/>
              <w:jc w:val="both"/>
            </w:pPr>
          </w:p>
        </w:tc>
        <w:tc>
          <w:tcPr>
            <w:tcW w:w="298" w:type="dxa"/>
            <w:gridSpan w:val="8"/>
            <w:shd w:val="clear" w:color="auto" w:fill="auto"/>
          </w:tcPr>
          <w:p w:rsidR="00E13BF1" w:rsidRDefault="00E13BF1">
            <w:pPr>
              <w:ind w:right="20"/>
              <w:jc w:val="both"/>
            </w:pPr>
          </w:p>
        </w:tc>
      </w:tr>
      <w:tr w:rsidR="00E13BF1">
        <w:trPr>
          <w:gridAfter w:val="13"/>
          <w:wAfter w:w="582" w:type="dxa"/>
          <w:trHeight w:val="173"/>
        </w:trPr>
        <w:tc>
          <w:tcPr>
            <w:tcW w:w="1787" w:type="dxa"/>
            <w:gridSpan w:val="3"/>
            <w:shd w:val="clear" w:color="auto" w:fill="auto"/>
          </w:tcPr>
          <w:p w:rsidR="00E13BF1" w:rsidRDefault="00E13BF1">
            <w:pPr>
              <w:shd w:val="clear" w:color="auto" w:fill="FFFFFF"/>
              <w:spacing w:before="2" w:line="274" w:lineRule="exact"/>
              <w:ind w:left="2" w:right="200"/>
              <w:rPr>
                <w:spacing w:val="-2"/>
              </w:rPr>
            </w:pPr>
          </w:p>
        </w:tc>
        <w:tc>
          <w:tcPr>
            <w:tcW w:w="762" w:type="dxa"/>
            <w:gridSpan w:val="5"/>
            <w:shd w:val="clear" w:color="auto" w:fill="auto"/>
          </w:tcPr>
          <w:p w:rsidR="00E13BF1" w:rsidRDefault="00E13BF1">
            <w:pPr>
              <w:ind w:right="200"/>
              <w:jc w:val="both"/>
            </w:pPr>
          </w:p>
        </w:tc>
        <w:tc>
          <w:tcPr>
            <w:tcW w:w="979" w:type="dxa"/>
            <w:gridSpan w:val="17"/>
            <w:shd w:val="clear" w:color="auto" w:fill="auto"/>
          </w:tcPr>
          <w:p w:rsidR="00E13BF1" w:rsidRDefault="00E13BF1">
            <w:pPr>
              <w:ind w:right="20"/>
              <w:jc w:val="both"/>
            </w:pPr>
          </w:p>
        </w:tc>
        <w:tc>
          <w:tcPr>
            <w:tcW w:w="1648" w:type="dxa"/>
            <w:gridSpan w:val="41"/>
            <w:shd w:val="clear" w:color="auto" w:fill="auto"/>
          </w:tcPr>
          <w:p w:rsidR="00E13BF1" w:rsidRDefault="00E13BF1">
            <w:pPr>
              <w:ind w:right="20"/>
              <w:jc w:val="both"/>
            </w:pPr>
          </w:p>
        </w:tc>
        <w:tc>
          <w:tcPr>
            <w:tcW w:w="747" w:type="dxa"/>
            <w:gridSpan w:val="16"/>
            <w:shd w:val="clear" w:color="auto" w:fill="auto"/>
          </w:tcPr>
          <w:p w:rsidR="00E13BF1" w:rsidRDefault="0021188B">
            <w:pPr>
              <w:ind w:right="20"/>
              <w:jc w:val="both"/>
            </w:pPr>
            <w:r>
              <w:t>(15)</w:t>
            </w:r>
          </w:p>
        </w:tc>
        <w:tc>
          <w:tcPr>
            <w:tcW w:w="5212" w:type="dxa"/>
            <w:gridSpan w:val="26"/>
            <w:shd w:val="clear" w:color="auto" w:fill="auto"/>
          </w:tcPr>
          <w:p w:rsidR="00E13BF1" w:rsidRDefault="0021188B">
            <w:pPr>
              <w:ind w:right="20"/>
              <w:jc w:val="both"/>
            </w:pPr>
            <w:r>
              <w:t>Bu Yasa’nın 84’üncü maddesi kurallarına aykırı olarak seyyar satıcılık yapan bir kişi bir suç işlemiş olur ve mahkumiyeti halinde aylık asgari ücretin iki katına kadar para cezasına çarptırılabilir.</w:t>
            </w:r>
          </w:p>
          <w:p w:rsidR="00E13BF1" w:rsidRDefault="00E13BF1">
            <w:pPr>
              <w:ind w:right="20"/>
              <w:jc w:val="both"/>
            </w:pPr>
          </w:p>
        </w:tc>
        <w:tc>
          <w:tcPr>
            <w:tcW w:w="298" w:type="dxa"/>
            <w:gridSpan w:val="8"/>
            <w:shd w:val="clear" w:color="auto" w:fill="auto"/>
          </w:tcPr>
          <w:p w:rsidR="00E13BF1" w:rsidRDefault="00E13BF1">
            <w:pPr>
              <w:ind w:right="20"/>
              <w:jc w:val="both"/>
            </w:pPr>
          </w:p>
        </w:tc>
      </w:tr>
      <w:tr w:rsidR="00E13BF1">
        <w:trPr>
          <w:gridAfter w:val="13"/>
          <w:wAfter w:w="582" w:type="dxa"/>
          <w:trHeight w:val="173"/>
        </w:trPr>
        <w:tc>
          <w:tcPr>
            <w:tcW w:w="1787" w:type="dxa"/>
            <w:gridSpan w:val="3"/>
            <w:shd w:val="clear" w:color="auto" w:fill="auto"/>
          </w:tcPr>
          <w:p w:rsidR="00E13BF1" w:rsidRDefault="00E13BF1">
            <w:pPr>
              <w:shd w:val="clear" w:color="auto" w:fill="FFFFFF"/>
              <w:spacing w:before="2" w:line="274" w:lineRule="exact"/>
              <w:ind w:left="2" w:right="200"/>
              <w:rPr>
                <w:spacing w:val="-2"/>
              </w:rPr>
            </w:pPr>
          </w:p>
        </w:tc>
        <w:tc>
          <w:tcPr>
            <w:tcW w:w="762" w:type="dxa"/>
            <w:gridSpan w:val="5"/>
            <w:shd w:val="clear" w:color="auto" w:fill="auto"/>
          </w:tcPr>
          <w:p w:rsidR="00E13BF1" w:rsidRDefault="00E13BF1">
            <w:pPr>
              <w:ind w:right="200"/>
              <w:jc w:val="both"/>
            </w:pPr>
          </w:p>
        </w:tc>
        <w:tc>
          <w:tcPr>
            <w:tcW w:w="979" w:type="dxa"/>
            <w:gridSpan w:val="17"/>
            <w:shd w:val="clear" w:color="auto" w:fill="auto"/>
          </w:tcPr>
          <w:p w:rsidR="00E13BF1" w:rsidRDefault="00E13BF1">
            <w:pPr>
              <w:ind w:right="20"/>
              <w:jc w:val="both"/>
            </w:pPr>
          </w:p>
        </w:tc>
        <w:tc>
          <w:tcPr>
            <w:tcW w:w="1648" w:type="dxa"/>
            <w:gridSpan w:val="41"/>
            <w:shd w:val="clear" w:color="auto" w:fill="auto"/>
          </w:tcPr>
          <w:p w:rsidR="00E13BF1" w:rsidRDefault="00E13BF1">
            <w:pPr>
              <w:ind w:right="20"/>
              <w:jc w:val="both"/>
            </w:pPr>
          </w:p>
        </w:tc>
        <w:tc>
          <w:tcPr>
            <w:tcW w:w="747" w:type="dxa"/>
            <w:gridSpan w:val="16"/>
            <w:shd w:val="clear" w:color="auto" w:fill="auto"/>
          </w:tcPr>
          <w:p w:rsidR="00E13BF1" w:rsidRDefault="0021188B">
            <w:pPr>
              <w:ind w:right="20"/>
              <w:jc w:val="both"/>
            </w:pPr>
            <w:r>
              <w:t>(16)</w:t>
            </w:r>
          </w:p>
        </w:tc>
        <w:tc>
          <w:tcPr>
            <w:tcW w:w="5212" w:type="dxa"/>
            <w:gridSpan w:val="26"/>
            <w:shd w:val="clear" w:color="auto" w:fill="auto"/>
          </w:tcPr>
          <w:p w:rsidR="00E13BF1" w:rsidRDefault="0021188B">
            <w:pPr>
              <w:ind w:right="20"/>
              <w:jc w:val="both"/>
            </w:pPr>
            <w:r>
              <w:t xml:space="preserve">Bu Yasa’nın 86’ncı maddesinin (2)’nci fıkrası kurallarına aykırı hareket edenler bir suç işlemiş olurlar ve mahkumiyetleri halinde aylık asgari ücretin 3(üç) katına kadar para cezasına veya 3(üç) aya kadar hapis cezasına veya her iki cezaya birden çarptırılabilirler. </w:t>
            </w:r>
          </w:p>
          <w:p w:rsidR="00E13BF1" w:rsidRDefault="0021188B">
            <w:pPr>
              <w:ind w:right="20"/>
              <w:jc w:val="both"/>
            </w:pPr>
            <w:r>
              <w:t xml:space="preserve">Ayrıca verilen izin iptal edilerek tedirginliğe ve rahatsızlığa neden olan hayvan müsadere edilir. </w:t>
            </w:r>
          </w:p>
          <w:p w:rsidR="00E13BF1" w:rsidRDefault="00E13BF1">
            <w:pPr>
              <w:ind w:right="20"/>
              <w:jc w:val="both"/>
            </w:pPr>
          </w:p>
        </w:tc>
        <w:tc>
          <w:tcPr>
            <w:tcW w:w="298" w:type="dxa"/>
            <w:gridSpan w:val="8"/>
            <w:shd w:val="clear" w:color="auto" w:fill="auto"/>
          </w:tcPr>
          <w:p w:rsidR="00E13BF1" w:rsidRDefault="00E13BF1">
            <w:pPr>
              <w:ind w:right="20"/>
              <w:jc w:val="both"/>
            </w:pPr>
          </w:p>
        </w:tc>
      </w:tr>
      <w:tr w:rsidR="00E13BF1">
        <w:trPr>
          <w:gridAfter w:val="13"/>
          <w:wAfter w:w="582" w:type="dxa"/>
          <w:trHeight w:val="173"/>
        </w:trPr>
        <w:tc>
          <w:tcPr>
            <w:tcW w:w="1787" w:type="dxa"/>
            <w:gridSpan w:val="3"/>
            <w:shd w:val="clear" w:color="auto" w:fill="auto"/>
          </w:tcPr>
          <w:p w:rsidR="00E13BF1" w:rsidRDefault="00E13BF1">
            <w:pPr>
              <w:shd w:val="clear" w:color="auto" w:fill="FFFFFF"/>
              <w:spacing w:before="2" w:line="274" w:lineRule="exact"/>
              <w:ind w:left="2" w:right="200"/>
              <w:rPr>
                <w:spacing w:val="-2"/>
              </w:rPr>
            </w:pPr>
          </w:p>
        </w:tc>
        <w:tc>
          <w:tcPr>
            <w:tcW w:w="762" w:type="dxa"/>
            <w:gridSpan w:val="5"/>
            <w:shd w:val="clear" w:color="auto" w:fill="auto"/>
          </w:tcPr>
          <w:p w:rsidR="00E13BF1" w:rsidRDefault="00E13BF1">
            <w:pPr>
              <w:ind w:right="200"/>
              <w:jc w:val="both"/>
            </w:pPr>
          </w:p>
        </w:tc>
        <w:tc>
          <w:tcPr>
            <w:tcW w:w="979" w:type="dxa"/>
            <w:gridSpan w:val="17"/>
            <w:shd w:val="clear" w:color="auto" w:fill="auto"/>
          </w:tcPr>
          <w:p w:rsidR="00E13BF1" w:rsidRDefault="00E13BF1">
            <w:pPr>
              <w:ind w:right="20"/>
              <w:jc w:val="both"/>
            </w:pPr>
          </w:p>
        </w:tc>
        <w:tc>
          <w:tcPr>
            <w:tcW w:w="1648" w:type="dxa"/>
            <w:gridSpan w:val="41"/>
            <w:shd w:val="clear" w:color="auto" w:fill="auto"/>
          </w:tcPr>
          <w:p w:rsidR="00E13BF1" w:rsidRDefault="00E13BF1">
            <w:pPr>
              <w:ind w:right="20"/>
              <w:jc w:val="both"/>
            </w:pPr>
          </w:p>
        </w:tc>
        <w:tc>
          <w:tcPr>
            <w:tcW w:w="747" w:type="dxa"/>
            <w:gridSpan w:val="16"/>
            <w:shd w:val="clear" w:color="auto" w:fill="auto"/>
          </w:tcPr>
          <w:p w:rsidR="00E13BF1" w:rsidRDefault="0021188B">
            <w:pPr>
              <w:ind w:right="20"/>
              <w:jc w:val="both"/>
            </w:pPr>
            <w:r>
              <w:t>(17)</w:t>
            </w:r>
          </w:p>
        </w:tc>
        <w:tc>
          <w:tcPr>
            <w:tcW w:w="5212" w:type="dxa"/>
            <w:gridSpan w:val="26"/>
            <w:shd w:val="clear" w:color="auto" w:fill="auto"/>
          </w:tcPr>
          <w:p w:rsidR="00E13BF1" w:rsidRDefault="0021188B">
            <w:pPr>
              <w:ind w:right="20"/>
              <w:jc w:val="both"/>
            </w:pPr>
            <w:r>
              <w:t>Bu Yasa’nın 91’inci maddesinin (2)’nci fıkrasında öngörülen Otel Resmi’nin Belediyeye yatırılması yükümlülüğünü yerine getirmeyen veya yanlış bilgi verdiği tespit edildiğinden kesilen sabit para cezasını ödemeyen kişi bir suç işlemiş olur ve mahkumiyeti halinde aylık asgari ücretin beş katına kadar para cezasına çarptırılabilir.</w:t>
            </w:r>
          </w:p>
          <w:p w:rsidR="00E13BF1" w:rsidRDefault="00E13BF1">
            <w:pPr>
              <w:ind w:right="20"/>
              <w:jc w:val="both"/>
            </w:pPr>
          </w:p>
        </w:tc>
        <w:tc>
          <w:tcPr>
            <w:tcW w:w="298" w:type="dxa"/>
            <w:gridSpan w:val="8"/>
            <w:shd w:val="clear" w:color="auto" w:fill="auto"/>
          </w:tcPr>
          <w:p w:rsidR="00E13BF1" w:rsidRDefault="00E13BF1">
            <w:pPr>
              <w:ind w:right="20"/>
              <w:jc w:val="both"/>
            </w:pPr>
          </w:p>
        </w:tc>
      </w:tr>
      <w:tr w:rsidR="00E13BF1">
        <w:trPr>
          <w:gridAfter w:val="13"/>
          <w:wAfter w:w="582" w:type="dxa"/>
          <w:trHeight w:val="173"/>
        </w:trPr>
        <w:tc>
          <w:tcPr>
            <w:tcW w:w="1787" w:type="dxa"/>
            <w:gridSpan w:val="3"/>
            <w:shd w:val="clear" w:color="auto" w:fill="auto"/>
          </w:tcPr>
          <w:p w:rsidR="00E13BF1" w:rsidRDefault="00E13BF1">
            <w:pPr>
              <w:shd w:val="clear" w:color="auto" w:fill="FFFFFF"/>
              <w:spacing w:before="2" w:line="274" w:lineRule="exact"/>
              <w:ind w:left="2" w:right="200"/>
              <w:rPr>
                <w:spacing w:val="-2"/>
              </w:rPr>
            </w:pPr>
          </w:p>
        </w:tc>
        <w:tc>
          <w:tcPr>
            <w:tcW w:w="762" w:type="dxa"/>
            <w:gridSpan w:val="5"/>
            <w:shd w:val="clear" w:color="auto" w:fill="auto"/>
          </w:tcPr>
          <w:p w:rsidR="00E13BF1" w:rsidRDefault="00E13BF1">
            <w:pPr>
              <w:ind w:right="200"/>
              <w:jc w:val="both"/>
            </w:pPr>
          </w:p>
        </w:tc>
        <w:tc>
          <w:tcPr>
            <w:tcW w:w="979" w:type="dxa"/>
            <w:gridSpan w:val="17"/>
            <w:shd w:val="clear" w:color="auto" w:fill="auto"/>
          </w:tcPr>
          <w:p w:rsidR="00E13BF1" w:rsidRDefault="00E13BF1">
            <w:pPr>
              <w:ind w:right="20"/>
              <w:jc w:val="both"/>
            </w:pPr>
          </w:p>
        </w:tc>
        <w:tc>
          <w:tcPr>
            <w:tcW w:w="1648" w:type="dxa"/>
            <w:gridSpan w:val="41"/>
            <w:shd w:val="clear" w:color="auto" w:fill="auto"/>
          </w:tcPr>
          <w:p w:rsidR="00E13BF1" w:rsidRDefault="00E13BF1">
            <w:pPr>
              <w:ind w:right="20"/>
              <w:jc w:val="both"/>
            </w:pPr>
          </w:p>
        </w:tc>
        <w:tc>
          <w:tcPr>
            <w:tcW w:w="929" w:type="dxa"/>
            <w:gridSpan w:val="20"/>
            <w:shd w:val="clear" w:color="auto" w:fill="auto"/>
          </w:tcPr>
          <w:p w:rsidR="00E13BF1" w:rsidRDefault="0021188B">
            <w:pPr>
              <w:ind w:right="20"/>
              <w:jc w:val="both"/>
            </w:pPr>
            <w:r>
              <w:t>(18)</w:t>
            </w:r>
          </w:p>
        </w:tc>
        <w:tc>
          <w:tcPr>
            <w:tcW w:w="5030" w:type="dxa"/>
            <w:gridSpan w:val="22"/>
            <w:shd w:val="clear" w:color="auto" w:fill="auto"/>
          </w:tcPr>
          <w:p w:rsidR="00E13BF1" w:rsidRDefault="0021188B">
            <w:pPr>
              <w:ind w:right="20"/>
              <w:jc w:val="both"/>
            </w:pPr>
            <w:r>
              <w:t>Bu Yasa’nın 91’inci maddesinin (2)’nci ve (4)’üncü fıkralarında öngörülen geceleme bildirim yükümlülüğünü veya Belediyenin talep ettiği gecelemeler ile ilgili bilgileri bildirme yükümlülüğünü yerine getirmeyen kişi bir suç işlemiş olur ve mahkumiyeti halinde aylık asgari ücretin üç katına kadar para cezasına veya üç aya kadar hapis cezasına veya her iki cezaya birden çarptırılabilir.</w:t>
            </w:r>
          </w:p>
          <w:p w:rsidR="00E13BF1" w:rsidRDefault="00E13BF1">
            <w:pPr>
              <w:ind w:right="20"/>
              <w:jc w:val="both"/>
            </w:pPr>
          </w:p>
        </w:tc>
        <w:tc>
          <w:tcPr>
            <w:tcW w:w="298" w:type="dxa"/>
            <w:gridSpan w:val="8"/>
            <w:shd w:val="clear" w:color="auto" w:fill="auto"/>
          </w:tcPr>
          <w:p w:rsidR="00E13BF1" w:rsidRDefault="00E13BF1">
            <w:pPr>
              <w:ind w:right="20"/>
              <w:jc w:val="both"/>
            </w:pPr>
          </w:p>
        </w:tc>
      </w:tr>
      <w:tr w:rsidR="00E13BF1">
        <w:trPr>
          <w:gridAfter w:val="13"/>
          <w:wAfter w:w="582" w:type="dxa"/>
          <w:trHeight w:val="173"/>
        </w:trPr>
        <w:tc>
          <w:tcPr>
            <w:tcW w:w="1787" w:type="dxa"/>
            <w:gridSpan w:val="3"/>
            <w:shd w:val="clear" w:color="auto" w:fill="auto"/>
          </w:tcPr>
          <w:p w:rsidR="00E13BF1" w:rsidRDefault="00E13BF1">
            <w:pPr>
              <w:shd w:val="clear" w:color="auto" w:fill="FFFFFF"/>
              <w:spacing w:before="2" w:line="274" w:lineRule="exact"/>
              <w:ind w:left="2" w:right="200"/>
              <w:rPr>
                <w:spacing w:val="-2"/>
              </w:rPr>
            </w:pPr>
          </w:p>
        </w:tc>
        <w:tc>
          <w:tcPr>
            <w:tcW w:w="762" w:type="dxa"/>
            <w:gridSpan w:val="5"/>
            <w:shd w:val="clear" w:color="auto" w:fill="auto"/>
          </w:tcPr>
          <w:p w:rsidR="00E13BF1" w:rsidRDefault="00E13BF1">
            <w:pPr>
              <w:ind w:right="200"/>
              <w:jc w:val="both"/>
            </w:pPr>
          </w:p>
        </w:tc>
        <w:tc>
          <w:tcPr>
            <w:tcW w:w="979" w:type="dxa"/>
            <w:gridSpan w:val="17"/>
            <w:shd w:val="clear" w:color="auto" w:fill="auto"/>
          </w:tcPr>
          <w:p w:rsidR="00E13BF1" w:rsidRDefault="00E13BF1">
            <w:pPr>
              <w:ind w:right="20"/>
              <w:jc w:val="both"/>
            </w:pPr>
          </w:p>
        </w:tc>
        <w:tc>
          <w:tcPr>
            <w:tcW w:w="1648" w:type="dxa"/>
            <w:gridSpan w:val="41"/>
            <w:shd w:val="clear" w:color="auto" w:fill="auto"/>
          </w:tcPr>
          <w:p w:rsidR="00E13BF1" w:rsidRDefault="00E13BF1">
            <w:pPr>
              <w:ind w:right="20"/>
              <w:jc w:val="both"/>
            </w:pPr>
          </w:p>
        </w:tc>
        <w:tc>
          <w:tcPr>
            <w:tcW w:w="929" w:type="dxa"/>
            <w:gridSpan w:val="20"/>
            <w:shd w:val="clear" w:color="auto" w:fill="auto"/>
          </w:tcPr>
          <w:p w:rsidR="00E13BF1" w:rsidRDefault="0021188B">
            <w:pPr>
              <w:ind w:right="20"/>
              <w:jc w:val="both"/>
            </w:pPr>
            <w:r>
              <w:t>(19)</w:t>
            </w:r>
          </w:p>
        </w:tc>
        <w:tc>
          <w:tcPr>
            <w:tcW w:w="5030" w:type="dxa"/>
            <w:gridSpan w:val="22"/>
            <w:shd w:val="clear" w:color="auto" w:fill="auto"/>
          </w:tcPr>
          <w:p w:rsidR="00E13BF1" w:rsidRDefault="0021188B">
            <w:pPr>
              <w:ind w:right="20"/>
              <w:jc w:val="both"/>
            </w:pPr>
            <w:r>
              <w:t>Bu Yasa’nın 93’üncü maddesinde öngörülen izni çıkarmadan su satışı yapanlar suç işlemiş olurlar ve mahkumiyetleri halinde aylık asgari ücretin iki katına kadar para cezasına veya üç aya kadar hapis cezasına veya her iki cezaya birden çarptırılabilir.</w:t>
            </w:r>
          </w:p>
          <w:p w:rsidR="00E13BF1" w:rsidRDefault="00E13BF1">
            <w:pPr>
              <w:ind w:right="20"/>
              <w:jc w:val="both"/>
            </w:pPr>
          </w:p>
        </w:tc>
        <w:tc>
          <w:tcPr>
            <w:tcW w:w="298" w:type="dxa"/>
            <w:gridSpan w:val="8"/>
            <w:shd w:val="clear" w:color="auto" w:fill="auto"/>
          </w:tcPr>
          <w:p w:rsidR="00E13BF1" w:rsidRDefault="00E13BF1">
            <w:pPr>
              <w:ind w:right="20"/>
              <w:jc w:val="both"/>
            </w:pPr>
          </w:p>
        </w:tc>
      </w:tr>
      <w:tr w:rsidR="00E13BF1">
        <w:trPr>
          <w:gridAfter w:val="13"/>
          <w:wAfter w:w="582" w:type="dxa"/>
          <w:trHeight w:val="173"/>
        </w:trPr>
        <w:tc>
          <w:tcPr>
            <w:tcW w:w="1787" w:type="dxa"/>
            <w:gridSpan w:val="3"/>
            <w:shd w:val="clear" w:color="auto" w:fill="auto"/>
          </w:tcPr>
          <w:p w:rsidR="00E13BF1" w:rsidRDefault="00E13BF1">
            <w:pPr>
              <w:shd w:val="clear" w:color="auto" w:fill="FFFFFF"/>
              <w:spacing w:before="2" w:line="274" w:lineRule="exact"/>
              <w:ind w:left="2" w:right="200"/>
              <w:rPr>
                <w:spacing w:val="-2"/>
              </w:rPr>
            </w:pPr>
          </w:p>
        </w:tc>
        <w:tc>
          <w:tcPr>
            <w:tcW w:w="762" w:type="dxa"/>
            <w:gridSpan w:val="5"/>
            <w:shd w:val="clear" w:color="auto" w:fill="auto"/>
          </w:tcPr>
          <w:p w:rsidR="00E13BF1" w:rsidRDefault="00E13BF1">
            <w:pPr>
              <w:ind w:right="200"/>
              <w:jc w:val="both"/>
            </w:pPr>
          </w:p>
        </w:tc>
        <w:tc>
          <w:tcPr>
            <w:tcW w:w="979" w:type="dxa"/>
            <w:gridSpan w:val="17"/>
            <w:shd w:val="clear" w:color="auto" w:fill="auto"/>
          </w:tcPr>
          <w:p w:rsidR="00E13BF1" w:rsidRDefault="00E13BF1">
            <w:pPr>
              <w:ind w:right="20"/>
              <w:jc w:val="both"/>
            </w:pPr>
          </w:p>
        </w:tc>
        <w:tc>
          <w:tcPr>
            <w:tcW w:w="1648" w:type="dxa"/>
            <w:gridSpan w:val="41"/>
            <w:shd w:val="clear" w:color="auto" w:fill="auto"/>
          </w:tcPr>
          <w:p w:rsidR="00E13BF1" w:rsidRDefault="00E13BF1">
            <w:pPr>
              <w:ind w:right="20"/>
              <w:jc w:val="both"/>
            </w:pPr>
          </w:p>
        </w:tc>
        <w:tc>
          <w:tcPr>
            <w:tcW w:w="929" w:type="dxa"/>
            <w:gridSpan w:val="20"/>
            <w:shd w:val="clear" w:color="auto" w:fill="auto"/>
          </w:tcPr>
          <w:p w:rsidR="00E13BF1" w:rsidRDefault="0021188B">
            <w:pPr>
              <w:ind w:right="20"/>
              <w:jc w:val="both"/>
            </w:pPr>
            <w:r>
              <w:t>(20)</w:t>
            </w:r>
          </w:p>
        </w:tc>
        <w:tc>
          <w:tcPr>
            <w:tcW w:w="5030" w:type="dxa"/>
            <w:gridSpan w:val="22"/>
            <w:shd w:val="clear" w:color="auto" w:fill="auto"/>
          </w:tcPr>
          <w:p w:rsidR="00E13BF1" w:rsidRDefault="0021188B">
            <w:pPr>
              <w:ind w:right="20"/>
              <w:jc w:val="both"/>
            </w:pPr>
            <w:r>
              <w:t>Bu Yasanın 97’nci maddesi uyarınca Belediyece verilmiş mühürleme kararına rağmen inşaata devam edenler bir suç işlemiş olurlar ve mahkumiyetleri halinde aylık asgari ücretin dört katına kadar para cezasına veya altı aya kadar hapis cezasına veya her iki cezaya birden çarptırılabilir.</w:t>
            </w:r>
          </w:p>
          <w:p w:rsidR="00E13BF1" w:rsidRDefault="00E13BF1">
            <w:pPr>
              <w:ind w:right="20"/>
              <w:jc w:val="both"/>
            </w:pPr>
          </w:p>
        </w:tc>
        <w:tc>
          <w:tcPr>
            <w:tcW w:w="298" w:type="dxa"/>
            <w:gridSpan w:val="8"/>
            <w:shd w:val="clear" w:color="auto" w:fill="auto"/>
          </w:tcPr>
          <w:p w:rsidR="00E13BF1" w:rsidRDefault="00E13BF1">
            <w:pPr>
              <w:ind w:right="20"/>
              <w:jc w:val="both"/>
            </w:pPr>
          </w:p>
        </w:tc>
      </w:tr>
      <w:tr w:rsidR="00E13BF1">
        <w:trPr>
          <w:gridAfter w:val="13"/>
          <w:wAfter w:w="582" w:type="dxa"/>
          <w:trHeight w:val="173"/>
        </w:trPr>
        <w:tc>
          <w:tcPr>
            <w:tcW w:w="1787" w:type="dxa"/>
            <w:gridSpan w:val="3"/>
            <w:shd w:val="clear" w:color="auto" w:fill="auto"/>
          </w:tcPr>
          <w:p w:rsidR="00E13BF1" w:rsidRDefault="00E13BF1">
            <w:pPr>
              <w:shd w:val="clear" w:color="auto" w:fill="FFFFFF"/>
              <w:spacing w:before="2" w:line="274" w:lineRule="exact"/>
              <w:ind w:left="2" w:right="200"/>
              <w:rPr>
                <w:spacing w:val="-2"/>
              </w:rPr>
            </w:pPr>
          </w:p>
        </w:tc>
        <w:tc>
          <w:tcPr>
            <w:tcW w:w="762" w:type="dxa"/>
            <w:gridSpan w:val="5"/>
            <w:shd w:val="clear" w:color="auto" w:fill="auto"/>
          </w:tcPr>
          <w:p w:rsidR="00E13BF1" w:rsidRDefault="00E13BF1">
            <w:pPr>
              <w:ind w:right="200"/>
              <w:jc w:val="both"/>
            </w:pPr>
          </w:p>
        </w:tc>
        <w:tc>
          <w:tcPr>
            <w:tcW w:w="979" w:type="dxa"/>
            <w:gridSpan w:val="17"/>
            <w:shd w:val="clear" w:color="auto" w:fill="auto"/>
          </w:tcPr>
          <w:p w:rsidR="00E13BF1" w:rsidRDefault="00E13BF1">
            <w:pPr>
              <w:ind w:right="20"/>
              <w:jc w:val="both"/>
            </w:pPr>
          </w:p>
        </w:tc>
        <w:tc>
          <w:tcPr>
            <w:tcW w:w="1648" w:type="dxa"/>
            <w:gridSpan w:val="41"/>
            <w:shd w:val="clear" w:color="auto" w:fill="auto"/>
          </w:tcPr>
          <w:p w:rsidR="00E13BF1" w:rsidRDefault="00E13BF1">
            <w:pPr>
              <w:ind w:right="20"/>
              <w:jc w:val="both"/>
            </w:pPr>
          </w:p>
        </w:tc>
        <w:tc>
          <w:tcPr>
            <w:tcW w:w="929" w:type="dxa"/>
            <w:gridSpan w:val="20"/>
            <w:shd w:val="clear" w:color="auto" w:fill="auto"/>
          </w:tcPr>
          <w:p w:rsidR="00E13BF1" w:rsidRDefault="0021188B">
            <w:pPr>
              <w:ind w:right="20"/>
              <w:jc w:val="both"/>
            </w:pPr>
            <w:r>
              <w:t>(21)</w:t>
            </w:r>
          </w:p>
        </w:tc>
        <w:tc>
          <w:tcPr>
            <w:tcW w:w="5030" w:type="dxa"/>
            <w:gridSpan w:val="22"/>
            <w:shd w:val="clear" w:color="auto" w:fill="auto"/>
          </w:tcPr>
          <w:p w:rsidR="00E13BF1" w:rsidRDefault="0021188B">
            <w:pPr>
              <w:ind w:right="20"/>
              <w:jc w:val="both"/>
            </w:pPr>
            <w:r>
              <w:t>Bu Yasa’nın 98’inci madde kurallarına aykırı olarak belediyeden izin almadan yolu, meydanı, kaldırımı, pazarı, sokağı ve bu gibi yerleri izinsiz işgal eden ve kullanan kişiler bir suç işlemiş olurlar ve mahkumiyetleri halinde aylık asgari ücretin iki katına kadar para cezasına veya üç aya kadar hapis cezasına veya her iki cezaya birden çarptırılabilir.</w:t>
            </w:r>
          </w:p>
          <w:p w:rsidR="00E13BF1" w:rsidRDefault="00E13BF1">
            <w:pPr>
              <w:ind w:right="20"/>
              <w:jc w:val="both"/>
            </w:pPr>
          </w:p>
        </w:tc>
        <w:tc>
          <w:tcPr>
            <w:tcW w:w="298" w:type="dxa"/>
            <w:gridSpan w:val="8"/>
            <w:shd w:val="clear" w:color="auto" w:fill="auto"/>
          </w:tcPr>
          <w:p w:rsidR="00E13BF1" w:rsidRDefault="00E13BF1">
            <w:pPr>
              <w:ind w:right="20"/>
              <w:jc w:val="both"/>
            </w:pPr>
          </w:p>
        </w:tc>
      </w:tr>
      <w:tr w:rsidR="00E13BF1">
        <w:trPr>
          <w:gridAfter w:val="13"/>
          <w:wAfter w:w="582" w:type="dxa"/>
          <w:trHeight w:val="173"/>
        </w:trPr>
        <w:tc>
          <w:tcPr>
            <w:tcW w:w="1787" w:type="dxa"/>
            <w:gridSpan w:val="3"/>
            <w:shd w:val="clear" w:color="auto" w:fill="auto"/>
          </w:tcPr>
          <w:p w:rsidR="00E13BF1" w:rsidRDefault="00E13BF1">
            <w:pPr>
              <w:shd w:val="clear" w:color="auto" w:fill="FFFFFF"/>
              <w:spacing w:before="2" w:line="274" w:lineRule="exact"/>
              <w:ind w:left="2" w:right="200"/>
              <w:rPr>
                <w:spacing w:val="-2"/>
              </w:rPr>
            </w:pPr>
          </w:p>
        </w:tc>
        <w:tc>
          <w:tcPr>
            <w:tcW w:w="762" w:type="dxa"/>
            <w:gridSpan w:val="5"/>
            <w:shd w:val="clear" w:color="auto" w:fill="auto"/>
          </w:tcPr>
          <w:p w:rsidR="00E13BF1" w:rsidRDefault="00E13BF1">
            <w:pPr>
              <w:ind w:right="200"/>
              <w:jc w:val="both"/>
            </w:pPr>
          </w:p>
        </w:tc>
        <w:tc>
          <w:tcPr>
            <w:tcW w:w="979" w:type="dxa"/>
            <w:gridSpan w:val="17"/>
            <w:shd w:val="clear" w:color="auto" w:fill="auto"/>
          </w:tcPr>
          <w:p w:rsidR="00E13BF1" w:rsidRDefault="00E13BF1">
            <w:pPr>
              <w:ind w:right="20"/>
              <w:jc w:val="both"/>
            </w:pPr>
          </w:p>
        </w:tc>
        <w:tc>
          <w:tcPr>
            <w:tcW w:w="1648" w:type="dxa"/>
            <w:gridSpan w:val="41"/>
            <w:shd w:val="clear" w:color="auto" w:fill="auto"/>
          </w:tcPr>
          <w:p w:rsidR="00E13BF1" w:rsidRDefault="00E13BF1">
            <w:pPr>
              <w:ind w:right="20"/>
              <w:jc w:val="both"/>
            </w:pPr>
          </w:p>
        </w:tc>
        <w:tc>
          <w:tcPr>
            <w:tcW w:w="929" w:type="dxa"/>
            <w:gridSpan w:val="20"/>
            <w:shd w:val="clear" w:color="auto" w:fill="auto"/>
          </w:tcPr>
          <w:p w:rsidR="00E13BF1" w:rsidRDefault="0021188B">
            <w:pPr>
              <w:ind w:right="20"/>
              <w:jc w:val="both"/>
            </w:pPr>
            <w:r>
              <w:t>(22)</w:t>
            </w:r>
          </w:p>
        </w:tc>
        <w:tc>
          <w:tcPr>
            <w:tcW w:w="5030" w:type="dxa"/>
            <w:gridSpan w:val="22"/>
            <w:shd w:val="clear" w:color="auto" w:fill="auto"/>
          </w:tcPr>
          <w:p w:rsidR="00E13BF1" w:rsidRDefault="0021188B">
            <w:pPr>
              <w:ind w:right="20"/>
              <w:jc w:val="both"/>
            </w:pPr>
            <w:r>
              <w:t>Bu Yasanın 135’inci maddesinin (3)’üncü fıkra kurallarına aykırı olarak bölgede mevcut kanalizasyon şebekesi bulunduğu halde, Kanalizasyon Şebekesine bağlanmadığı veya Belediyeden izin almaksızın kanalizasyona bağlantı yaptığı veya kanalizasyon şebekesine verilmeyecek atıkları verdiği için sabit para cezası alan ve bu cezayı ödemeyenler bir suç işlemiş olur ve mahkumiyeti halinde bir aylık asgari ücret para cezasına veya 3 (üç) aya kadar hapis cezasına veya her iki cezaya birden çarptırılabilirler.</w:t>
            </w:r>
          </w:p>
          <w:p w:rsidR="00E13BF1" w:rsidRDefault="00E13BF1">
            <w:pPr>
              <w:ind w:right="20"/>
              <w:jc w:val="both"/>
            </w:pPr>
          </w:p>
        </w:tc>
        <w:tc>
          <w:tcPr>
            <w:tcW w:w="298" w:type="dxa"/>
            <w:gridSpan w:val="8"/>
            <w:shd w:val="clear" w:color="auto" w:fill="auto"/>
          </w:tcPr>
          <w:p w:rsidR="00E13BF1" w:rsidRDefault="00E13BF1">
            <w:pPr>
              <w:ind w:right="20"/>
              <w:jc w:val="both"/>
            </w:pPr>
          </w:p>
        </w:tc>
      </w:tr>
      <w:tr w:rsidR="00E13BF1">
        <w:trPr>
          <w:gridAfter w:val="13"/>
          <w:wAfter w:w="582" w:type="dxa"/>
          <w:trHeight w:val="173"/>
        </w:trPr>
        <w:tc>
          <w:tcPr>
            <w:tcW w:w="1787" w:type="dxa"/>
            <w:gridSpan w:val="3"/>
            <w:shd w:val="clear" w:color="auto" w:fill="auto"/>
          </w:tcPr>
          <w:p w:rsidR="00E13BF1" w:rsidRDefault="00E13BF1">
            <w:pPr>
              <w:shd w:val="clear" w:color="auto" w:fill="FFFFFF"/>
              <w:spacing w:before="2" w:line="274" w:lineRule="exact"/>
              <w:ind w:left="2" w:right="200"/>
              <w:rPr>
                <w:spacing w:val="-2"/>
              </w:rPr>
            </w:pPr>
          </w:p>
        </w:tc>
        <w:tc>
          <w:tcPr>
            <w:tcW w:w="762" w:type="dxa"/>
            <w:gridSpan w:val="5"/>
            <w:shd w:val="clear" w:color="auto" w:fill="auto"/>
          </w:tcPr>
          <w:p w:rsidR="00E13BF1" w:rsidRDefault="00E13BF1">
            <w:pPr>
              <w:ind w:right="200"/>
              <w:jc w:val="both"/>
            </w:pPr>
          </w:p>
        </w:tc>
        <w:tc>
          <w:tcPr>
            <w:tcW w:w="979" w:type="dxa"/>
            <w:gridSpan w:val="17"/>
            <w:shd w:val="clear" w:color="auto" w:fill="auto"/>
          </w:tcPr>
          <w:p w:rsidR="00E13BF1" w:rsidRDefault="00E13BF1">
            <w:pPr>
              <w:ind w:right="20"/>
              <w:jc w:val="both"/>
            </w:pPr>
          </w:p>
        </w:tc>
        <w:tc>
          <w:tcPr>
            <w:tcW w:w="1648" w:type="dxa"/>
            <w:gridSpan w:val="41"/>
            <w:shd w:val="clear" w:color="auto" w:fill="auto"/>
          </w:tcPr>
          <w:p w:rsidR="00E13BF1" w:rsidRDefault="00E13BF1">
            <w:pPr>
              <w:ind w:right="20"/>
              <w:jc w:val="both"/>
            </w:pPr>
          </w:p>
        </w:tc>
        <w:tc>
          <w:tcPr>
            <w:tcW w:w="929" w:type="dxa"/>
            <w:gridSpan w:val="20"/>
            <w:shd w:val="clear" w:color="auto" w:fill="auto"/>
          </w:tcPr>
          <w:p w:rsidR="00E13BF1" w:rsidRDefault="0021188B">
            <w:pPr>
              <w:ind w:right="20"/>
              <w:jc w:val="both"/>
            </w:pPr>
            <w:r>
              <w:t>(23)</w:t>
            </w:r>
          </w:p>
        </w:tc>
        <w:tc>
          <w:tcPr>
            <w:tcW w:w="5030" w:type="dxa"/>
            <w:gridSpan w:val="22"/>
            <w:shd w:val="clear" w:color="auto" w:fill="auto"/>
          </w:tcPr>
          <w:p w:rsidR="00E13BF1" w:rsidRDefault="0021188B">
            <w:pPr>
              <w:ind w:right="20"/>
              <w:jc w:val="both"/>
            </w:pPr>
            <w:r>
              <w:t>Belediye sınırları içerisinde herhangi bir yol veya genel yerde:</w:t>
            </w:r>
          </w:p>
          <w:p w:rsidR="00E13BF1" w:rsidRDefault="00E13BF1">
            <w:pPr>
              <w:ind w:right="20"/>
              <w:jc w:val="both"/>
            </w:pPr>
          </w:p>
        </w:tc>
        <w:tc>
          <w:tcPr>
            <w:tcW w:w="298" w:type="dxa"/>
            <w:gridSpan w:val="8"/>
            <w:shd w:val="clear" w:color="auto" w:fill="auto"/>
          </w:tcPr>
          <w:p w:rsidR="00E13BF1" w:rsidRDefault="00E13BF1">
            <w:pPr>
              <w:ind w:right="20"/>
              <w:jc w:val="both"/>
            </w:pPr>
          </w:p>
        </w:tc>
      </w:tr>
      <w:tr w:rsidR="00E13BF1">
        <w:trPr>
          <w:gridAfter w:val="8"/>
          <w:wAfter w:w="346" w:type="dxa"/>
          <w:trHeight w:val="173"/>
        </w:trPr>
        <w:tc>
          <w:tcPr>
            <w:tcW w:w="1787" w:type="dxa"/>
            <w:gridSpan w:val="3"/>
            <w:shd w:val="clear" w:color="auto" w:fill="auto"/>
          </w:tcPr>
          <w:p w:rsidR="00E13BF1" w:rsidRDefault="00E13BF1">
            <w:pPr>
              <w:shd w:val="clear" w:color="auto" w:fill="FFFFFF"/>
              <w:spacing w:before="2" w:line="274" w:lineRule="exact"/>
              <w:ind w:left="2" w:right="200"/>
              <w:rPr>
                <w:spacing w:val="-2"/>
              </w:rPr>
            </w:pPr>
          </w:p>
        </w:tc>
        <w:tc>
          <w:tcPr>
            <w:tcW w:w="762" w:type="dxa"/>
            <w:gridSpan w:val="5"/>
            <w:shd w:val="clear" w:color="auto" w:fill="auto"/>
          </w:tcPr>
          <w:p w:rsidR="00E13BF1" w:rsidRDefault="00E13BF1">
            <w:pPr>
              <w:ind w:right="200"/>
              <w:jc w:val="both"/>
            </w:pPr>
          </w:p>
        </w:tc>
        <w:tc>
          <w:tcPr>
            <w:tcW w:w="979" w:type="dxa"/>
            <w:gridSpan w:val="17"/>
            <w:shd w:val="clear" w:color="auto" w:fill="auto"/>
          </w:tcPr>
          <w:p w:rsidR="00E13BF1" w:rsidRDefault="00E13BF1">
            <w:pPr>
              <w:ind w:right="20"/>
              <w:jc w:val="both"/>
            </w:pPr>
          </w:p>
        </w:tc>
        <w:tc>
          <w:tcPr>
            <w:tcW w:w="1655" w:type="dxa"/>
            <w:gridSpan w:val="42"/>
            <w:shd w:val="clear" w:color="auto" w:fill="auto"/>
          </w:tcPr>
          <w:p w:rsidR="00E13BF1" w:rsidRDefault="00E13BF1">
            <w:pPr>
              <w:ind w:right="20"/>
              <w:jc w:val="both"/>
            </w:pPr>
          </w:p>
        </w:tc>
        <w:tc>
          <w:tcPr>
            <w:tcW w:w="977" w:type="dxa"/>
            <w:gridSpan w:val="22"/>
            <w:shd w:val="clear" w:color="auto" w:fill="auto"/>
          </w:tcPr>
          <w:p w:rsidR="00E13BF1" w:rsidRDefault="00E13BF1">
            <w:pPr>
              <w:ind w:right="20"/>
              <w:jc w:val="both"/>
            </w:pPr>
          </w:p>
        </w:tc>
        <w:tc>
          <w:tcPr>
            <w:tcW w:w="761" w:type="dxa"/>
            <w:gridSpan w:val="11"/>
            <w:shd w:val="clear" w:color="auto" w:fill="auto"/>
          </w:tcPr>
          <w:p w:rsidR="00E13BF1" w:rsidRDefault="0021188B">
            <w:pPr>
              <w:ind w:right="20"/>
              <w:jc w:val="both"/>
            </w:pPr>
            <w:r>
              <w:t>(A)</w:t>
            </w:r>
          </w:p>
        </w:tc>
        <w:tc>
          <w:tcPr>
            <w:tcW w:w="4512" w:type="dxa"/>
            <w:gridSpan w:val="16"/>
            <w:shd w:val="clear" w:color="auto" w:fill="auto"/>
          </w:tcPr>
          <w:p w:rsidR="00E13BF1" w:rsidRDefault="0021188B">
            <w:pPr>
              <w:ind w:right="20"/>
              <w:jc w:val="both"/>
            </w:pPr>
            <w:r>
              <w:t>Herhangi bir hayvanı başıboş bırakan;</w:t>
            </w:r>
          </w:p>
          <w:p w:rsidR="00E13BF1" w:rsidRDefault="00E13BF1">
            <w:pPr>
              <w:ind w:right="20"/>
              <w:jc w:val="both"/>
            </w:pPr>
          </w:p>
        </w:tc>
        <w:tc>
          <w:tcPr>
            <w:tcW w:w="236" w:type="dxa"/>
            <w:gridSpan w:val="5"/>
            <w:shd w:val="clear" w:color="auto" w:fill="auto"/>
          </w:tcPr>
          <w:p w:rsidR="00E13BF1" w:rsidRDefault="00E13BF1">
            <w:pPr>
              <w:ind w:right="20"/>
              <w:jc w:val="both"/>
            </w:pPr>
          </w:p>
        </w:tc>
      </w:tr>
      <w:tr w:rsidR="00E13BF1">
        <w:trPr>
          <w:gridAfter w:val="8"/>
          <w:wAfter w:w="346" w:type="dxa"/>
          <w:trHeight w:val="173"/>
        </w:trPr>
        <w:tc>
          <w:tcPr>
            <w:tcW w:w="1787" w:type="dxa"/>
            <w:gridSpan w:val="3"/>
            <w:shd w:val="clear" w:color="auto" w:fill="auto"/>
          </w:tcPr>
          <w:p w:rsidR="00E13BF1" w:rsidRDefault="00E13BF1">
            <w:pPr>
              <w:shd w:val="clear" w:color="auto" w:fill="FFFFFF"/>
              <w:spacing w:before="2" w:line="274" w:lineRule="exact"/>
              <w:ind w:left="2" w:right="200"/>
              <w:rPr>
                <w:spacing w:val="-2"/>
              </w:rPr>
            </w:pPr>
          </w:p>
        </w:tc>
        <w:tc>
          <w:tcPr>
            <w:tcW w:w="762" w:type="dxa"/>
            <w:gridSpan w:val="5"/>
            <w:shd w:val="clear" w:color="auto" w:fill="auto"/>
          </w:tcPr>
          <w:p w:rsidR="00E13BF1" w:rsidRDefault="00E13BF1">
            <w:pPr>
              <w:ind w:right="200"/>
              <w:jc w:val="both"/>
            </w:pPr>
          </w:p>
        </w:tc>
        <w:tc>
          <w:tcPr>
            <w:tcW w:w="979" w:type="dxa"/>
            <w:gridSpan w:val="17"/>
            <w:shd w:val="clear" w:color="auto" w:fill="auto"/>
          </w:tcPr>
          <w:p w:rsidR="00E13BF1" w:rsidRDefault="00E13BF1">
            <w:pPr>
              <w:ind w:right="20"/>
              <w:jc w:val="both"/>
            </w:pPr>
          </w:p>
        </w:tc>
        <w:tc>
          <w:tcPr>
            <w:tcW w:w="1655" w:type="dxa"/>
            <w:gridSpan w:val="42"/>
            <w:shd w:val="clear" w:color="auto" w:fill="auto"/>
          </w:tcPr>
          <w:p w:rsidR="00E13BF1" w:rsidRDefault="00E13BF1">
            <w:pPr>
              <w:ind w:right="20"/>
              <w:jc w:val="both"/>
            </w:pPr>
          </w:p>
        </w:tc>
        <w:tc>
          <w:tcPr>
            <w:tcW w:w="977" w:type="dxa"/>
            <w:gridSpan w:val="22"/>
            <w:shd w:val="clear" w:color="auto" w:fill="auto"/>
          </w:tcPr>
          <w:p w:rsidR="00E13BF1" w:rsidRDefault="00E13BF1">
            <w:pPr>
              <w:ind w:right="20"/>
              <w:jc w:val="both"/>
            </w:pPr>
          </w:p>
        </w:tc>
        <w:tc>
          <w:tcPr>
            <w:tcW w:w="761" w:type="dxa"/>
            <w:gridSpan w:val="11"/>
            <w:shd w:val="clear" w:color="auto" w:fill="auto"/>
          </w:tcPr>
          <w:p w:rsidR="00E13BF1" w:rsidRDefault="0021188B">
            <w:pPr>
              <w:ind w:right="20"/>
              <w:jc w:val="both"/>
            </w:pPr>
            <w:r>
              <w:t>(B)</w:t>
            </w:r>
          </w:p>
        </w:tc>
        <w:tc>
          <w:tcPr>
            <w:tcW w:w="4512" w:type="dxa"/>
            <w:gridSpan w:val="16"/>
            <w:shd w:val="clear" w:color="auto" w:fill="auto"/>
          </w:tcPr>
          <w:p w:rsidR="00E13BF1" w:rsidRDefault="0021188B">
            <w:pPr>
              <w:ind w:right="20"/>
              <w:jc w:val="both"/>
            </w:pPr>
            <w:r>
              <w:t>Güvencesiz biçimde ve tehlike işareti koymaksızın herhangi bir aracın içinde veya üzerinde ağaç, kereste, demir çubuk veya diğer herhangi bir yük taşıyan;</w:t>
            </w:r>
          </w:p>
        </w:tc>
        <w:tc>
          <w:tcPr>
            <w:tcW w:w="236" w:type="dxa"/>
            <w:gridSpan w:val="5"/>
            <w:shd w:val="clear" w:color="auto" w:fill="auto"/>
          </w:tcPr>
          <w:p w:rsidR="00E13BF1" w:rsidRDefault="00E13BF1">
            <w:pPr>
              <w:ind w:right="20"/>
              <w:jc w:val="both"/>
            </w:pPr>
          </w:p>
        </w:tc>
      </w:tr>
      <w:tr w:rsidR="00E13BF1">
        <w:trPr>
          <w:gridAfter w:val="8"/>
          <w:wAfter w:w="346" w:type="dxa"/>
          <w:trHeight w:val="173"/>
        </w:trPr>
        <w:tc>
          <w:tcPr>
            <w:tcW w:w="1787" w:type="dxa"/>
            <w:gridSpan w:val="3"/>
            <w:shd w:val="clear" w:color="auto" w:fill="auto"/>
          </w:tcPr>
          <w:p w:rsidR="00E13BF1" w:rsidRDefault="00E13BF1">
            <w:pPr>
              <w:shd w:val="clear" w:color="auto" w:fill="FFFFFF"/>
              <w:spacing w:before="2" w:line="274" w:lineRule="exact"/>
              <w:ind w:left="2" w:right="200"/>
              <w:rPr>
                <w:spacing w:val="-2"/>
              </w:rPr>
            </w:pPr>
          </w:p>
        </w:tc>
        <w:tc>
          <w:tcPr>
            <w:tcW w:w="762" w:type="dxa"/>
            <w:gridSpan w:val="5"/>
            <w:shd w:val="clear" w:color="auto" w:fill="auto"/>
          </w:tcPr>
          <w:p w:rsidR="00E13BF1" w:rsidRDefault="00E13BF1">
            <w:pPr>
              <w:ind w:right="200"/>
              <w:jc w:val="both"/>
            </w:pPr>
          </w:p>
        </w:tc>
        <w:tc>
          <w:tcPr>
            <w:tcW w:w="979" w:type="dxa"/>
            <w:gridSpan w:val="17"/>
            <w:shd w:val="clear" w:color="auto" w:fill="auto"/>
          </w:tcPr>
          <w:p w:rsidR="00E13BF1" w:rsidRDefault="00E13BF1">
            <w:pPr>
              <w:ind w:right="20"/>
              <w:jc w:val="both"/>
            </w:pPr>
          </w:p>
        </w:tc>
        <w:tc>
          <w:tcPr>
            <w:tcW w:w="1655" w:type="dxa"/>
            <w:gridSpan w:val="42"/>
            <w:shd w:val="clear" w:color="auto" w:fill="auto"/>
          </w:tcPr>
          <w:p w:rsidR="00E13BF1" w:rsidRDefault="00E13BF1">
            <w:pPr>
              <w:ind w:right="20"/>
              <w:jc w:val="both"/>
            </w:pPr>
          </w:p>
        </w:tc>
        <w:tc>
          <w:tcPr>
            <w:tcW w:w="977" w:type="dxa"/>
            <w:gridSpan w:val="22"/>
            <w:shd w:val="clear" w:color="auto" w:fill="auto"/>
          </w:tcPr>
          <w:p w:rsidR="00E13BF1" w:rsidRDefault="00E13BF1">
            <w:pPr>
              <w:ind w:right="20"/>
              <w:jc w:val="both"/>
            </w:pPr>
          </w:p>
        </w:tc>
        <w:tc>
          <w:tcPr>
            <w:tcW w:w="761" w:type="dxa"/>
            <w:gridSpan w:val="11"/>
            <w:shd w:val="clear" w:color="auto" w:fill="auto"/>
          </w:tcPr>
          <w:p w:rsidR="00E13BF1" w:rsidRDefault="0021188B">
            <w:pPr>
              <w:ind w:right="20"/>
              <w:jc w:val="both"/>
            </w:pPr>
            <w:r>
              <w:t>(C)</w:t>
            </w:r>
          </w:p>
        </w:tc>
        <w:tc>
          <w:tcPr>
            <w:tcW w:w="4512" w:type="dxa"/>
            <w:gridSpan w:val="16"/>
            <w:shd w:val="clear" w:color="auto" w:fill="auto"/>
          </w:tcPr>
          <w:p w:rsidR="00E13BF1" w:rsidRDefault="0021188B">
            <w:pPr>
              <w:ind w:right="20"/>
              <w:jc w:val="both"/>
            </w:pPr>
            <w:r>
              <w:t>Herhangi bir sokak park, bahçe, meydan veya anıt lambasını kıran veya ışığını söndüren;</w:t>
            </w:r>
          </w:p>
        </w:tc>
        <w:tc>
          <w:tcPr>
            <w:tcW w:w="236" w:type="dxa"/>
            <w:gridSpan w:val="5"/>
            <w:shd w:val="clear" w:color="auto" w:fill="auto"/>
          </w:tcPr>
          <w:p w:rsidR="00E13BF1" w:rsidRDefault="00E13BF1">
            <w:pPr>
              <w:ind w:right="20"/>
              <w:jc w:val="both"/>
            </w:pPr>
          </w:p>
        </w:tc>
      </w:tr>
      <w:tr w:rsidR="00E13BF1">
        <w:trPr>
          <w:gridAfter w:val="8"/>
          <w:wAfter w:w="346" w:type="dxa"/>
          <w:trHeight w:val="173"/>
        </w:trPr>
        <w:tc>
          <w:tcPr>
            <w:tcW w:w="1787" w:type="dxa"/>
            <w:gridSpan w:val="3"/>
            <w:shd w:val="clear" w:color="auto" w:fill="auto"/>
          </w:tcPr>
          <w:p w:rsidR="00E13BF1" w:rsidRDefault="00E13BF1">
            <w:pPr>
              <w:shd w:val="clear" w:color="auto" w:fill="FFFFFF"/>
              <w:spacing w:before="2" w:line="274" w:lineRule="exact"/>
              <w:ind w:left="2" w:right="200"/>
              <w:rPr>
                <w:spacing w:val="-2"/>
              </w:rPr>
            </w:pPr>
          </w:p>
        </w:tc>
        <w:tc>
          <w:tcPr>
            <w:tcW w:w="762" w:type="dxa"/>
            <w:gridSpan w:val="5"/>
            <w:shd w:val="clear" w:color="auto" w:fill="auto"/>
          </w:tcPr>
          <w:p w:rsidR="00E13BF1" w:rsidRDefault="00E13BF1">
            <w:pPr>
              <w:ind w:right="200"/>
              <w:jc w:val="both"/>
            </w:pPr>
          </w:p>
        </w:tc>
        <w:tc>
          <w:tcPr>
            <w:tcW w:w="979" w:type="dxa"/>
            <w:gridSpan w:val="17"/>
            <w:shd w:val="clear" w:color="auto" w:fill="auto"/>
          </w:tcPr>
          <w:p w:rsidR="00E13BF1" w:rsidRDefault="00E13BF1">
            <w:pPr>
              <w:ind w:right="20"/>
              <w:jc w:val="both"/>
            </w:pPr>
          </w:p>
        </w:tc>
        <w:tc>
          <w:tcPr>
            <w:tcW w:w="1655" w:type="dxa"/>
            <w:gridSpan w:val="42"/>
            <w:shd w:val="clear" w:color="auto" w:fill="auto"/>
          </w:tcPr>
          <w:p w:rsidR="00E13BF1" w:rsidRDefault="00E13BF1">
            <w:pPr>
              <w:ind w:right="20"/>
              <w:jc w:val="both"/>
            </w:pPr>
          </w:p>
        </w:tc>
        <w:tc>
          <w:tcPr>
            <w:tcW w:w="977" w:type="dxa"/>
            <w:gridSpan w:val="22"/>
            <w:shd w:val="clear" w:color="auto" w:fill="auto"/>
          </w:tcPr>
          <w:p w:rsidR="00E13BF1" w:rsidRDefault="00E13BF1">
            <w:pPr>
              <w:ind w:right="20"/>
              <w:jc w:val="both"/>
            </w:pPr>
          </w:p>
        </w:tc>
        <w:tc>
          <w:tcPr>
            <w:tcW w:w="761" w:type="dxa"/>
            <w:gridSpan w:val="11"/>
            <w:shd w:val="clear" w:color="auto" w:fill="auto"/>
          </w:tcPr>
          <w:p w:rsidR="00E13BF1" w:rsidRDefault="0021188B">
            <w:pPr>
              <w:ind w:right="20"/>
              <w:jc w:val="both"/>
            </w:pPr>
            <w:r>
              <w:t>(Ç)</w:t>
            </w:r>
          </w:p>
        </w:tc>
        <w:tc>
          <w:tcPr>
            <w:tcW w:w="4512" w:type="dxa"/>
            <w:gridSpan w:val="16"/>
            <w:shd w:val="clear" w:color="auto" w:fill="auto"/>
          </w:tcPr>
          <w:p w:rsidR="00E13BF1" w:rsidRDefault="0021188B">
            <w:pPr>
              <w:ind w:right="20"/>
              <w:jc w:val="both"/>
            </w:pPr>
            <w:r>
              <w:t>Herhangi bir hayvanla çekilen araçla, el arabası veya buna benzer insan gücü ile itilen veya çekilen her çeşit tekerlekli araçlarla kasıtlı olarak herhangi bir engellemeye sebep olan;</w:t>
            </w:r>
          </w:p>
        </w:tc>
        <w:tc>
          <w:tcPr>
            <w:tcW w:w="236" w:type="dxa"/>
            <w:gridSpan w:val="5"/>
            <w:shd w:val="clear" w:color="auto" w:fill="auto"/>
          </w:tcPr>
          <w:p w:rsidR="00E13BF1" w:rsidRDefault="00E13BF1">
            <w:pPr>
              <w:ind w:right="20"/>
              <w:jc w:val="both"/>
            </w:pPr>
          </w:p>
        </w:tc>
      </w:tr>
      <w:tr w:rsidR="00E13BF1">
        <w:trPr>
          <w:gridAfter w:val="8"/>
          <w:wAfter w:w="346" w:type="dxa"/>
          <w:trHeight w:val="173"/>
        </w:trPr>
        <w:tc>
          <w:tcPr>
            <w:tcW w:w="1787" w:type="dxa"/>
            <w:gridSpan w:val="3"/>
            <w:shd w:val="clear" w:color="auto" w:fill="auto"/>
          </w:tcPr>
          <w:p w:rsidR="00E13BF1" w:rsidRDefault="00E13BF1">
            <w:pPr>
              <w:shd w:val="clear" w:color="auto" w:fill="FFFFFF"/>
              <w:spacing w:before="2" w:line="274" w:lineRule="exact"/>
              <w:ind w:left="2" w:right="200"/>
              <w:rPr>
                <w:spacing w:val="-2"/>
              </w:rPr>
            </w:pPr>
          </w:p>
        </w:tc>
        <w:tc>
          <w:tcPr>
            <w:tcW w:w="762" w:type="dxa"/>
            <w:gridSpan w:val="5"/>
            <w:shd w:val="clear" w:color="auto" w:fill="auto"/>
          </w:tcPr>
          <w:p w:rsidR="00E13BF1" w:rsidRDefault="00E13BF1">
            <w:pPr>
              <w:ind w:right="200"/>
              <w:jc w:val="both"/>
            </w:pPr>
          </w:p>
        </w:tc>
        <w:tc>
          <w:tcPr>
            <w:tcW w:w="979" w:type="dxa"/>
            <w:gridSpan w:val="17"/>
            <w:shd w:val="clear" w:color="auto" w:fill="auto"/>
          </w:tcPr>
          <w:p w:rsidR="00E13BF1" w:rsidRDefault="00E13BF1">
            <w:pPr>
              <w:ind w:right="20"/>
              <w:jc w:val="both"/>
            </w:pPr>
          </w:p>
        </w:tc>
        <w:tc>
          <w:tcPr>
            <w:tcW w:w="1655" w:type="dxa"/>
            <w:gridSpan w:val="42"/>
            <w:shd w:val="clear" w:color="auto" w:fill="auto"/>
          </w:tcPr>
          <w:p w:rsidR="00E13BF1" w:rsidRDefault="00E13BF1">
            <w:pPr>
              <w:ind w:right="20"/>
              <w:jc w:val="both"/>
            </w:pPr>
          </w:p>
        </w:tc>
        <w:tc>
          <w:tcPr>
            <w:tcW w:w="977" w:type="dxa"/>
            <w:gridSpan w:val="22"/>
            <w:shd w:val="clear" w:color="auto" w:fill="auto"/>
          </w:tcPr>
          <w:p w:rsidR="00E13BF1" w:rsidRDefault="00E13BF1">
            <w:pPr>
              <w:ind w:right="20"/>
              <w:jc w:val="both"/>
            </w:pPr>
          </w:p>
        </w:tc>
        <w:tc>
          <w:tcPr>
            <w:tcW w:w="761" w:type="dxa"/>
            <w:gridSpan w:val="11"/>
            <w:shd w:val="clear" w:color="auto" w:fill="auto"/>
          </w:tcPr>
          <w:p w:rsidR="00E13BF1" w:rsidRDefault="0021188B">
            <w:pPr>
              <w:ind w:right="20"/>
              <w:jc w:val="both"/>
            </w:pPr>
            <w:r>
              <w:t>(D)</w:t>
            </w:r>
          </w:p>
        </w:tc>
        <w:tc>
          <w:tcPr>
            <w:tcW w:w="4512" w:type="dxa"/>
            <w:gridSpan w:val="16"/>
            <w:shd w:val="clear" w:color="auto" w:fill="auto"/>
          </w:tcPr>
          <w:p w:rsidR="00E13BF1" w:rsidRDefault="0021188B">
            <w:pPr>
              <w:ind w:right="200"/>
              <w:jc w:val="both"/>
            </w:pPr>
            <w:r>
              <w:t>Herhangi bir taşınır malı, eşyayı, veya cismi uygunsuz yere koyan veya kullanan uygunsuz olarak gölgelik takan, örtü, perde, gölgelik ve benzeri şeyleri yerleştiren veya yol boyunca veya karşıdan karşıya çeken, asan veya takan;</w:t>
            </w:r>
          </w:p>
          <w:p w:rsidR="00E13BF1" w:rsidRDefault="00E13BF1">
            <w:pPr>
              <w:ind w:right="20"/>
              <w:jc w:val="both"/>
            </w:pPr>
          </w:p>
        </w:tc>
        <w:tc>
          <w:tcPr>
            <w:tcW w:w="236" w:type="dxa"/>
            <w:gridSpan w:val="5"/>
            <w:shd w:val="clear" w:color="auto" w:fill="auto"/>
          </w:tcPr>
          <w:p w:rsidR="00E13BF1" w:rsidRDefault="00E13BF1">
            <w:pPr>
              <w:ind w:right="20"/>
              <w:jc w:val="both"/>
            </w:pPr>
          </w:p>
        </w:tc>
      </w:tr>
      <w:tr w:rsidR="00E13BF1">
        <w:trPr>
          <w:gridAfter w:val="8"/>
          <w:wAfter w:w="346" w:type="dxa"/>
          <w:trHeight w:val="173"/>
        </w:trPr>
        <w:tc>
          <w:tcPr>
            <w:tcW w:w="1787" w:type="dxa"/>
            <w:gridSpan w:val="3"/>
            <w:shd w:val="clear" w:color="auto" w:fill="auto"/>
          </w:tcPr>
          <w:p w:rsidR="00E13BF1" w:rsidRDefault="00E13BF1">
            <w:pPr>
              <w:shd w:val="clear" w:color="auto" w:fill="FFFFFF"/>
              <w:spacing w:before="2" w:line="274" w:lineRule="exact"/>
              <w:ind w:left="2" w:right="200"/>
              <w:rPr>
                <w:spacing w:val="-2"/>
              </w:rPr>
            </w:pPr>
          </w:p>
        </w:tc>
        <w:tc>
          <w:tcPr>
            <w:tcW w:w="762" w:type="dxa"/>
            <w:gridSpan w:val="5"/>
            <w:shd w:val="clear" w:color="auto" w:fill="auto"/>
          </w:tcPr>
          <w:p w:rsidR="00E13BF1" w:rsidRDefault="00E13BF1">
            <w:pPr>
              <w:ind w:right="200"/>
              <w:jc w:val="both"/>
            </w:pPr>
          </w:p>
        </w:tc>
        <w:tc>
          <w:tcPr>
            <w:tcW w:w="979" w:type="dxa"/>
            <w:gridSpan w:val="17"/>
            <w:shd w:val="clear" w:color="auto" w:fill="auto"/>
          </w:tcPr>
          <w:p w:rsidR="00E13BF1" w:rsidRDefault="00E13BF1">
            <w:pPr>
              <w:ind w:right="20"/>
              <w:jc w:val="both"/>
            </w:pPr>
          </w:p>
        </w:tc>
        <w:tc>
          <w:tcPr>
            <w:tcW w:w="1655" w:type="dxa"/>
            <w:gridSpan w:val="42"/>
            <w:shd w:val="clear" w:color="auto" w:fill="auto"/>
          </w:tcPr>
          <w:p w:rsidR="00E13BF1" w:rsidRDefault="00E13BF1">
            <w:pPr>
              <w:ind w:right="20"/>
              <w:jc w:val="both"/>
            </w:pPr>
          </w:p>
        </w:tc>
        <w:tc>
          <w:tcPr>
            <w:tcW w:w="977" w:type="dxa"/>
            <w:gridSpan w:val="22"/>
            <w:shd w:val="clear" w:color="auto" w:fill="auto"/>
          </w:tcPr>
          <w:p w:rsidR="00E13BF1" w:rsidRDefault="00E13BF1">
            <w:pPr>
              <w:ind w:right="20"/>
              <w:jc w:val="both"/>
            </w:pPr>
          </w:p>
        </w:tc>
        <w:tc>
          <w:tcPr>
            <w:tcW w:w="761" w:type="dxa"/>
            <w:gridSpan w:val="11"/>
            <w:shd w:val="clear" w:color="auto" w:fill="auto"/>
          </w:tcPr>
          <w:p w:rsidR="00E13BF1" w:rsidRDefault="0021188B">
            <w:pPr>
              <w:ind w:right="20"/>
              <w:jc w:val="both"/>
            </w:pPr>
            <w:r>
              <w:t>(E)</w:t>
            </w:r>
          </w:p>
        </w:tc>
        <w:tc>
          <w:tcPr>
            <w:tcW w:w="4512" w:type="dxa"/>
            <w:gridSpan w:val="16"/>
            <w:shd w:val="clear" w:color="auto" w:fill="auto"/>
          </w:tcPr>
          <w:p w:rsidR="00E13BF1" w:rsidRDefault="0021188B">
            <w:pPr>
              <w:ind w:right="20"/>
              <w:jc w:val="both"/>
            </w:pPr>
            <w:r>
              <w:t>Herhangi bir konut veya işyerinin önüne yolu, kaldırımı veya geçişi engelleyici ve rahatsız edecek şekilde taşınır bir eşyayı koyan, asan, veya herhangi bir şekilde teşhir eden;</w:t>
            </w:r>
          </w:p>
          <w:p w:rsidR="00E13BF1" w:rsidRDefault="00E13BF1">
            <w:pPr>
              <w:ind w:right="200"/>
              <w:jc w:val="both"/>
            </w:pPr>
          </w:p>
        </w:tc>
        <w:tc>
          <w:tcPr>
            <w:tcW w:w="236" w:type="dxa"/>
            <w:gridSpan w:val="5"/>
            <w:shd w:val="clear" w:color="auto" w:fill="auto"/>
          </w:tcPr>
          <w:p w:rsidR="00E13BF1" w:rsidRDefault="00E13BF1">
            <w:pPr>
              <w:ind w:right="200"/>
              <w:jc w:val="both"/>
            </w:pPr>
          </w:p>
        </w:tc>
      </w:tr>
      <w:tr w:rsidR="00E13BF1">
        <w:trPr>
          <w:gridAfter w:val="8"/>
          <w:wAfter w:w="346" w:type="dxa"/>
          <w:trHeight w:val="173"/>
        </w:trPr>
        <w:tc>
          <w:tcPr>
            <w:tcW w:w="1787" w:type="dxa"/>
            <w:gridSpan w:val="3"/>
            <w:shd w:val="clear" w:color="auto" w:fill="auto"/>
          </w:tcPr>
          <w:p w:rsidR="00E13BF1" w:rsidRDefault="00E13BF1">
            <w:pPr>
              <w:shd w:val="clear" w:color="auto" w:fill="FFFFFF"/>
              <w:spacing w:before="2" w:line="274" w:lineRule="exact"/>
              <w:ind w:left="2" w:right="200"/>
              <w:rPr>
                <w:spacing w:val="-2"/>
              </w:rPr>
            </w:pPr>
          </w:p>
        </w:tc>
        <w:tc>
          <w:tcPr>
            <w:tcW w:w="762" w:type="dxa"/>
            <w:gridSpan w:val="5"/>
            <w:shd w:val="clear" w:color="auto" w:fill="auto"/>
          </w:tcPr>
          <w:p w:rsidR="00E13BF1" w:rsidRDefault="00E13BF1">
            <w:pPr>
              <w:ind w:right="200"/>
              <w:jc w:val="both"/>
            </w:pPr>
          </w:p>
        </w:tc>
        <w:tc>
          <w:tcPr>
            <w:tcW w:w="979" w:type="dxa"/>
            <w:gridSpan w:val="17"/>
            <w:shd w:val="clear" w:color="auto" w:fill="auto"/>
          </w:tcPr>
          <w:p w:rsidR="00E13BF1" w:rsidRDefault="00E13BF1">
            <w:pPr>
              <w:ind w:right="20"/>
              <w:jc w:val="both"/>
            </w:pPr>
          </w:p>
        </w:tc>
        <w:tc>
          <w:tcPr>
            <w:tcW w:w="1655" w:type="dxa"/>
            <w:gridSpan w:val="42"/>
            <w:shd w:val="clear" w:color="auto" w:fill="auto"/>
          </w:tcPr>
          <w:p w:rsidR="00E13BF1" w:rsidRDefault="00E13BF1">
            <w:pPr>
              <w:ind w:right="20"/>
              <w:jc w:val="both"/>
            </w:pPr>
          </w:p>
        </w:tc>
        <w:tc>
          <w:tcPr>
            <w:tcW w:w="977" w:type="dxa"/>
            <w:gridSpan w:val="22"/>
            <w:shd w:val="clear" w:color="auto" w:fill="auto"/>
          </w:tcPr>
          <w:p w:rsidR="00E13BF1" w:rsidRDefault="00E13BF1">
            <w:pPr>
              <w:ind w:right="20"/>
              <w:jc w:val="both"/>
            </w:pPr>
          </w:p>
        </w:tc>
        <w:tc>
          <w:tcPr>
            <w:tcW w:w="761" w:type="dxa"/>
            <w:gridSpan w:val="11"/>
            <w:shd w:val="clear" w:color="auto" w:fill="auto"/>
          </w:tcPr>
          <w:p w:rsidR="00E13BF1" w:rsidRDefault="0021188B">
            <w:pPr>
              <w:ind w:right="20"/>
              <w:jc w:val="both"/>
            </w:pPr>
            <w:r>
              <w:t>(F)</w:t>
            </w:r>
          </w:p>
        </w:tc>
        <w:tc>
          <w:tcPr>
            <w:tcW w:w="4512" w:type="dxa"/>
            <w:gridSpan w:val="16"/>
            <w:shd w:val="clear" w:color="auto" w:fill="auto"/>
          </w:tcPr>
          <w:p w:rsidR="00E13BF1" w:rsidRDefault="0021188B">
            <w:pPr>
              <w:ind w:right="200"/>
              <w:jc w:val="both"/>
            </w:pPr>
            <w:r>
              <w:t>Yükleme amaçları dışında, herhangi bir fıçıyı, varili, çemberi, tekeri, merdiveni, tahtayı, direği, keresteyi, kütüğü, küfeyi ve benzerlerini kaldırım da dahil olmak üzere, yuvarlayan veya taşıyan;</w:t>
            </w:r>
          </w:p>
          <w:p w:rsidR="00E13BF1" w:rsidRDefault="00E13BF1">
            <w:pPr>
              <w:ind w:right="20"/>
              <w:jc w:val="both"/>
            </w:pPr>
          </w:p>
        </w:tc>
        <w:tc>
          <w:tcPr>
            <w:tcW w:w="236" w:type="dxa"/>
            <w:gridSpan w:val="5"/>
            <w:shd w:val="clear" w:color="auto" w:fill="auto"/>
          </w:tcPr>
          <w:p w:rsidR="00E13BF1" w:rsidRDefault="00E13BF1">
            <w:pPr>
              <w:ind w:right="20"/>
              <w:jc w:val="both"/>
            </w:pPr>
          </w:p>
        </w:tc>
      </w:tr>
      <w:tr w:rsidR="00E13BF1">
        <w:trPr>
          <w:gridAfter w:val="8"/>
          <w:wAfter w:w="346" w:type="dxa"/>
          <w:trHeight w:val="173"/>
        </w:trPr>
        <w:tc>
          <w:tcPr>
            <w:tcW w:w="1787" w:type="dxa"/>
            <w:gridSpan w:val="3"/>
            <w:shd w:val="clear" w:color="auto" w:fill="auto"/>
          </w:tcPr>
          <w:p w:rsidR="00E13BF1" w:rsidRDefault="00E13BF1">
            <w:pPr>
              <w:shd w:val="clear" w:color="auto" w:fill="FFFFFF"/>
              <w:spacing w:before="2" w:line="274" w:lineRule="exact"/>
              <w:ind w:left="2" w:right="200"/>
              <w:rPr>
                <w:spacing w:val="-2"/>
              </w:rPr>
            </w:pPr>
          </w:p>
        </w:tc>
        <w:tc>
          <w:tcPr>
            <w:tcW w:w="762" w:type="dxa"/>
            <w:gridSpan w:val="5"/>
            <w:shd w:val="clear" w:color="auto" w:fill="auto"/>
          </w:tcPr>
          <w:p w:rsidR="00E13BF1" w:rsidRDefault="00E13BF1">
            <w:pPr>
              <w:ind w:right="200"/>
              <w:jc w:val="both"/>
            </w:pPr>
          </w:p>
        </w:tc>
        <w:tc>
          <w:tcPr>
            <w:tcW w:w="979" w:type="dxa"/>
            <w:gridSpan w:val="17"/>
            <w:shd w:val="clear" w:color="auto" w:fill="auto"/>
          </w:tcPr>
          <w:p w:rsidR="00E13BF1" w:rsidRDefault="00E13BF1">
            <w:pPr>
              <w:ind w:right="20"/>
              <w:jc w:val="both"/>
            </w:pPr>
          </w:p>
        </w:tc>
        <w:tc>
          <w:tcPr>
            <w:tcW w:w="1655" w:type="dxa"/>
            <w:gridSpan w:val="42"/>
            <w:shd w:val="clear" w:color="auto" w:fill="auto"/>
          </w:tcPr>
          <w:p w:rsidR="00E13BF1" w:rsidRDefault="00E13BF1">
            <w:pPr>
              <w:ind w:right="20"/>
              <w:jc w:val="both"/>
            </w:pPr>
          </w:p>
        </w:tc>
        <w:tc>
          <w:tcPr>
            <w:tcW w:w="977" w:type="dxa"/>
            <w:gridSpan w:val="22"/>
            <w:shd w:val="clear" w:color="auto" w:fill="auto"/>
          </w:tcPr>
          <w:p w:rsidR="00E13BF1" w:rsidRDefault="00E13BF1">
            <w:pPr>
              <w:ind w:right="20"/>
              <w:jc w:val="both"/>
            </w:pPr>
          </w:p>
        </w:tc>
        <w:tc>
          <w:tcPr>
            <w:tcW w:w="761" w:type="dxa"/>
            <w:gridSpan w:val="11"/>
            <w:shd w:val="clear" w:color="auto" w:fill="auto"/>
          </w:tcPr>
          <w:p w:rsidR="00E13BF1" w:rsidRDefault="0021188B">
            <w:pPr>
              <w:ind w:right="20"/>
              <w:jc w:val="both"/>
            </w:pPr>
            <w:r>
              <w:t>(G)</w:t>
            </w:r>
          </w:p>
        </w:tc>
        <w:tc>
          <w:tcPr>
            <w:tcW w:w="4512" w:type="dxa"/>
            <w:gridSpan w:val="16"/>
            <w:shd w:val="clear" w:color="auto" w:fill="auto"/>
          </w:tcPr>
          <w:p w:rsidR="00E13BF1" w:rsidRDefault="0021188B">
            <w:pPr>
              <w:ind w:right="200"/>
              <w:jc w:val="both"/>
            </w:pPr>
            <w:r>
              <w:t>Kaldırım da dahil karşıdan karşıya hat çeken, direk diken veya kurutmak için bez, halı, elbise veya eşya asan veya koyan;</w:t>
            </w:r>
          </w:p>
        </w:tc>
        <w:tc>
          <w:tcPr>
            <w:tcW w:w="236" w:type="dxa"/>
            <w:gridSpan w:val="5"/>
            <w:shd w:val="clear" w:color="auto" w:fill="auto"/>
          </w:tcPr>
          <w:p w:rsidR="00E13BF1" w:rsidRDefault="00E13BF1">
            <w:pPr>
              <w:ind w:right="200"/>
              <w:jc w:val="both"/>
            </w:pPr>
          </w:p>
        </w:tc>
      </w:tr>
      <w:tr w:rsidR="00E13BF1">
        <w:trPr>
          <w:gridAfter w:val="8"/>
          <w:wAfter w:w="346" w:type="dxa"/>
          <w:trHeight w:val="173"/>
        </w:trPr>
        <w:tc>
          <w:tcPr>
            <w:tcW w:w="1787" w:type="dxa"/>
            <w:gridSpan w:val="3"/>
            <w:shd w:val="clear" w:color="auto" w:fill="auto"/>
          </w:tcPr>
          <w:p w:rsidR="00E13BF1" w:rsidRDefault="00E13BF1">
            <w:pPr>
              <w:shd w:val="clear" w:color="auto" w:fill="FFFFFF"/>
              <w:spacing w:before="2" w:line="274" w:lineRule="exact"/>
              <w:ind w:left="2" w:right="200"/>
              <w:rPr>
                <w:spacing w:val="-2"/>
              </w:rPr>
            </w:pPr>
          </w:p>
        </w:tc>
        <w:tc>
          <w:tcPr>
            <w:tcW w:w="762" w:type="dxa"/>
            <w:gridSpan w:val="5"/>
            <w:shd w:val="clear" w:color="auto" w:fill="auto"/>
          </w:tcPr>
          <w:p w:rsidR="00E13BF1" w:rsidRDefault="00E13BF1">
            <w:pPr>
              <w:ind w:right="200"/>
              <w:jc w:val="both"/>
            </w:pPr>
          </w:p>
        </w:tc>
        <w:tc>
          <w:tcPr>
            <w:tcW w:w="979" w:type="dxa"/>
            <w:gridSpan w:val="17"/>
            <w:shd w:val="clear" w:color="auto" w:fill="auto"/>
          </w:tcPr>
          <w:p w:rsidR="00E13BF1" w:rsidRDefault="00E13BF1">
            <w:pPr>
              <w:ind w:right="20"/>
              <w:jc w:val="both"/>
            </w:pPr>
          </w:p>
        </w:tc>
        <w:tc>
          <w:tcPr>
            <w:tcW w:w="1655" w:type="dxa"/>
            <w:gridSpan w:val="42"/>
            <w:shd w:val="clear" w:color="auto" w:fill="auto"/>
          </w:tcPr>
          <w:p w:rsidR="00E13BF1" w:rsidRDefault="00E13BF1">
            <w:pPr>
              <w:ind w:right="20"/>
              <w:jc w:val="both"/>
            </w:pPr>
          </w:p>
        </w:tc>
        <w:tc>
          <w:tcPr>
            <w:tcW w:w="977" w:type="dxa"/>
            <w:gridSpan w:val="22"/>
            <w:shd w:val="clear" w:color="auto" w:fill="auto"/>
          </w:tcPr>
          <w:p w:rsidR="00E13BF1" w:rsidRDefault="00E13BF1">
            <w:pPr>
              <w:ind w:right="20"/>
              <w:jc w:val="both"/>
            </w:pPr>
          </w:p>
        </w:tc>
        <w:tc>
          <w:tcPr>
            <w:tcW w:w="761" w:type="dxa"/>
            <w:gridSpan w:val="11"/>
            <w:shd w:val="clear" w:color="auto" w:fill="auto"/>
          </w:tcPr>
          <w:p w:rsidR="00E13BF1" w:rsidRDefault="0021188B">
            <w:pPr>
              <w:ind w:right="20"/>
              <w:jc w:val="both"/>
            </w:pPr>
            <w:r>
              <w:t>(H)</w:t>
            </w:r>
          </w:p>
        </w:tc>
        <w:tc>
          <w:tcPr>
            <w:tcW w:w="4512" w:type="dxa"/>
            <w:gridSpan w:val="16"/>
            <w:shd w:val="clear" w:color="auto" w:fill="auto"/>
          </w:tcPr>
          <w:p w:rsidR="00E13BF1" w:rsidRDefault="0021188B">
            <w:pPr>
              <w:ind w:right="200"/>
              <w:jc w:val="both"/>
            </w:pPr>
            <w:r>
              <w:t>Herhangi bir iş yerinden veya konuttan pencere veya balkondan veya kapıdan halı veya diğer bir şeyi silkeleyen veya tozunu atan;</w:t>
            </w:r>
          </w:p>
        </w:tc>
        <w:tc>
          <w:tcPr>
            <w:tcW w:w="236" w:type="dxa"/>
            <w:gridSpan w:val="5"/>
            <w:shd w:val="clear" w:color="auto" w:fill="auto"/>
          </w:tcPr>
          <w:p w:rsidR="00E13BF1" w:rsidRDefault="00E13BF1">
            <w:pPr>
              <w:ind w:right="200"/>
              <w:jc w:val="both"/>
            </w:pPr>
          </w:p>
        </w:tc>
      </w:tr>
      <w:tr w:rsidR="00E13BF1">
        <w:trPr>
          <w:gridAfter w:val="8"/>
          <w:wAfter w:w="346" w:type="dxa"/>
          <w:trHeight w:val="173"/>
        </w:trPr>
        <w:tc>
          <w:tcPr>
            <w:tcW w:w="1787" w:type="dxa"/>
            <w:gridSpan w:val="3"/>
            <w:shd w:val="clear" w:color="auto" w:fill="auto"/>
          </w:tcPr>
          <w:p w:rsidR="00E13BF1" w:rsidRDefault="00E13BF1">
            <w:pPr>
              <w:shd w:val="clear" w:color="auto" w:fill="FFFFFF"/>
              <w:spacing w:before="2" w:line="274" w:lineRule="exact"/>
              <w:ind w:left="2" w:right="200"/>
              <w:rPr>
                <w:spacing w:val="-2"/>
              </w:rPr>
            </w:pPr>
          </w:p>
        </w:tc>
        <w:tc>
          <w:tcPr>
            <w:tcW w:w="762" w:type="dxa"/>
            <w:gridSpan w:val="5"/>
            <w:shd w:val="clear" w:color="auto" w:fill="auto"/>
          </w:tcPr>
          <w:p w:rsidR="00E13BF1" w:rsidRDefault="00E13BF1">
            <w:pPr>
              <w:ind w:right="200"/>
              <w:jc w:val="both"/>
            </w:pPr>
          </w:p>
        </w:tc>
        <w:tc>
          <w:tcPr>
            <w:tcW w:w="979" w:type="dxa"/>
            <w:gridSpan w:val="17"/>
            <w:shd w:val="clear" w:color="auto" w:fill="auto"/>
          </w:tcPr>
          <w:p w:rsidR="00E13BF1" w:rsidRDefault="00E13BF1">
            <w:pPr>
              <w:ind w:right="20"/>
              <w:jc w:val="both"/>
            </w:pPr>
          </w:p>
        </w:tc>
        <w:tc>
          <w:tcPr>
            <w:tcW w:w="1655" w:type="dxa"/>
            <w:gridSpan w:val="42"/>
            <w:shd w:val="clear" w:color="auto" w:fill="auto"/>
          </w:tcPr>
          <w:p w:rsidR="00E13BF1" w:rsidRDefault="00E13BF1">
            <w:pPr>
              <w:ind w:right="20"/>
              <w:jc w:val="both"/>
            </w:pPr>
          </w:p>
        </w:tc>
        <w:tc>
          <w:tcPr>
            <w:tcW w:w="977" w:type="dxa"/>
            <w:gridSpan w:val="22"/>
            <w:shd w:val="clear" w:color="auto" w:fill="auto"/>
          </w:tcPr>
          <w:p w:rsidR="00E13BF1" w:rsidRDefault="00E13BF1">
            <w:pPr>
              <w:ind w:right="20"/>
              <w:jc w:val="both"/>
            </w:pPr>
          </w:p>
        </w:tc>
        <w:tc>
          <w:tcPr>
            <w:tcW w:w="761" w:type="dxa"/>
            <w:gridSpan w:val="11"/>
            <w:shd w:val="clear" w:color="auto" w:fill="auto"/>
          </w:tcPr>
          <w:p w:rsidR="00E13BF1" w:rsidRDefault="0021188B">
            <w:pPr>
              <w:ind w:right="20"/>
              <w:jc w:val="both"/>
            </w:pPr>
            <w:r>
              <w:t>(I)</w:t>
            </w:r>
          </w:p>
        </w:tc>
        <w:tc>
          <w:tcPr>
            <w:tcW w:w="4512" w:type="dxa"/>
            <w:gridSpan w:val="16"/>
            <w:shd w:val="clear" w:color="auto" w:fill="auto"/>
          </w:tcPr>
          <w:p w:rsidR="00E13BF1" w:rsidRDefault="0021188B">
            <w:pPr>
              <w:ind w:right="200"/>
              <w:jc w:val="both"/>
            </w:pPr>
            <w:r>
              <w:t xml:space="preserve">Yola kasten herhangi bir tahribat veya ziyan yapan veya boya, resim veya herhangi bir şekilde yazan, çizen veya karalayan;  </w:t>
            </w:r>
          </w:p>
        </w:tc>
        <w:tc>
          <w:tcPr>
            <w:tcW w:w="236" w:type="dxa"/>
            <w:gridSpan w:val="5"/>
            <w:shd w:val="clear" w:color="auto" w:fill="auto"/>
          </w:tcPr>
          <w:p w:rsidR="00E13BF1" w:rsidRDefault="00E13BF1">
            <w:pPr>
              <w:ind w:right="200"/>
              <w:jc w:val="both"/>
            </w:pPr>
          </w:p>
        </w:tc>
      </w:tr>
      <w:tr w:rsidR="00E13BF1">
        <w:trPr>
          <w:gridAfter w:val="8"/>
          <w:wAfter w:w="346" w:type="dxa"/>
          <w:trHeight w:val="173"/>
        </w:trPr>
        <w:tc>
          <w:tcPr>
            <w:tcW w:w="1787" w:type="dxa"/>
            <w:gridSpan w:val="3"/>
            <w:shd w:val="clear" w:color="auto" w:fill="auto"/>
          </w:tcPr>
          <w:p w:rsidR="00E13BF1" w:rsidRDefault="00E13BF1">
            <w:pPr>
              <w:shd w:val="clear" w:color="auto" w:fill="FFFFFF"/>
              <w:spacing w:before="2" w:line="274" w:lineRule="exact"/>
              <w:ind w:left="2" w:right="200"/>
              <w:rPr>
                <w:spacing w:val="-2"/>
              </w:rPr>
            </w:pPr>
          </w:p>
        </w:tc>
        <w:tc>
          <w:tcPr>
            <w:tcW w:w="762" w:type="dxa"/>
            <w:gridSpan w:val="5"/>
            <w:shd w:val="clear" w:color="auto" w:fill="auto"/>
          </w:tcPr>
          <w:p w:rsidR="00E13BF1" w:rsidRDefault="00E13BF1">
            <w:pPr>
              <w:ind w:right="200"/>
              <w:jc w:val="both"/>
            </w:pPr>
          </w:p>
        </w:tc>
        <w:tc>
          <w:tcPr>
            <w:tcW w:w="979" w:type="dxa"/>
            <w:gridSpan w:val="17"/>
            <w:shd w:val="clear" w:color="auto" w:fill="auto"/>
          </w:tcPr>
          <w:p w:rsidR="00E13BF1" w:rsidRDefault="00E13BF1">
            <w:pPr>
              <w:ind w:right="20"/>
              <w:jc w:val="both"/>
            </w:pPr>
          </w:p>
        </w:tc>
        <w:tc>
          <w:tcPr>
            <w:tcW w:w="1655" w:type="dxa"/>
            <w:gridSpan w:val="42"/>
            <w:shd w:val="clear" w:color="auto" w:fill="auto"/>
          </w:tcPr>
          <w:p w:rsidR="00E13BF1" w:rsidRDefault="00E13BF1">
            <w:pPr>
              <w:ind w:right="20"/>
              <w:jc w:val="both"/>
            </w:pPr>
          </w:p>
        </w:tc>
        <w:tc>
          <w:tcPr>
            <w:tcW w:w="977" w:type="dxa"/>
            <w:gridSpan w:val="22"/>
            <w:shd w:val="clear" w:color="auto" w:fill="auto"/>
          </w:tcPr>
          <w:p w:rsidR="00E13BF1" w:rsidRDefault="00E13BF1">
            <w:pPr>
              <w:ind w:right="20"/>
              <w:jc w:val="both"/>
            </w:pPr>
          </w:p>
        </w:tc>
        <w:tc>
          <w:tcPr>
            <w:tcW w:w="761" w:type="dxa"/>
            <w:gridSpan w:val="11"/>
            <w:shd w:val="clear" w:color="auto" w:fill="auto"/>
          </w:tcPr>
          <w:p w:rsidR="00E13BF1" w:rsidRDefault="0021188B">
            <w:pPr>
              <w:ind w:right="20"/>
              <w:jc w:val="both"/>
            </w:pPr>
            <w:r>
              <w:t>(İ)</w:t>
            </w:r>
          </w:p>
        </w:tc>
        <w:tc>
          <w:tcPr>
            <w:tcW w:w="4512" w:type="dxa"/>
            <w:gridSpan w:val="16"/>
            <w:shd w:val="clear" w:color="auto" w:fill="auto"/>
          </w:tcPr>
          <w:p w:rsidR="00E13BF1" w:rsidRDefault="0021188B">
            <w:pPr>
              <w:ind w:right="200"/>
              <w:jc w:val="both"/>
            </w:pPr>
            <w:r>
              <w:t>Herhangi bir işyeri ve konuttan toprak, tuğla, tahta, pislik veya başka herhangi bir şey atan;</w:t>
            </w:r>
          </w:p>
        </w:tc>
        <w:tc>
          <w:tcPr>
            <w:tcW w:w="236" w:type="dxa"/>
            <w:gridSpan w:val="5"/>
            <w:shd w:val="clear" w:color="auto" w:fill="auto"/>
          </w:tcPr>
          <w:p w:rsidR="00E13BF1" w:rsidRDefault="00E13BF1">
            <w:pPr>
              <w:ind w:right="200"/>
              <w:jc w:val="both"/>
            </w:pPr>
          </w:p>
        </w:tc>
      </w:tr>
      <w:tr w:rsidR="00E13BF1">
        <w:trPr>
          <w:gridAfter w:val="8"/>
          <w:wAfter w:w="346" w:type="dxa"/>
          <w:trHeight w:val="173"/>
        </w:trPr>
        <w:tc>
          <w:tcPr>
            <w:tcW w:w="1787" w:type="dxa"/>
            <w:gridSpan w:val="3"/>
            <w:shd w:val="clear" w:color="auto" w:fill="auto"/>
          </w:tcPr>
          <w:p w:rsidR="00E13BF1" w:rsidRDefault="00E13BF1">
            <w:pPr>
              <w:shd w:val="clear" w:color="auto" w:fill="FFFFFF"/>
              <w:spacing w:before="2" w:line="274" w:lineRule="exact"/>
              <w:ind w:left="2" w:right="200"/>
              <w:rPr>
                <w:spacing w:val="-2"/>
              </w:rPr>
            </w:pPr>
          </w:p>
        </w:tc>
        <w:tc>
          <w:tcPr>
            <w:tcW w:w="762" w:type="dxa"/>
            <w:gridSpan w:val="5"/>
            <w:shd w:val="clear" w:color="auto" w:fill="auto"/>
          </w:tcPr>
          <w:p w:rsidR="00E13BF1" w:rsidRDefault="00E13BF1">
            <w:pPr>
              <w:ind w:right="200"/>
              <w:jc w:val="both"/>
            </w:pPr>
          </w:p>
        </w:tc>
        <w:tc>
          <w:tcPr>
            <w:tcW w:w="979" w:type="dxa"/>
            <w:gridSpan w:val="17"/>
            <w:shd w:val="clear" w:color="auto" w:fill="auto"/>
          </w:tcPr>
          <w:p w:rsidR="00E13BF1" w:rsidRDefault="00E13BF1">
            <w:pPr>
              <w:ind w:right="20"/>
              <w:jc w:val="both"/>
            </w:pPr>
          </w:p>
        </w:tc>
        <w:tc>
          <w:tcPr>
            <w:tcW w:w="1655" w:type="dxa"/>
            <w:gridSpan w:val="42"/>
            <w:shd w:val="clear" w:color="auto" w:fill="auto"/>
          </w:tcPr>
          <w:p w:rsidR="00E13BF1" w:rsidRDefault="00E13BF1">
            <w:pPr>
              <w:ind w:right="20"/>
              <w:jc w:val="both"/>
            </w:pPr>
          </w:p>
        </w:tc>
        <w:tc>
          <w:tcPr>
            <w:tcW w:w="977" w:type="dxa"/>
            <w:gridSpan w:val="22"/>
            <w:shd w:val="clear" w:color="auto" w:fill="auto"/>
          </w:tcPr>
          <w:p w:rsidR="00E13BF1" w:rsidRDefault="00E13BF1">
            <w:pPr>
              <w:ind w:right="20"/>
              <w:jc w:val="both"/>
            </w:pPr>
          </w:p>
        </w:tc>
        <w:tc>
          <w:tcPr>
            <w:tcW w:w="761" w:type="dxa"/>
            <w:gridSpan w:val="11"/>
            <w:shd w:val="clear" w:color="auto" w:fill="auto"/>
          </w:tcPr>
          <w:p w:rsidR="00E13BF1" w:rsidRDefault="0021188B">
            <w:pPr>
              <w:ind w:right="20"/>
              <w:jc w:val="both"/>
            </w:pPr>
            <w:r>
              <w:t>(J)</w:t>
            </w:r>
          </w:p>
        </w:tc>
        <w:tc>
          <w:tcPr>
            <w:tcW w:w="4512" w:type="dxa"/>
            <w:gridSpan w:val="16"/>
            <w:shd w:val="clear" w:color="auto" w:fill="auto"/>
          </w:tcPr>
          <w:p w:rsidR="00E13BF1" w:rsidRDefault="0021188B">
            <w:pPr>
              <w:ind w:right="200"/>
              <w:jc w:val="both"/>
            </w:pPr>
            <w:r>
              <w:t>Sokağa veya sokak kanalına herhangi bir şekilde su döken veya dökülmesine izin veren;</w:t>
            </w:r>
          </w:p>
        </w:tc>
        <w:tc>
          <w:tcPr>
            <w:tcW w:w="236" w:type="dxa"/>
            <w:gridSpan w:val="5"/>
            <w:shd w:val="clear" w:color="auto" w:fill="auto"/>
          </w:tcPr>
          <w:p w:rsidR="00E13BF1" w:rsidRDefault="00E13BF1">
            <w:pPr>
              <w:ind w:right="200"/>
              <w:jc w:val="both"/>
            </w:pPr>
          </w:p>
        </w:tc>
      </w:tr>
      <w:tr w:rsidR="00E13BF1">
        <w:trPr>
          <w:gridAfter w:val="8"/>
          <w:wAfter w:w="346" w:type="dxa"/>
          <w:trHeight w:val="173"/>
        </w:trPr>
        <w:tc>
          <w:tcPr>
            <w:tcW w:w="1787" w:type="dxa"/>
            <w:gridSpan w:val="3"/>
            <w:shd w:val="clear" w:color="auto" w:fill="auto"/>
          </w:tcPr>
          <w:p w:rsidR="00E13BF1" w:rsidRDefault="00E13BF1">
            <w:pPr>
              <w:shd w:val="clear" w:color="auto" w:fill="FFFFFF"/>
              <w:spacing w:before="2" w:line="274" w:lineRule="exact"/>
              <w:ind w:left="2" w:right="200"/>
              <w:rPr>
                <w:spacing w:val="-2"/>
              </w:rPr>
            </w:pPr>
          </w:p>
        </w:tc>
        <w:tc>
          <w:tcPr>
            <w:tcW w:w="762" w:type="dxa"/>
            <w:gridSpan w:val="5"/>
            <w:shd w:val="clear" w:color="auto" w:fill="auto"/>
          </w:tcPr>
          <w:p w:rsidR="00E13BF1" w:rsidRDefault="00E13BF1">
            <w:pPr>
              <w:ind w:right="200"/>
              <w:jc w:val="both"/>
            </w:pPr>
          </w:p>
        </w:tc>
        <w:tc>
          <w:tcPr>
            <w:tcW w:w="979" w:type="dxa"/>
            <w:gridSpan w:val="17"/>
            <w:shd w:val="clear" w:color="auto" w:fill="auto"/>
          </w:tcPr>
          <w:p w:rsidR="00E13BF1" w:rsidRDefault="00E13BF1">
            <w:pPr>
              <w:ind w:right="20"/>
              <w:jc w:val="both"/>
            </w:pPr>
          </w:p>
        </w:tc>
        <w:tc>
          <w:tcPr>
            <w:tcW w:w="1655" w:type="dxa"/>
            <w:gridSpan w:val="42"/>
            <w:shd w:val="clear" w:color="auto" w:fill="auto"/>
          </w:tcPr>
          <w:p w:rsidR="00E13BF1" w:rsidRDefault="00E13BF1">
            <w:pPr>
              <w:ind w:right="20"/>
              <w:jc w:val="both"/>
            </w:pPr>
          </w:p>
        </w:tc>
        <w:tc>
          <w:tcPr>
            <w:tcW w:w="977" w:type="dxa"/>
            <w:gridSpan w:val="22"/>
            <w:shd w:val="clear" w:color="auto" w:fill="auto"/>
          </w:tcPr>
          <w:p w:rsidR="00E13BF1" w:rsidRDefault="00E13BF1">
            <w:pPr>
              <w:ind w:right="20"/>
              <w:jc w:val="both"/>
            </w:pPr>
          </w:p>
        </w:tc>
        <w:tc>
          <w:tcPr>
            <w:tcW w:w="761" w:type="dxa"/>
            <w:gridSpan w:val="11"/>
            <w:shd w:val="clear" w:color="auto" w:fill="auto"/>
          </w:tcPr>
          <w:p w:rsidR="00E13BF1" w:rsidRDefault="0021188B">
            <w:pPr>
              <w:ind w:right="20"/>
              <w:jc w:val="both"/>
            </w:pPr>
            <w:r>
              <w:t>(K)</w:t>
            </w:r>
          </w:p>
        </w:tc>
        <w:tc>
          <w:tcPr>
            <w:tcW w:w="4512" w:type="dxa"/>
            <w:gridSpan w:val="16"/>
            <w:shd w:val="clear" w:color="auto" w:fill="auto"/>
          </w:tcPr>
          <w:p w:rsidR="00E13BF1" w:rsidRDefault="0021188B">
            <w:pPr>
              <w:ind w:right="200"/>
              <w:jc w:val="both"/>
            </w:pPr>
            <w:r>
              <w:t>Sokağa veya yerlere herhangi bir kalıntı atan veya herhangi bir şeyi bırakan veya tüküren veya işeyen;</w:t>
            </w:r>
          </w:p>
        </w:tc>
        <w:tc>
          <w:tcPr>
            <w:tcW w:w="236" w:type="dxa"/>
            <w:gridSpan w:val="5"/>
            <w:shd w:val="clear" w:color="auto" w:fill="auto"/>
          </w:tcPr>
          <w:p w:rsidR="00E13BF1" w:rsidRDefault="00E13BF1">
            <w:pPr>
              <w:ind w:right="200"/>
              <w:jc w:val="both"/>
            </w:pPr>
          </w:p>
        </w:tc>
      </w:tr>
      <w:tr w:rsidR="00E13BF1">
        <w:trPr>
          <w:gridAfter w:val="8"/>
          <w:wAfter w:w="346" w:type="dxa"/>
          <w:trHeight w:val="173"/>
        </w:trPr>
        <w:tc>
          <w:tcPr>
            <w:tcW w:w="1787" w:type="dxa"/>
            <w:gridSpan w:val="3"/>
            <w:shd w:val="clear" w:color="auto" w:fill="auto"/>
          </w:tcPr>
          <w:p w:rsidR="00E13BF1" w:rsidRDefault="00E13BF1">
            <w:pPr>
              <w:shd w:val="clear" w:color="auto" w:fill="FFFFFF"/>
              <w:spacing w:before="2" w:line="274" w:lineRule="exact"/>
              <w:ind w:left="2" w:right="200"/>
              <w:rPr>
                <w:spacing w:val="-2"/>
              </w:rPr>
            </w:pPr>
          </w:p>
        </w:tc>
        <w:tc>
          <w:tcPr>
            <w:tcW w:w="762" w:type="dxa"/>
            <w:gridSpan w:val="5"/>
            <w:shd w:val="clear" w:color="auto" w:fill="auto"/>
          </w:tcPr>
          <w:p w:rsidR="00E13BF1" w:rsidRDefault="00E13BF1">
            <w:pPr>
              <w:ind w:right="200"/>
              <w:jc w:val="both"/>
            </w:pPr>
          </w:p>
        </w:tc>
        <w:tc>
          <w:tcPr>
            <w:tcW w:w="979" w:type="dxa"/>
            <w:gridSpan w:val="17"/>
            <w:shd w:val="clear" w:color="auto" w:fill="auto"/>
          </w:tcPr>
          <w:p w:rsidR="00E13BF1" w:rsidRDefault="00E13BF1">
            <w:pPr>
              <w:ind w:right="20"/>
              <w:jc w:val="both"/>
            </w:pPr>
          </w:p>
        </w:tc>
        <w:tc>
          <w:tcPr>
            <w:tcW w:w="1655" w:type="dxa"/>
            <w:gridSpan w:val="42"/>
            <w:shd w:val="clear" w:color="auto" w:fill="auto"/>
          </w:tcPr>
          <w:p w:rsidR="00E13BF1" w:rsidRDefault="00E13BF1">
            <w:pPr>
              <w:ind w:right="20"/>
              <w:jc w:val="both"/>
            </w:pPr>
          </w:p>
        </w:tc>
        <w:tc>
          <w:tcPr>
            <w:tcW w:w="977" w:type="dxa"/>
            <w:gridSpan w:val="22"/>
            <w:shd w:val="clear" w:color="auto" w:fill="auto"/>
          </w:tcPr>
          <w:p w:rsidR="00E13BF1" w:rsidRDefault="00E13BF1">
            <w:pPr>
              <w:ind w:right="20"/>
              <w:jc w:val="both"/>
            </w:pPr>
          </w:p>
        </w:tc>
        <w:tc>
          <w:tcPr>
            <w:tcW w:w="761" w:type="dxa"/>
            <w:gridSpan w:val="11"/>
            <w:shd w:val="clear" w:color="auto" w:fill="auto"/>
          </w:tcPr>
          <w:p w:rsidR="00E13BF1" w:rsidRDefault="0021188B">
            <w:pPr>
              <w:ind w:right="20"/>
              <w:jc w:val="both"/>
            </w:pPr>
            <w:r>
              <w:t>(L)</w:t>
            </w:r>
          </w:p>
        </w:tc>
        <w:tc>
          <w:tcPr>
            <w:tcW w:w="4512" w:type="dxa"/>
            <w:gridSpan w:val="16"/>
            <w:shd w:val="clear" w:color="auto" w:fill="auto"/>
          </w:tcPr>
          <w:p w:rsidR="00E13BF1" w:rsidRDefault="0021188B">
            <w:pPr>
              <w:ind w:right="200"/>
              <w:jc w:val="both"/>
            </w:pPr>
            <w:r>
              <w:t>Bu yasanın 135’inci maddesine ve/veya konu madde uyarınca yapılan tüzüklerin herhangi bir maddesine aykırı davranan ve/veya Belediyeye ait veya onun denetimindeki herhangi bir yeraltı kanalına, geçide, kanalizasyona veya herhangi bir şebekeye herhangi bir şeyi atan, döken, bırakan veya atılmasına, dökülmesine veya bırakılmasına izin veren;</w:t>
            </w:r>
          </w:p>
          <w:p w:rsidR="00E13BF1" w:rsidRDefault="00E13BF1">
            <w:pPr>
              <w:ind w:right="200"/>
              <w:jc w:val="both"/>
            </w:pPr>
          </w:p>
          <w:p w:rsidR="00E13BF1" w:rsidRDefault="00E13BF1">
            <w:pPr>
              <w:ind w:right="200"/>
              <w:jc w:val="both"/>
            </w:pPr>
          </w:p>
        </w:tc>
        <w:tc>
          <w:tcPr>
            <w:tcW w:w="236" w:type="dxa"/>
            <w:gridSpan w:val="5"/>
            <w:shd w:val="clear" w:color="auto" w:fill="auto"/>
          </w:tcPr>
          <w:p w:rsidR="00E13BF1" w:rsidRDefault="00E13BF1">
            <w:pPr>
              <w:ind w:right="200"/>
              <w:jc w:val="both"/>
            </w:pPr>
          </w:p>
        </w:tc>
      </w:tr>
      <w:tr w:rsidR="00E13BF1">
        <w:trPr>
          <w:gridAfter w:val="8"/>
          <w:wAfter w:w="346" w:type="dxa"/>
          <w:trHeight w:val="173"/>
        </w:trPr>
        <w:tc>
          <w:tcPr>
            <w:tcW w:w="1787" w:type="dxa"/>
            <w:gridSpan w:val="3"/>
            <w:shd w:val="clear" w:color="auto" w:fill="auto"/>
          </w:tcPr>
          <w:p w:rsidR="00E13BF1" w:rsidRDefault="00E13BF1">
            <w:pPr>
              <w:shd w:val="clear" w:color="auto" w:fill="FFFFFF"/>
              <w:spacing w:before="2" w:line="274" w:lineRule="exact"/>
              <w:ind w:left="2" w:right="200"/>
              <w:rPr>
                <w:spacing w:val="-2"/>
              </w:rPr>
            </w:pPr>
          </w:p>
        </w:tc>
        <w:tc>
          <w:tcPr>
            <w:tcW w:w="762" w:type="dxa"/>
            <w:gridSpan w:val="5"/>
            <w:shd w:val="clear" w:color="auto" w:fill="auto"/>
          </w:tcPr>
          <w:p w:rsidR="00E13BF1" w:rsidRDefault="00E13BF1">
            <w:pPr>
              <w:ind w:right="200"/>
              <w:jc w:val="both"/>
            </w:pPr>
          </w:p>
        </w:tc>
        <w:tc>
          <w:tcPr>
            <w:tcW w:w="979" w:type="dxa"/>
            <w:gridSpan w:val="17"/>
            <w:shd w:val="clear" w:color="auto" w:fill="auto"/>
          </w:tcPr>
          <w:p w:rsidR="00E13BF1" w:rsidRDefault="00E13BF1">
            <w:pPr>
              <w:ind w:right="20"/>
              <w:jc w:val="both"/>
            </w:pPr>
          </w:p>
        </w:tc>
        <w:tc>
          <w:tcPr>
            <w:tcW w:w="1655" w:type="dxa"/>
            <w:gridSpan w:val="42"/>
            <w:shd w:val="clear" w:color="auto" w:fill="auto"/>
          </w:tcPr>
          <w:p w:rsidR="00E13BF1" w:rsidRDefault="00E13BF1">
            <w:pPr>
              <w:ind w:right="20"/>
              <w:jc w:val="both"/>
            </w:pPr>
          </w:p>
        </w:tc>
        <w:tc>
          <w:tcPr>
            <w:tcW w:w="977" w:type="dxa"/>
            <w:gridSpan w:val="22"/>
            <w:shd w:val="clear" w:color="auto" w:fill="auto"/>
          </w:tcPr>
          <w:p w:rsidR="00E13BF1" w:rsidRDefault="00E13BF1">
            <w:pPr>
              <w:ind w:right="20"/>
              <w:jc w:val="both"/>
            </w:pPr>
          </w:p>
        </w:tc>
        <w:tc>
          <w:tcPr>
            <w:tcW w:w="761" w:type="dxa"/>
            <w:gridSpan w:val="11"/>
            <w:shd w:val="clear" w:color="auto" w:fill="auto"/>
          </w:tcPr>
          <w:p w:rsidR="00E13BF1" w:rsidRDefault="0021188B">
            <w:pPr>
              <w:ind w:right="20"/>
              <w:jc w:val="both"/>
            </w:pPr>
            <w:r>
              <w:t>(M)</w:t>
            </w:r>
          </w:p>
        </w:tc>
        <w:tc>
          <w:tcPr>
            <w:tcW w:w="4512" w:type="dxa"/>
            <w:gridSpan w:val="16"/>
            <w:shd w:val="clear" w:color="auto" w:fill="auto"/>
          </w:tcPr>
          <w:p w:rsidR="00E13BF1" w:rsidRDefault="0021188B">
            <w:pPr>
              <w:ind w:right="200"/>
              <w:jc w:val="both"/>
            </w:pPr>
            <w:r>
              <w:t>Herhangi bir sokak veya meydanın ismine ilave yapan veya ilave edilmesine izin veren veya yasal olarak konmuş veya asılmış herhangi bir sokak veya meydan ismini kaldıran, tahrif eden, silen veya bozan veya kaldırılmasına, tahrip edilmesine veya bozulmasına sebep olan;</w:t>
            </w:r>
          </w:p>
        </w:tc>
        <w:tc>
          <w:tcPr>
            <w:tcW w:w="236" w:type="dxa"/>
            <w:gridSpan w:val="5"/>
            <w:shd w:val="clear" w:color="auto" w:fill="auto"/>
          </w:tcPr>
          <w:p w:rsidR="00E13BF1" w:rsidRDefault="00E13BF1">
            <w:pPr>
              <w:ind w:right="200"/>
              <w:jc w:val="both"/>
            </w:pPr>
          </w:p>
        </w:tc>
      </w:tr>
      <w:tr w:rsidR="00E13BF1">
        <w:trPr>
          <w:gridAfter w:val="8"/>
          <w:wAfter w:w="346" w:type="dxa"/>
          <w:trHeight w:val="173"/>
        </w:trPr>
        <w:tc>
          <w:tcPr>
            <w:tcW w:w="1787" w:type="dxa"/>
            <w:gridSpan w:val="3"/>
            <w:shd w:val="clear" w:color="auto" w:fill="auto"/>
          </w:tcPr>
          <w:p w:rsidR="00E13BF1" w:rsidRDefault="00E13BF1">
            <w:pPr>
              <w:shd w:val="clear" w:color="auto" w:fill="FFFFFF"/>
              <w:spacing w:before="2" w:line="274" w:lineRule="exact"/>
              <w:ind w:left="2" w:right="200"/>
              <w:rPr>
                <w:spacing w:val="-2"/>
              </w:rPr>
            </w:pPr>
          </w:p>
        </w:tc>
        <w:tc>
          <w:tcPr>
            <w:tcW w:w="762" w:type="dxa"/>
            <w:gridSpan w:val="5"/>
            <w:shd w:val="clear" w:color="auto" w:fill="auto"/>
          </w:tcPr>
          <w:p w:rsidR="00E13BF1" w:rsidRDefault="00E13BF1">
            <w:pPr>
              <w:ind w:right="200"/>
              <w:jc w:val="both"/>
            </w:pPr>
          </w:p>
        </w:tc>
        <w:tc>
          <w:tcPr>
            <w:tcW w:w="979" w:type="dxa"/>
            <w:gridSpan w:val="17"/>
            <w:shd w:val="clear" w:color="auto" w:fill="auto"/>
          </w:tcPr>
          <w:p w:rsidR="00E13BF1" w:rsidRDefault="00E13BF1">
            <w:pPr>
              <w:ind w:right="20"/>
              <w:jc w:val="both"/>
            </w:pPr>
          </w:p>
        </w:tc>
        <w:tc>
          <w:tcPr>
            <w:tcW w:w="1655" w:type="dxa"/>
            <w:gridSpan w:val="42"/>
            <w:shd w:val="clear" w:color="auto" w:fill="auto"/>
          </w:tcPr>
          <w:p w:rsidR="00E13BF1" w:rsidRDefault="00E13BF1">
            <w:pPr>
              <w:ind w:right="20"/>
              <w:jc w:val="both"/>
            </w:pPr>
          </w:p>
        </w:tc>
        <w:tc>
          <w:tcPr>
            <w:tcW w:w="977" w:type="dxa"/>
            <w:gridSpan w:val="22"/>
            <w:shd w:val="clear" w:color="auto" w:fill="auto"/>
          </w:tcPr>
          <w:p w:rsidR="00E13BF1" w:rsidRDefault="00E13BF1">
            <w:pPr>
              <w:ind w:right="20"/>
              <w:jc w:val="both"/>
            </w:pPr>
          </w:p>
        </w:tc>
        <w:tc>
          <w:tcPr>
            <w:tcW w:w="761" w:type="dxa"/>
            <w:gridSpan w:val="11"/>
            <w:shd w:val="clear" w:color="auto" w:fill="auto"/>
          </w:tcPr>
          <w:p w:rsidR="00E13BF1" w:rsidRDefault="0021188B">
            <w:pPr>
              <w:ind w:right="20"/>
              <w:jc w:val="both"/>
            </w:pPr>
            <w:r>
              <w:t>(N)</w:t>
            </w:r>
          </w:p>
        </w:tc>
        <w:tc>
          <w:tcPr>
            <w:tcW w:w="4512" w:type="dxa"/>
            <w:gridSpan w:val="16"/>
            <w:shd w:val="clear" w:color="auto" w:fill="auto"/>
          </w:tcPr>
          <w:p w:rsidR="00E13BF1" w:rsidRDefault="0021188B">
            <w:pPr>
              <w:ind w:right="200"/>
              <w:jc w:val="both"/>
            </w:pPr>
            <w:r>
              <w:t xml:space="preserve">Bu Yasanın 85’inci maddesine ve/veya konu madde uyarınca yapılan tüzüklerin herhangi bir maddesine aykırı davranan; </w:t>
            </w:r>
          </w:p>
          <w:p w:rsidR="00E13BF1" w:rsidRDefault="00E13BF1">
            <w:pPr>
              <w:ind w:right="200"/>
              <w:jc w:val="both"/>
            </w:pPr>
          </w:p>
        </w:tc>
        <w:tc>
          <w:tcPr>
            <w:tcW w:w="236" w:type="dxa"/>
            <w:gridSpan w:val="5"/>
            <w:shd w:val="clear" w:color="auto" w:fill="auto"/>
          </w:tcPr>
          <w:p w:rsidR="00E13BF1" w:rsidRDefault="00E13BF1">
            <w:pPr>
              <w:ind w:right="200"/>
              <w:jc w:val="both"/>
            </w:pPr>
          </w:p>
        </w:tc>
      </w:tr>
      <w:tr w:rsidR="00E13BF1">
        <w:trPr>
          <w:gridAfter w:val="8"/>
          <w:wAfter w:w="346" w:type="dxa"/>
          <w:trHeight w:val="173"/>
        </w:trPr>
        <w:tc>
          <w:tcPr>
            <w:tcW w:w="1787" w:type="dxa"/>
            <w:gridSpan w:val="3"/>
            <w:shd w:val="clear" w:color="auto" w:fill="auto"/>
          </w:tcPr>
          <w:p w:rsidR="00E13BF1" w:rsidRDefault="00E13BF1">
            <w:pPr>
              <w:shd w:val="clear" w:color="auto" w:fill="FFFFFF"/>
              <w:spacing w:before="2" w:line="274" w:lineRule="exact"/>
              <w:ind w:left="2" w:right="200"/>
              <w:rPr>
                <w:spacing w:val="-2"/>
              </w:rPr>
            </w:pPr>
          </w:p>
        </w:tc>
        <w:tc>
          <w:tcPr>
            <w:tcW w:w="762" w:type="dxa"/>
            <w:gridSpan w:val="5"/>
            <w:shd w:val="clear" w:color="auto" w:fill="auto"/>
          </w:tcPr>
          <w:p w:rsidR="00E13BF1" w:rsidRDefault="00E13BF1">
            <w:pPr>
              <w:ind w:right="200"/>
              <w:jc w:val="both"/>
            </w:pPr>
          </w:p>
        </w:tc>
        <w:tc>
          <w:tcPr>
            <w:tcW w:w="979" w:type="dxa"/>
            <w:gridSpan w:val="17"/>
            <w:shd w:val="clear" w:color="auto" w:fill="auto"/>
          </w:tcPr>
          <w:p w:rsidR="00E13BF1" w:rsidRDefault="00E13BF1">
            <w:pPr>
              <w:ind w:right="20"/>
              <w:jc w:val="both"/>
            </w:pPr>
          </w:p>
        </w:tc>
        <w:tc>
          <w:tcPr>
            <w:tcW w:w="1655" w:type="dxa"/>
            <w:gridSpan w:val="42"/>
            <w:shd w:val="clear" w:color="auto" w:fill="auto"/>
          </w:tcPr>
          <w:p w:rsidR="00E13BF1" w:rsidRDefault="00E13BF1">
            <w:pPr>
              <w:ind w:right="20"/>
              <w:jc w:val="both"/>
            </w:pPr>
          </w:p>
        </w:tc>
        <w:tc>
          <w:tcPr>
            <w:tcW w:w="977" w:type="dxa"/>
            <w:gridSpan w:val="22"/>
            <w:shd w:val="clear" w:color="auto" w:fill="auto"/>
          </w:tcPr>
          <w:p w:rsidR="00E13BF1" w:rsidRDefault="00E13BF1">
            <w:pPr>
              <w:ind w:right="20"/>
              <w:jc w:val="both"/>
            </w:pPr>
          </w:p>
        </w:tc>
        <w:tc>
          <w:tcPr>
            <w:tcW w:w="5273" w:type="dxa"/>
            <w:gridSpan w:val="27"/>
            <w:shd w:val="clear" w:color="auto" w:fill="auto"/>
          </w:tcPr>
          <w:p w:rsidR="00E13BF1" w:rsidRDefault="0021188B">
            <w:pPr>
              <w:ind w:right="200"/>
              <w:jc w:val="both"/>
            </w:pPr>
            <w:r>
              <w:t xml:space="preserve">herhangi bir kişi bir suç işlemiş olur ve </w:t>
            </w:r>
            <w:r>
              <w:lastRenderedPageBreak/>
              <w:t>mahkumiyeti halinde bir aylık asgari ücretin iki katına kadar para cezasına veya üç aya kadar hapis cezasına veya her iki cezaya birden çarptırılabilir.</w:t>
            </w:r>
          </w:p>
          <w:p w:rsidR="00E13BF1" w:rsidRDefault="00E13BF1">
            <w:pPr>
              <w:ind w:right="200"/>
              <w:jc w:val="both"/>
            </w:pPr>
          </w:p>
        </w:tc>
        <w:tc>
          <w:tcPr>
            <w:tcW w:w="236" w:type="dxa"/>
            <w:gridSpan w:val="5"/>
            <w:shd w:val="clear" w:color="auto" w:fill="auto"/>
          </w:tcPr>
          <w:p w:rsidR="00E13BF1" w:rsidRDefault="00E13BF1">
            <w:pPr>
              <w:ind w:right="200"/>
              <w:jc w:val="both"/>
            </w:pPr>
          </w:p>
        </w:tc>
      </w:tr>
      <w:tr w:rsidR="00E13BF1">
        <w:trPr>
          <w:gridAfter w:val="8"/>
          <w:wAfter w:w="346" w:type="dxa"/>
          <w:trHeight w:val="173"/>
        </w:trPr>
        <w:tc>
          <w:tcPr>
            <w:tcW w:w="1787" w:type="dxa"/>
            <w:gridSpan w:val="3"/>
            <w:shd w:val="clear" w:color="auto" w:fill="auto"/>
          </w:tcPr>
          <w:p w:rsidR="00E13BF1" w:rsidRDefault="00E13BF1">
            <w:pPr>
              <w:shd w:val="clear" w:color="auto" w:fill="FFFFFF"/>
              <w:spacing w:before="2" w:line="274" w:lineRule="exact"/>
              <w:ind w:left="2" w:right="200"/>
              <w:rPr>
                <w:spacing w:val="-2"/>
              </w:rPr>
            </w:pPr>
          </w:p>
        </w:tc>
        <w:tc>
          <w:tcPr>
            <w:tcW w:w="762" w:type="dxa"/>
            <w:gridSpan w:val="5"/>
            <w:shd w:val="clear" w:color="auto" w:fill="auto"/>
          </w:tcPr>
          <w:p w:rsidR="00E13BF1" w:rsidRDefault="00E13BF1">
            <w:pPr>
              <w:ind w:right="200"/>
              <w:jc w:val="both"/>
            </w:pPr>
          </w:p>
        </w:tc>
        <w:tc>
          <w:tcPr>
            <w:tcW w:w="979" w:type="dxa"/>
            <w:gridSpan w:val="17"/>
            <w:shd w:val="clear" w:color="auto" w:fill="auto"/>
          </w:tcPr>
          <w:p w:rsidR="00E13BF1" w:rsidRDefault="00E13BF1">
            <w:pPr>
              <w:ind w:right="20"/>
              <w:jc w:val="both"/>
            </w:pPr>
          </w:p>
        </w:tc>
        <w:tc>
          <w:tcPr>
            <w:tcW w:w="1655" w:type="dxa"/>
            <w:gridSpan w:val="42"/>
            <w:shd w:val="clear" w:color="auto" w:fill="auto"/>
          </w:tcPr>
          <w:p w:rsidR="00E13BF1" w:rsidRDefault="00E13BF1">
            <w:pPr>
              <w:ind w:right="20"/>
              <w:jc w:val="both"/>
            </w:pPr>
          </w:p>
        </w:tc>
        <w:tc>
          <w:tcPr>
            <w:tcW w:w="977" w:type="dxa"/>
            <w:gridSpan w:val="22"/>
            <w:shd w:val="clear" w:color="auto" w:fill="auto"/>
          </w:tcPr>
          <w:p w:rsidR="00E13BF1" w:rsidRDefault="0021188B">
            <w:pPr>
              <w:ind w:right="20"/>
              <w:jc w:val="both"/>
            </w:pPr>
            <w:r>
              <w:t>(24)</w:t>
            </w:r>
          </w:p>
        </w:tc>
        <w:tc>
          <w:tcPr>
            <w:tcW w:w="903" w:type="dxa"/>
            <w:gridSpan w:val="14"/>
            <w:shd w:val="clear" w:color="auto" w:fill="auto"/>
          </w:tcPr>
          <w:p w:rsidR="00E13BF1" w:rsidRDefault="0021188B">
            <w:pPr>
              <w:ind w:right="20"/>
              <w:jc w:val="both"/>
            </w:pPr>
            <w:r>
              <w:t>(A)</w:t>
            </w:r>
          </w:p>
        </w:tc>
        <w:tc>
          <w:tcPr>
            <w:tcW w:w="4370" w:type="dxa"/>
            <w:gridSpan w:val="13"/>
            <w:shd w:val="clear" w:color="auto" w:fill="auto"/>
          </w:tcPr>
          <w:p w:rsidR="00E13BF1" w:rsidRDefault="0021188B">
            <w:pPr>
              <w:ind w:right="200"/>
              <w:jc w:val="both"/>
            </w:pPr>
            <w:r>
              <w:t>Suç sayılan harekete katılan veya bu hareketi teşvik eden;</w:t>
            </w:r>
          </w:p>
        </w:tc>
        <w:tc>
          <w:tcPr>
            <w:tcW w:w="236" w:type="dxa"/>
            <w:gridSpan w:val="5"/>
            <w:shd w:val="clear" w:color="auto" w:fill="auto"/>
          </w:tcPr>
          <w:p w:rsidR="00E13BF1" w:rsidRDefault="00E13BF1">
            <w:pPr>
              <w:ind w:right="200"/>
              <w:jc w:val="both"/>
            </w:pPr>
          </w:p>
        </w:tc>
      </w:tr>
      <w:tr w:rsidR="00E13BF1">
        <w:trPr>
          <w:gridAfter w:val="8"/>
          <w:wAfter w:w="346" w:type="dxa"/>
          <w:trHeight w:val="173"/>
        </w:trPr>
        <w:tc>
          <w:tcPr>
            <w:tcW w:w="1787" w:type="dxa"/>
            <w:gridSpan w:val="3"/>
            <w:shd w:val="clear" w:color="auto" w:fill="auto"/>
          </w:tcPr>
          <w:p w:rsidR="00E13BF1" w:rsidRDefault="00E13BF1">
            <w:pPr>
              <w:shd w:val="clear" w:color="auto" w:fill="FFFFFF"/>
              <w:spacing w:before="2" w:line="274" w:lineRule="exact"/>
              <w:ind w:left="2" w:right="200"/>
              <w:rPr>
                <w:spacing w:val="-2"/>
              </w:rPr>
            </w:pPr>
          </w:p>
        </w:tc>
        <w:tc>
          <w:tcPr>
            <w:tcW w:w="762" w:type="dxa"/>
            <w:gridSpan w:val="5"/>
            <w:shd w:val="clear" w:color="auto" w:fill="auto"/>
          </w:tcPr>
          <w:p w:rsidR="00E13BF1" w:rsidRDefault="00E13BF1">
            <w:pPr>
              <w:ind w:right="200"/>
              <w:jc w:val="both"/>
            </w:pPr>
          </w:p>
        </w:tc>
        <w:tc>
          <w:tcPr>
            <w:tcW w:w="979" w:type="dxa"/>
            <w:gridSpan w:val="17"/>
            <w:shd w:val="clear" w:color="auto" w:fill="auto"/>
          </w:tcPr>
          <w:p w:rsidR="00E13BF1" w:rsidRDefault="00E13BF1">
            <w:pPr>
              <w:ind w:right="20"/>
              <w:jc w:val="both"/>
            </w:pPr>
          </w:p>
        </w:tc>
        <w:tc>
          <w:tcPr>
            <w:tcW w:w="1655" w:type="dxa"/>
            <w:gridSpan w:val="42"/>
            <w:shd w:val="clear" w:color="auto" w:fill="auto"/>
          </w:tcPr>
          <w:p w:rsidR="00E13BF1" w:rsidRDefault="00E13BF1">
            <w:pPr>
              <w:ind w:right="20"/>
              <w:jc w:val="both"/>
            </w:pPr>
          </w:p>
        </w:tc>
        <w:tc>
          <w:tcPr>
            <w:tcW w:w="977" w:type="dxa"/>
            <w:gridSpan w:val="22"/>
            <w:shd w:val="clear" w:color="auto" w:fill="auto"/>
          </w:tcPr>
          <w:p w:rsidR="00E13BF1" w:rsidRDefault="00E13BF1">
            <w:pPr>
              <w:ind w:right="20"/>
              <w:jc w:val="both"/>
            </w:pPr>
          </w:p>
        </w:tc>
        <w:tc>
          <w:tcPr>
            <w:tcW w:w="903" w:type="dxa"/>
            <w:gridSpan w:val="14"/>
            <w:shd w:val="clear" w:color="auto" w:fill="auto"/>
          </w:tcPr>
          <w:p w:rsidR="00E13BF1" w:rsidRDefault="0021188B">
            <w:pPr>
              <w:ind w:right="20"/>
              <w:jc w:val="both"/>
            </w:pPr>
            <w:r>
              <w:t>(B)</w:t>
            </w:r>
          </w:p>
        </w:tc>
        <w:tc>
          <w:tcPr>
            <w:tcW w:w="4370" w:type="dxa"/>
            <w:gridSpan w:val="13"/>
            <w:shd w:val="clear" w:color="auto" w:fill="auto"/>
          </w:tcPr>
          <w:p w:rsidR="00E13BF1" w:rsidRDefault="0021188B">
            <w:pPr>
              <w:ind w:right="200"/>
              <w:jc w:val="both"/>
            </w:pPr>
            <w:r>
              <w:t>Suç işlemek amacıyla herhangi bir kişiye doğrudan doğruya veya ihmal yolu ile yardımcı olan;</w:t>
            </w:r>
          </w:p>
          <w:p w:rsidR="00E13BF1" w:rsidRDefault="00E13BF1">
            <w:pPr>
              <w:ind w:right="200"/>
              <w:jc w:val="both"/>
            </w:pPr>
          </w:p>
        </w:tc>
        <w:tc>
          <w:tcPr>
            <w:tcW w:w="236" w:type="dxa"/>
            <w:gridSpan w:val="5"/>
            <w:shd w:val="clear" w:color="auto" w:fill="auto"/>
          </w:tcPr>
          <w:p w:rsidR="00E13BF1" w:rsidRDefault="00E13BF1">
            <w:pPr>
              <w:ind w:right="200"/>
              <w:jc w:val="both"/>
            </w:pPr>
          </w:p>
        </w:tc>
      </w:tr>
      <w:tr w:rsidR="00E13BF1">
        <w:trPr>
          <w:gridAfter w:val="8"/>
          <w:wAfter w:w="346" w:type="dxa"/>
          <w:trHeight w:val="173"/>
        </w:trPr>
        <w:tc>
          <w:tcPr>
            <w:tcW w:w="1787" w:type="dxa"/>
            <w:gridSpan w:val="3"/>
            <w:shd w:val="clear" w:color="auto" w:fill="auto"/>
          </w:tcPr>
          <w:p w:rsidR="00E13BF1" w:rsidRDefault="00E13BF1">
            <w:pPr>
              <w:shd w:val="clear" w:color="auto" w:fill="FFFFFF"/>
              <w:spacing w:before="2" w:line="274" w:lineRule="exact"/>
              <w:ind w:left="2" w:right="200"/>
              <w:rPr>
                <w:spacing w:val="-2"/>
              </w:rPr>
            </w:pPr>
          </w:p>
        </w:tc>
        <w:tc>
          <w:tcPr>
            <w:tcW w:w="762" w:type="dxa"/>
            <w:gridSpan w:val="5"/>
            <w:shd w:val="clear" w:color="auto" w:fill="auto"/>
          </w:tcPr>
          <w:p w:rsidR="00E13BF1" w:rsidRDefault="00E13BF1">
            <w:pPr>
              <w:ind w:right="200"/>
              <w:jc w:val="both"/>
            </w:pPr>
          </w:p>
        </w:tc>
        <w:tc>
          <w:tcPr>
            <w:tcW w:w="979" w:type="dxa"/>
            <w:gridSpan w:val="17"/>
            <w:shd w:val="clear" w:color="auto" w:fill="auto"/>
          </w:tcPr>
          <w:p w:rsidR="00E13BF1" w:rsidRDefault="00E13BF1">
            <w:pPr>
              <w:ind w:right="20"/>
              <w:jc w:val="both"/>
            </w:pPr>
          </w:p>
        </w:tc>
        <w:tc>
          <w:tcPr>
            <w:tcW w:w="1655" w:type="dxa"/>
            <w:gridSpan w:val="42"/>
            <w:shd w:val="clear" w:color="auto" w:fill="auto"/>
          </w:tcPr>
          <w:p w:rsidR="00E13BF1" w:rsidRDefault="00E13BF1">
            <w:pPr>
              <w:ind w:right="20"/>
              <w:jc w:val="both"/>
            </w:pPr>
          </w:p>
        </w:tc>
        <w:tc>
          <w:tcPr>
            <w:tcW w:w="977" w:type="dxa"/>
            <w:gridSpan w:val="22"/>
            <w:shd w:val="clear" w:color="auto" w:fill="auto"/>
          </w:tcPr>
          <w:p w:rsidR="00E13BF1" w:rsidRDefault="00E13BF1">
            <w:pPr>
              <w:ind w:right="20"/>
              <w:jc w:val="both"/>
            </w:pPr>
          </w:p>
        </w:tc>
        <w:tc>
          <w:tcPr>
            <w:tcW w:w="903" w:type="dxa"/>
            <w:gridSpan w:val="14"/>
            <w:shd w:val="clear" w:color="auto" w:fill="auto"/>
          </w:tcPr>
          <w:p w:rsidR="00E13BF1" w:rsidRDefault="0021188B">
            <w:pPr>
              <w:ind w:right="20"/>
              <w:jc w:val="both"/>
            </w:pPr>
            <w:r>
              <w:t>(C)</w:t>
            </w:r>
          </w:p>
        </w:tc>
        <w:tc>
          <w:tcPr>
            <w:tcW w:w="4370" w:type="dxa"/>
            <w:gridSpan w:val="13"/>
            <w:shd w:val="clear" w:color="auto" w:fill="auto"/>
          </w:tcPr>
          <w:p w:rsidR="00E13BF1" w:rsidRDefault="0021188B">
            <w:pPr>
              <w:ind w:right="200"/>
              <w:jc w:val="both"/>
            </w:pPr>
            <w:r>
              <w:t>Bir başka kişiye suçu işlemekte cesaret veren;</w:t>
            </w:r>
          </w:p>
        </w:tc>
        <w:tc>
          <w:tcPr>
            <w:tcW w:w="236" w:type="dxa"/>
            <w:gridSpan w:val="5"/>
            <w:shd w:val="clear" w:color="auto" w:fill="auto"/>
          </w:tcPr>
          <w:p w:rsidR="00E13BF1" w:rsidRDefault="00E13BF1">
            <w:pPr>
              <w:ind w:right="200"/>
              <w:jc w:val="both"/>
            </w:pPr>
          </w:p>
        </w:tc>
      </w:tr>
      <w:tr w:rsidR="00E13BF1">
        <w:trPr>
          <w:gridAfter w:val="8"/>
          <w:wAfter w:w="346" w:type="dxa"/>
          <w:trHeight w:val="173"/>
        </w:trPr>
        <w:tc>
          <w:tcPr>
            <w:tcW w:w="1787" w:type="dxa"/>
            <w:gridSpan w:val="3"/>
            <w:shd w:val="clear" w:color="auto" w:fill="auto"/>
          </w:tcPr>
          <w:p w:rsidR="00E13BF1" w:rsidRDefault="00E13BF1">
            <w:pPr>
              <w:shd w:val="clear" w:color="auto" w:fill="FFFFFF"/>
              <w:spacing w:before="2" w:line="274" w:lineRule="exact"/>
              <w:ind w:left="2" w:right="200"/>
              <w:rPr>
                <w:spacing w:val="-2"/>
              </w:rPr>
            </w:pPr>
          </w:p>
        </w:tc>
        <w:tc>
          <w:tcPr>
            <w:tcW w:w="762" w:type="dxa"/>
            <w:gridSpan w:val="5"/>
            <w:shd w:val="clear" w:color="auto" w:fill="auto"/>
          </w:tcPr>
          <w:p w:rsidR="00E13BF1" w:rsidRDefault="00E13BF1">
            <w:pPr>
              <w:ind w:right="200"/>
              <w:jc w:val="both"/>
            </w:pPr>
          </w:p>
        </w:tc>
        <w:tc>
          <w:tcPr>
            <w:tcW w:w="979" w:type="dxa"/>
            <w:gridSpan w:val="17"/>
            <w:shd w:val="clear" w:color="auto" w:fill="auto"/>
          </w:tcPr>
          <w:p w:rsidR="00E13BF1" w:rsidRDefault="00E13BF1">
            <w:pPr>
              <w:ind w:right="20"/>
              <w:jc w:val="both"/>
            </w:pPr>
          </w:p>
        </w:tc>
        <w:tc>
          <w:tcPr>
            <w:tcW w:w="1655" w:type="dxa"/>
            <w:gridSpan w:val="42"/>
            <w:shd w:val="clear" w:color="auto" w:fill="auto"/>
          </w:tcPr>
          <w:p w:rsidR="00E13BF1" w:rsidRDefault="00E13BF1">
            <w:pPr>
              <w:ind w:right="20"/>
              <w:jc w:val="both"/>
            </w:pPr>
          </w:p>
        </w:tc>
        <w:tc>
          <w:tcPr>
            <w:tcW w:w="977" w:type="dxa"/>
            <w:gridSpan w:val="22"/>
            <w:shd w:val="clear" w:color="auto" w:fill="auto"/>
          </w:tcPr>
          <w:p w:rsidR="00E13BF1" w:rsidRDefault="00E13BF1">
            <w:pPr>
              <w:ind w:right="20"/>
              <w:jc w:val="both"/>
            </w:pPr>
          </w:p>
        </w:tc>
        <w:tc>
          <w:tcPr>
            <w:tcW w:w="903" w:type="dxa"/>
            <w:gridSpan w:val="14"/>
            <w:shd w:val="clear" w:color="auto" w:fill="auto"/>
          </w:tcPr>
          <w:p w:rsidR="00E13BF1" w:rsidRDefault="0021188B">
            <w:pPr>
              <w:ind w:right="20"/>
              <w:jc w:val="both"/>
            </w:pPr>
            <w:r>
              <w:t>(Ç)</w:t>
            </w:r>
          </w:p>
        </w:tc>
        <w:tc>
          <w:tcPr>
            <w:tcW w:w="4370" w:type="dxa"/>
            <w:gridSpan w:val="13"/>
            <w:shd w:val="clear" w:color="auto" w:fill="auto"/>
          </w:tcPr>
          <w:p w:rsidR="00E13BF1" w:rsidRDefault="0021188B">
            <w:pPr>
              <w:ind w:right="200"/>
              <w:jc w:val="both"/>
            </w:pPr>
            <w:r>
              <w:t>Suç işlemek için herhangi bir kişi ile istişarede bulunan veya onu kiralayan suçun işlenmesine katılmış sayılır ve suçu işlemiş gibi yargılanıp cezalandırılır.</w:t>
            </w:r>
          </w:p>
          <w:p w:rsidR="00E13BF1" w:rsidRDefault="00E13BF1">
            <w:pPr>
              <w:ind w:right="200"/>
              <w:jc w:val="both"/>
            </w:pPr>
          </w:p>
        </w:tc>
        <w:tc>
          <w:tcPr>
            <w:tcW w:w="236" w:type="dxa"/>
            <w:gridSpan w:val="5"/>
            <w:shd w:val="clear" w:color="auto" w:fill="auto"/>
          </w:tcPr>
          <w:p w:rsidR="00E13BF1" w:rsidRDefault="00E13BF1">
            <w:pPr>
              <w:ind w:right="200"/>
              <w:jc w:val="both"/>
            </w:pPr>
          </w:p>
        </w:tc>
      </w:tr>
      <w:tr w:rsidR="00E13BF1">
        <w:trPr>
          <w:gridAfter w:val="8"/>
          <w:wAfter w:w="346" w:type="dxa"/>
          <w:trHeight w:val="173"/>
        </w:trPr>
        <w:tc>
          <w:tcPr>
            <w:tcW w:w="1787" w:type="dxa"/>
            <w:gridSpan w:val="3"/>
            <w:shd w:val="clear" w:color="auto" w:fill="auto"/>
          </w:tcPr>
          <w:p w:rsidR="00E13BF1" w:rsidRDefault="00E13BF1">
            <w:pPr>
              <w:shd w:val="clear" w:color="auto" w:fill="FFFFFF"/>
              <w:spacing w:before="2" w:line="274" w:lineRule="exact"/>
              <w:ind w:left="2" w:right="200"/>
              <w:rPr>
                <w:spacing w:val="-2"/>
              </w:rPr>
            </w:pPr>
          </w:p>
        </w:tc>
        <w:tc>
          <w:tcPr>
            <w:tcW w:w="762" w:type="dxa"/>
            <w:gridSpan w:val="5"/>
            <w:shd w:val="clear" w:color="auto" w:fill="auto"/>
          </w:tcPr>
          <w:p w:rsidR="00E13BF1" w:rsidRDefault="00E13BF1">
            <w:pPr>
              <w:ind w:right="200"/>
              <w:jc w:val="both"/>
            </w:pPr>
          </w:p>
        </w:tc>
        <w:tc>
          <w:tcPr>
            <w:tcW w:w="979" w:type="dxa"/>
            <w:gridSpan w:val="17"/>
            <w:shd w:val="clear" w:color="auto" w:fill="auto"/>
          </w:tcPr>
          <w:p w:rsidR="00E13BF1" w:rsidRDefault="00E13BF1">
            <w:pPr>
              <w:ind w:right="20"/>
              <w:jc w:val="both"/>
            </w:pPr>
          </w:p>
        </w:tc>
        <w:tc>
          <w:tcPr>
            <w:tcW w:w="1655" w:type="dxa"/>
            <w:gridSpan w:val="42"/>
            <w:shd w:val="clear" w:color="auto" w:fill="auto"/>
          </w:tcPr>
          <w:p w:rsidR="00E13BF1" w:rsidRDefault="00E13BF1">
            <w:pPr>
              <w:ind w:right="20"/>
              <w:jc w:val="both"/>
            </w:pPr>
          </w:p>
        </w:tc>
        <w:tc>
          <w:tcPr>
            <w:tcW w:w="977" w:type="dxa"/>
            <w:gridSpan w:val="22"/>
            <w:shd w:val="clear" w:color="auto" w:fill="auto"/>
          </w:tcPr>
          <w:p w:rsidR="00E13BF1" w:rsidRDefault="0021188B">
            <w:pPr>
              <w:ind w:right="20"/>
              <w:jc w:val="both"/>
            </w:pPr>
            <w:r>
              <w:t>(25)</w:t>
            </w:r>
          </w:p>
        </w:tc>
        <w:tc>
          <w:tcPr>
            <w:tcW w:w="903" w:type="dxa"/>
            <w:gridSpan w:val="14"/>
            <w:shd w:val="clear" w:color="auto" w:fill="auto"/>
          </w:tcPr>
          <w:p w:rsidR="00E13BF1" w:rsidRDefault="0021188B">
            <w:pPr>
              <w:ind w:right="20"/>
              <w:jc w:val="both"/>
            </w:pPr>
            <w:r>
              <w:t>(A)</w:t>
            </w:r>
          </w:p>
        </w:tc>
        <w:tc>
          <w:tcPr>
            <w:tcW w:w="4370" w:type="dxa"/>
            <w:gridSpan w:val="13"/>
            <w:shd w:val="clear" w:color="auto" w:fill="auto"/>
          </w:tcPr>
          <w:p w:rsidR="00E13BF1" w:rsidRDefault="0021188B">
            <w:pPr>
              <w:ind w:right="200"/>
              <w:jc w:val="both"/>
            </w:pPr>
            <w:r>
              <w:t>Bu Yasanın öngördüğü herhangi bir görevi yaparken herhangi bir Belediye personeli veya müstahdemine engel olan kişi, bir suç işlemiş olur ve mahkumiyeti halinde aylık asgari ücret tutarına kadar para cezasına veya üç aya kadar hapis cezasına veya her iki cezaya birden çarptırılabilir.</w:t>
            </w:r>
          </w:p>
          <w:p w:rsidR="00E13BF1" w:rsidRDefault="00E13BF1">
            <w:pPr>
              <w:ind w:right="200"/>
              <w:jc w:val="both"/>
            </w:pPr>
          </w:p>
        </w:tc>
        <w:tc>
          <w:tcPr>
            <w:tcW w:w="236" w:type="dxa"/>
            <w:gridSpan w:val="5"/>
            <w:shd w:val="clear" w:color="auto" w:fill="auto"/>
          </w:tcPr>
          <w:p w:rsidR="00E13BF1" w:rsidRDefault="00E13BF1">
            <w:pPr>
              <w:ind w:right="200"/>
              <w:jc w:val="both"/>
            </w:pPr>
          </w:p>
        </w:tc>
      </w:tr>
      <w:tr w:rsidR="00E13BF1">
        <w:trPr>
          <w:gridAfter w:val="8"/>
          <w:wAfter w:w="346" w:type="dxa"/>
          <w:trHeight w:val="173"/>
        </w:trPr>
        <w:tc>
          <w:tcPr>
            <w:tcW w:w="1787" w:type="dxa"/>
            <w:gridSpan w:val="3"/>
            <w:shd w:val="clear" w:color="auto" w:fill="auto"/>
          </w:tcPr>
          <w:p w:rsidR="00E13BF1" w:rsidRDefault="00E13BF1">
            <w:pPr>
              <w:shd w:val="clear" w:color="auto" w:fill="FFFFFF"/>
              <w:spacing w:before="2" w:line="274" w:lineRule="exact"/>
              <w:ind w:left="2" w:right="200"/>
              <w:rPr>
                <w:spacing w:val="-2"/>
              </w:rPr>
            </w:pPr>
          </w:p>
        </w:tc>
        <w:tc>
          <w:tcPr>
            <w:tcW w:w="762" w:type="dxa"/>
            <w:gridSpan w:val="5"/>
            <w:shd w:val="clear" w:color="auto" w:fill="auto"/>
          </w:tcPr>
          <w:p w:rsidR="00E13BF1" w:rsidRDefault="00E13BF1">
            <w:pPr>
              <w:ind w:right="200"/>
              <w:jc w:val="both"/>
            </w:pPr>
          </w:p>
        </w:tc>
        <w:tc>
          <w:tcPr>
            <w:tcW w:w="979" w:type="dxa"/>
            <w:gridSpan w:val="17"/>
            <w:shd w:val="clear" w:color="auto" w:fill="auto"/>
          </w:tcPr>
          <w:p w:rsidR="00E13BF1" w:rsidRDefault="00E13BF1">
            <w:pPr>
              <w:ind w:right="20"/>
              <w:jc w:val="both"/>
            </w:pPr>
          </w:p>
        </w:tc>
        <w:tc>
          <w:tcPr>
            <w:tcW w:w="1655" w:type="dxa"/>
            <w:gridSpan w:val="42"/>
            <w:shd w:val="clear" w:color="auto" w:fill="auto"/>
          </w:tcPr>
          <w:p w:rsidR="00E13BF1" w:rsidRDefault="00E13BF1">
            <w:pPr>
              <w:ind w:right="20"/>
              <w:jc w:val="both"/>
            </w:pPr>
          </w:p>
        </w:tc>
        <w:tc>
          <w:tcPr>
            <w:tcW w:w="977" w:type="dxa"/>
            <w:gridSpan w:val="22"/>
            <w:shd w:val="clear" w:color="auto" w:fill="auto"/>
          </w:tcPr>
          <w:p w:rsidR="00E13BF1" w:rsidRDefault="00E13BF1">
            <w:pPr>
              <w:ind w:right="20"/>
              <w:jc w:val="both"/>
            </w:pPr>
          </w:p>
        </w:tc>
        <w:tc>
          <w:tcPr>
            <w:tcW w:w="903" w:type="dxa"/>
            <w:gridSpan w:val="14"/>
            <w:shd w:val="clear" w:color="auto" w:fill="auto"/>
          </w:tcPr>
          <w:p w:rsidR="00E13BF1" w:rsidRDefault="0021188B">
            <w:pPr>
              <w:ind w:right="20"/>
              <w:jc w:val="both"/>
            </w:pPr>
            <w:r>
              <w:t>(B)</w:t>
            </w:r>
          </w:p>
        </w:tc>
        <w:tc>
          <w:tcPr>
            <w:tcW w:w="4370" w:type="dxa"/>
            <w:gridSpan w:val="13"/>
            <w:shd w:val="clear" w:color="auto" w:fill="auto"/>
          </w:tcPr>
          <w:p w:rsidR="00E13BF1" w:rsidRDefault="0021188B">
            <w:pPr>
              <w:ind w:right="20"/>
              <w:jc w:val="both"/>
            </w:pPr>
            <w:r>
              <w:t>Mahkeme, dava konusu suçun içerdiği engelden ötürü doğan zarar ve ziyan için uygun gördüğü tazminatın Belediyeye ödenmesi için de emir verebilir.</w:t>
            </w:r>
          </w:p>
          <w:p w:rsidR="00E13BF1" w:rsidRDefault="00E13BF1">
            <w:pPr>
              <w:ind w:right="200"/>
              <w:jc w:val="both"/>
            </w:pPr>
          </w:p>
        </w:tc>
        <w:tc>
          <w:tcPr>
            <w:tcW w:w="236" w:type="dxa"/>
            <w:gridSpan w:val="5"/>
            <w:shd w:val="clear" w:color="auto" w:fill="auto"/>
          </w:tcPr>
          <w:p w:rsidR="00E13BF1" w:rsidRDefault="00E13BF1">
            <w:pPr>
              <w:ind w:right="200"/>
              <w:jc w:val="both"/>
            </w:pPr>
          </w:p>
        </w:tc>
      </w:tr>
      <w:tr w:rsidR="00E13BF1">
        <w:trPr>
          <w:gridAfter w:val="8"/>
          <w:wAfter w:w="346" w:type="dxa"/>
          <w:trHeight w:val="173"/>
        </w:trPr>
        <w:tc>
          <w:tcPr>
            <w:tcW w:w="1787" w:type="dxa"/>
            <w:gridSpan w:val="3"/>
            <w:shd w:val="clear" w:color="auto" w:fill="auto"/>
          </w:tcPr>
          <w:p w:rsidR="00E13BF1" w:rsidRDefault="00E13BF1">
            <w:pPr>
              <w:shd w:val="clear" w:color="auto" w:fill="FFFFFF"/>
              <w:spacing w:before="2" w:line="274" w:lineRule="exact"/>
              <w:ind w:left="2" w:right="200"/>
              <w:rPr>
                <w:spacing w:val="-2"/>
              </w:rPr>
            </w:pPr>
          </w:p>
        </w:tc>
        <w:tc>
          <w:tcPr>
            <w:tcW w:w="762" w:type="dxa"/>
            <w:gridSpan w:val="5"/>
            <w:shd w:val="clear" w:color="auto" w:fill="auto"/>
          </w:tcPr>
          <w:p w:rsidR="00E13BF1" w:rsidRDefault="00E13BF1">
            <w:pPr>
              <w:ind w:right="200"/>
              <w:jc w:val="both"/>
            </w:pPr>
          </w:p>
        </w:tc>
        <w:tc>
          <w:tcPr>
            <w:tcW w:w="979" w:type="dxa"/>
            <w:gridSpan w:val="17"/>
            <w:shd w:val="clear" w:color="auto" w:fill="auto"/>
          </w:tcPr>
          <w:p w:rsidR="00E13BF1" w:rsidRDefault="00E13BF1">
            <w:pPr>
              <w:ind w:right="20"/>
              <w:jc w:val="both"/>
            </w:pPr>
          </w:p>
        </w:tc>
        <w:tc>
          <w:tcPr>
            <w:tcW w:w="1655" w:type="dxa"/>
            <w:gridSpan w:val="42"/>
            <w:shd w:val="clear" w:color="auto" w:fill="auto"/>
          </w:tcPr>
          <w:p w:rsidR="00E13BF1" w:rsidRDefault="00E13BF1">
            <w:pPr>
              <w:ind w:right="20"/>
              <w:jc w:val="both"/>
            </w:pPr>
          </w:p>
        </w:tc>
        <w:tc>
          <w:tcPr>
            <w:tcW w:w="977" w:type="dxa"/>
            <w:gridSpan w:val="22"/>
            <w:shd w:val="clear" w:color="auto" w:fill="auto"/>
          </w:tcPr>
          <w:p w:rsidR="00E13BF1" w:rsidRDefault="0021188B">
            <w:pPr>
              <w:ind w:right="20"/>
              <w:jc w:val="both"/>
            </w:pPr>
            <w:r>
              <w:t>(26)</w:t>
            </w:r>
          </w:p>
        </w:tc>
        <w:tc>
          <w:tcPr>
            <w:tcW w:w="5273" w:type="dxa"/>
            <w:gridSpan w:val="27"/>
            <w:shd w:val="clear" w:color="auto" w:fill="auto"/>
          </w:tcPr>
          <w:p w:rsidR="00E13BF1" w:rsidRDefault="0021188B">
            <w:pPr>
              <w:ind w:right="20"/>
              <w:jc w:val="both"/>
            </w:pPr>
            <w:r>
              <w:t>Bu Yasanın 122’nci maddesinin (2)’nci fıkrasında belirtilen trafik suçlarını ihlal eden kişi bir suç işlemiş olur ve mahkumiyeti halinde aylık asgari ücretin üç katına kadar para cezasına veya bir yıla kadar hapis cezasına veya her iki cezaya birden çarptırılabilir.</w:t>
            </w:r>
          </w:p>
          <w:p w:rsidR="00E13BF1" w:rsidRDefault="00E13BF1">
            <w:pPr>
              <w:ind w:right="20"/>
              <w:jc w:val="both"/>
            </w:pPr>
          </w:p>
          <w:p w:rsidR="00E13BF1" w:rsidRDefault="00E13BF1">
            <w:pPr>
              <w:ind w:right="20"/>
              <w:jc w:val="both"/>
            </w:pPr>
          </w:p>
        </w:tc>
        <w:tc>
          <w:tcPr>
            <w:tcW w:w="236" w:type="dxa"/>
            <w:gridSpan w:val="5"/>
            <w:shd w:val="clear" w:color="auto" w:fill="auto"/>
          </w:tcPr>
          <w:p w:rsidR="00E13BF1" w:rsidRDefault="00E13BF1">
            <w:pPr>
              <w:ind w:right="20"/>
              <w:jc w:val="both"/>
            </w:pPr>
          </w:p>
        </w:tc>
      </w:tr>
      <w:tr w:rsidR="00E13BF1">
        <w:trPr>
          <w:gridAfter w:val="8"/>
          <w:wAfter w:w="346" w:type="dxa"/>
          <w:trHeight w:val="173"/>
        </w:trPr>
        <w:tc>
          <w:tcPr>
            <w:tcW w:w="1787" w:type="dxa"/>
            <w:gridSpan w:val="3"/>
            <w:shd w:val="clear" w:color="auto" w:fill="auto"/>
          </w:tcPr>
          <w:p w:rsidR="00E13BF1" w:rsidRDefault="0021188B">
            <w:pPr>
              <w:shd w:val="clear" w:color="auto" w:fill="FFFFFF"/>
              <w:spacing w:before="2" w:line="274" w:lineRule="exact"/>
              <w:ind w:left="2" w:right="200"/>
              <w:rPr>
                <w:spacing w:val="-2"/>
              </w:rPr>
            </w:pPr>
            <w:r>
              <w:rPr>
                <w:spacing w:val="-2"/>
              </w:rPr>
              <w:t xml:space="preserve">Esas Yasa’nın 129’uncu </w:t>
            </w:r>
          </w:p>
          <w:p w:rsidR="00E13BF1" w:rsidRDefault="0021188B">
            <w:r>
              <w:rPr>
                <w:spacing w:val="-2"/>
              </w:rPr>
              <w:t>Maddesinin Değiştirilmesi</w:t>
            </w:r>
          </w:p>
        </w:tc>
        <w:tc>
          <w:tcPr>
            <w:tcW w:w="762" w:type="dxa"/>
            <w:gridSpan w:val="5"/>
            <w:shd w:val="clear" w:color="auto" w:fill="auto"/>
          </w:tcPr>
          <w:p w:rsidR="00E13BF1" w:rsidRDefault="0021188B">
            <w:pPr>
              <w:ind w:right="200"/>
              <w:jc w:val="both"/>
            </w:pPr>
            <w:r>
              <w:t>63.</w:t>
            </w:r>
          </w:p>
        </w:tc>
        <w:tc>
          <w:tcPr>
            <w:tcW w:w="8884" w:type="dxa"/>
            <w:gridSpan w:val="108"/>
            <w:shd w:val="clear" w:color="auto" w:fill="auto"/>
          </w:tcPr>
          <w:p w:rsidR="00E13BF1" w:rsidRDefault="0021188B">
            <w:pPr>
              <w:ind w:right="200"/>
              <w:jc w:val="both"/>
            </w:pPr>
            <w:r>
              <w:t>Esas Yasa, 129’uncu maddesinin (4)’üncü fıkrasından hemen sonra aşağıdaki yeni (5)’inci fıkra konmak suretiyle değiştirilir:</w:t>
            </w:r>
          </w:p>
        </w:tc>
        <w:tc>
          <w:tcPr>
            <w:tcW w:w="236" w:type="dxa"/>
            <w:gridSpan w:val="5"/>
            <w:shd w:val="clear" w:color="auto" w:fill="auto"/>
          </w:tcPr>
          <w:p w:rsidR="00E13BF1" w:rsidRDefault="00E13BF1">
            <w:pPr>
              <w:ind w:right="200"/>
              <w:jc w:val="both"/>
            </w:pPr>
          </w:p>
        </w:tc>
      </w:tr>
      <w:tr w:rsidR="00E13BF1">
        <w:trPr>
          <w:gridAfter w:val="8"/>
          <w:wAfter w:w="346" w:type="dxa"/>
          <w:trHeight w:val="173"/>
        </w:trPr>
        <w:tc>
          <w:tcPr>
            <w:tcW w:w="1787" w:type="dxa"/>
            <w:gridSpan w:val="3"/>
            <w:shd w:val="clear" w:color="auto" w:fill="auto"/>
          </w:tcPr>
          <w:p w:rsidR="00E13BF1" w:rsidRDefault="00E13BF1">
            <w:pPr>
              <w:shd w:val="clear" w:color="auto" w:fill="FFFFFF"/>
              <w:spacing w:before="2" w:line="274" w:lineRule="exact"/>
              <w:ind w:left="2" w:right="200"/>
              <w:rPr>
                <w:spacing w:val="-2"/>
              </w:rPr>
            </w:pPr>
          </w:p>
        </w:tc>
        <w:tc>
          <w:tcPr>
            <w:tcW w:w="762" w:type="dxa"/>
            <w:gridSpan w:val="5"/>
            <w:shd w:val="clear" w:color="auto" w:fill="auto"/>
          </w:tcPr>
          <w:p w:rsidR="00E13BF1" w:rsidRDefault="00E13BF1">
            <w:pPr>
              <w:ind w:right="200"/>
              <w:jc w:val="both"/>
            </w:pPr>
          </w:p>
        </w:tc>
        <w:tc>
          <w:tcPr>
            <w:tcW w:w="1000" w:type="dxa"/>
            <w:gridSpan w:val="18"/>
            <w:shd w:val="clear" w:color="auto" w:fill="auto"/>
          </w:tcPr>
          <w:p w:rsidR="00E13BF1" w:rsidRDefault="0021188B">
            <w:pPr>
              <w:ind w:right="200"/>
              <w:jc w:val="both"/>
            </w:pPr>
            <w:r>
              <w:t>“(5)</w:t>
            </w:r>
          </w:p>
        </w:tc>
        <w:tc>
          <w:tcPr>
            <w:tcW w:w="7884" w:type="dxa"/>
            <w:gridSpan w:val="90"/>
            <w:shd w:val="clear" w:color="auto" w:fill="auto"/>
          </w:tcPr>
          <w:p w:rsidR="00E13BF1" w:rsidRDefault="0021188B">
            <w:pPr>
              <w:ind w:right="20"/>
              <w:jc w:val="both"/>
            </w:pPr>
            <w:r>
              <w:t xml:space="preserve">Atık yönetimi ve çöp toplama faaliyetleri ile ilgili olarak Belediyeler arasında işbirliğini sağlamak ve herhangi bir nedenle bir Belediye sınırları içerisinde ilgili Belediye Bakanlık tarafından yazılı olarak uyarılmasına rağmen bir hafta içerisinde evsel atıkların toplanmaması ve durumun çevre ve halk sağlığını tehlikeye sokacak veya toplumun yaşam kalitesini olumsuz etkileyecek boyuta ulaşması durumunda Bakanlık Belediyeler Birliği ile işbirliği yaparak, masraflarını ilgili Belediyenin Devlet Bütçesinde öngörülen yerel gelirlerden </w:t>
            </w:r>
            <w:r>
              <w:lastRenderedPageBreak/>
              <w:t>ayrılan paydan keserek tahsil etmek koşuluyla atıkların bertaraf edilmesini sağlayacak her türlü önlemi alır.”</w:t>
            </w:r>
          </w:p>
          <w:p w:rsidR="00E13BF1" w:rsidRDefault="00E13BF1">
            <w:pPr>
              <w:ind w:right="20"/>
              <w:jc w:val="both"/>
            </w:pPr>
          </w:p>
          <w:p w:rsidR="00E13BF1" w:rsidRDefault="00E13BF1">
            <w:pPr>
              <w:ind w:right="200"/>
              <w:jc w:val="both"/>
            </w:pPr>
          </w:p>
        </w:tc>
        <w:tc>
          <w:tcPr>
            <w:tcW w:w="236" w:type="dxa"/>
            <w:gridSpan w:val="5"/>
            <w:shd w:val="clear" w:color="auto" w:fill="auto"/>
          </w:tcPr>
          <w:p w:rsidR="00E13BF1" w:rsidRDefault="00E13BF1">
            <w:pPr>
              <w:ind w:right="200"/>
              <w:jc w:val="both"/>
            </w:pPr>
          </w:p>
        </w:tc>
      </w:tr>
      <w:tr w:rsidR="00E13BF1">
        <w:trPr>
          <w:gridAfter w:val="8"/>
          <w:wAfter w:w="346" w:type="dxa"/>
          <w:trHeight w:val="155"/>
        </w:trPr>
        <w:tc>
          <w:tcPr>
            <w:tcW w:w="1787" w:type="dxa"/>
            <w:gridSpan w:val="3"/>
            <w:shd w:val="clear" w:color="auto" w:fill="auto"/>
          </w:tcPr>
          <w:p w:rsidR="00E13BF1" w:rsidRDefault="0021188B">
            <w:pPr>
              <w:shd w:val="clear" w:color="auto" w:fill="FFFFFF"/>
              <w:spacing w:before="2" w:line="274" w:lineRule="exact"/>
              <w:ind w:left="2" w:right="200"/>
              <w:rPr>
                <w:spacing w:val="-2"/>
              </w:rPr>
            </w:pPr>
            <w:r>
              <w:rPr>
                <w:spacing w:val="-2"/>
              </w:rPr>
              <w:lastRenderedPageBreak/>
              <w:t xml:space="preserve">Esas Yasa’nın 130’uncu </w:t>
            </w:r>
          </w:p>
          <w:p w:rsidR="00E13BF1" w:rsidRDefault="0021188B">
            <w:pPr>
              <w:shd w:val="clear" w:color="auto" w:fill="FFFFFF"/>
              <w:spacing w:before="2" w:line="274" w:lineRule="exact"/>
              <w:ind w:left="2" w:right="200"/>
              <w:rPr>
                <w:spacing w:val="-2"/>
              </w:rPr>
            </w:pPr>
            <w:r>
              <w:rPr>
                <w:spacing w:val="-2"/>
              </w:rPr>
              <w:t>Maddesinin Değiştirilmesi</w:t>
            </w:r>
          </w:p>
        </w:tc>
        <w:tc>
          <w:tcPr>
            <w:tcW w:w="762" w:type="dxa"/>
            <w:gridSpan w:val="5"/>
            <w:shd w:val="clear" w:color="auto" w:fill="auto"/>
          </w:tcPr>
          <w:p w:rsidR="00E13BF1" w:rsidRDefault="0021188B">
            <w:pPr>
              <w:ind w:right="200"/>
              <w:jc w:val="both"/>
            </w:pPr>
            <w:r>
              <w:t>64.</w:t>
            </w:r>
          </w:p>
        </w:tc>
        <w:tc>
          <w:tcPr>
            <w:tcW w:w="8884" w:type="dxa"/>
            <w:gridSpan w:val="108"/>
            <w:shd w:val="clear" w:color="auto" w:fill="auto"/>
          </w:tcPr>
          <w:p w:rsidR="00E13BF1" w:rsidRDefault="0021188B">
            <w:pPr>
              <w:ind w:right="20"/>
              <w:jc w:val="both"/>
            </w:pPr>
            <w:r>
              <w:t>Esas Yasa, 130’uncu maddesinin (2)’nci fıkrası kaldırılmak ve yerine aşağıdaki yeni (2)’nci ve (3)’üncü fıkralar konmak suretiyle değiştirilir:</w:t>
            </w:r>
          </w:p>
          <w:p w:rsidR="00E13BF1" w:rsidRDefault="00E13BF1">
            <w:pPr>
              <w:ind w:right="20"/>
              <w:jc w:val="both"/>
            </w:pPr>
          </w:p>
        </w:tc>
        <w:tc>
          <w:tcPr>
            <w:tcW w:w="236" w:type="dxa"/>
            <w:gridSpan w:val="5"/>
            <w:shd w:val="clear" w:color="auto" w:fill="auto"/>
          </w:tcPr>
          <w:p w:rsidR="00E13BF1" w:rsidRDefault="00E13BF1">
            <w:pPr>
              <w:ind w:right="20"/>
              <w:jc w:val="both"/>
            </w:pPr>
          </w:p>
        </w:tc>
      </w:tr>
      <w:tr w:rsidR="00E13BF1">
        <w:trPr>
          <w:gridAfter w:val="8"/>
          <w:wAfter w:w="346" w:type="dxa"/>
          <w:trHeight w:val="155"/>
        </w:trPr>
        <w:tc>
          <w:tcPr>
            <w:tcW w:w="1787" w:type="dxa"/>
            <w:gridSpan w:val="3"/>
            <w:shd w:val="clear" w:color="auto" w:fill="auto"/>
          </w:tcPr>
          <w:p w:rsidR="00E13BF1" w:rsidRDefault="00E13BF1">
            <w:pPr>
              <w:shd w:val="clear" w:color="auto" w:fill="FFFFFF"/>
              <w:spacing w:before="2" w:line="274" w:lineRule="exact"/>
              <w:ind w:left="2" w:right="200"/>
              <w:rPr>
                <w:spacing w:val="-2"/>
              </w:rPr>
            </w:pPr>
          </w:p>
        </w:tc>
        <w:tc>
          <w:tcPr>
            <w:tcW w:w="762" w:type="dxa"/>
            <w:gridSpan w:val="5"/>
            <w:shd w:val="clear" w:color="auto" w:fill="auto"/>
          </w:tcPr>
          <w:p w:rsidR="00E13BF1" w:rsidRDefault="00E13BF1">
            <w:pPr>
              <w:ind w:right="200"/>
              <w:jc w:val="both"/>
            </w:pPr>
          </w:p>
        </w:tc>
        <w:tc>
          <w:tcPr>
            <w:tcW w:w="860" w:type="dxa"/>
            <w:gridSpan w:val="14"/>
            <w:shd w:val="clear" w:color="auto" w:fill="auto"/>
          </w:tcPr>
          <w:p w:rsidR="00E13BF1" w:rsidRDefault="0021188B">
            <w:pPr>
              <w:ind w:right="20"/>
              <w:jc w:val="both"/>
            </w:pPr>
            <w:r>
              <w:t>“(2)</w:t>
            </w:r>
          </w:p>
        </w:tc>
        <w:tc>
          <w:tcPr>
            <w:tcW w:w="8024" w:type="dxa"/>
            <w:gridSpan w:val="94"/>
            <w:shd w:val="clear" w:color="auto" w:fill="auto"/>
          </w:tcPr>
          <w:p w:rsidR="00E13BF1" w:rsidRDefault="0021188B">
            <w:pPr>
              <w:ind w:right="20"/>
              <w:jc w:val="both"/>
            </w:pPr>
            <w:r>
              <w:t>Belediyeler, yürürlükteki Yasa ve Tüzüklerin Bakanlıklara verdiği yetki ve görevlerin yerine getirilmesinde ihtiyaç duyulan veya gerekli görülen her türlü bilgi ve belgeyi Bakanlıklara vermek ve Bakanlık tarafından düzenlenen toplantılara icabet etmek zorundadırlar. Aksi taktirde Belediyeler, bu Yasada Belediyelere verilmiş bulunan görev ve yükümlülükleri yerine getirmemeleri durumunda o yılki devlet katkı payı ödemesi Bakanlık tarafından durdurulur ve yükümlülüğü yerine getirene kadar o belediyeye devlet katkı payı ödenmez.</w:t>
            </w:r>
          </w:p>
          <w:p w:rsidR="00E13BF1" w:rsidRDefault="00E13BF1">
            <w:pPr>
              <w:ind w:right="20"/>
              <w:jc w:val="both"/>
            </w:pPr>
          </w:p>
        </w:tc>
        <w:tc>
          <w:tcPr>
            <w:tcW w:w="236" w:type="dxa"/>
            <w:gridSpan w:val="5"/>
            <w:shd w:val="clear" w:color="auto" w:fill="auto"/>
          </w:tcPr>
          <w:p w:rsidR="00E13BF1" w:rsidRDefault="00E13BF1">
            <w:pPr>
              <w:ind w:right="20"/>
              <w:jc w:val="both"/>
            </w:pPr>
          </w:p>
        </w:tc>
      </w:tr>
      <w:tr w:rsidR="00E13BF1">
        <w:trPr>
          <w:gridAfter w:val="8"/>
          <w:wAfter w:w="346" w:type="dxa"/>
          <w:trHeight w:val="155"/>
        </w:trPr>
        <w:tc>
          <w:tcPr>
            <w:tcW w:w="1787" w:type="dxa"/>
            <w:gridSpan w:val="3"/>
            <w:shd w:val="clear" w:color="auto" w:fill="auto"/>
          </w:tcPr>
          <w:p w:rsidR="00E13BF1" w:rsidRDefault="00E13BF1">
            <w:pPr>
              <w:shd w:val="clear" w:color="auto" w:fill="FFFFFF"/>
              <w:spacing w:before="2" w:line="274" w:lineRule="exact"/>
              <w:ind w:left="2" w:right="200"/>
              <w:rPr>
                <w:spacing w:val="-2"/>
              </w:rPr>
            </w:pPr>
          </w:p>
        </w:tc>
        <w:tc>
          <w:tcPr>
            <w:tcW w:w="762" w:type="dxa"/>
            <w:gridSpan w:val="5"/>
            <w:shd w:val="clear" w:color="auto" w:fill="auto"/>
          </w:tcPr>
          <w:p w:rsidR="00E13BF1" w:rsidRDefault="00E13BF1">
            <w:pPr>
              <w:ind w:right="200"/>
              <w:jc w:val="both"/>
            </w:pPr>
          </w:p>
        </w:tc>
        <w:tc>
          <w:tcPr>
            <w:tcW w:w="860" w:type="dxa"/>
            <w:gridSpan w:val="14"/>
            <w:shd w:val="clear" w:color="auto" w:fill="auto"/>
          </w:tcPr>
          <w:p w:rsidR="00E13BF1" w:rsidRDefault="0021188B">
            <w:pPr>
              <w:ind w:right="20"/>
              <w:jc w:val="both"/>
            </w:pPr>
            <w:r>
              <w:t xml:space="preserve"> (3)</w:t>
            </w:r>
          </w:p>
        </w:tc>
        <w:tc>
          <w:tcPr>
            <w:tcW w:w="8024" w:type="dxa"/>
            <w:gridSpan w:val="94"/>
            <w:shd w:val="clear" w:color="auto" w:fill="auto"/>
          </w:tcPr>
          <w:p w:rsidR="00E13BF1" w:rsidRDefault="0021188B">
            <w:pPr>
              <w:ind w:right="200"/>
              <w:jc w:val="both"/>
            </w:pPr>
            <w:r>
              <w:t>Belediyenin yönetimini devralan Bakanlık; bu yasa uyarınca Belediye Başkanı ve Belediye Meclis üyelerine verilen yetki ve görevleri kullanabilir.</w:t>
            </w:r>
            <w:r>
              <w:tab/>
            </w:r>
          </w:p>
          <w:p w:rsidR="00E13BF1" w:rsidRDefault="0021188B">
            <w:pPr>
              <w:ind w:right="200"/>
              <w:jc w:val="both"/>
            </w:pPr>
            <w:r>
              <w:tab/>
              <w:t>İş bu fıkra kapsamında Belediye’de yapılacak ilk seçimde oluşacak yeni yönetimin göreve başlaması ve/veya müdahale edilmesi gereken söz konusu zaruri hallerin ortadan kalkması ile birlikte Bakanlar Kurulu tarafından Bakanlığa verilen yetki kendiliğinden sona erer.”</w:t>
            </w:r>
          </w:p>
          <w:p w:rsidR="00E13BF1" w:rsidRDefault="00E13BF1">
            <w:pPr>
              <w:ind w:right="20"/>
              <w:jc w:val="both"/>
            </w:pPr>
          </w:p>
        </w:tc>
        <w:tc>
          <w:tcPr>
            <w:tcW w:w="236" w:type="dxa"/>
            <w:gridSpan w:val="5"/>
            <w:shd w:val="clear" w:color="auto" w:fill="auto"/>
          </w:tcPr>
          <w:p w:rsidR="00E13BF1" w:rsidRDefault="00E13BF1">
            <w:pPr>
              <w:ind w:right="20"/>
              <w:jc w:val="both"/>
            </w:pPr>
          </w:p>
        </w:tc>
      </w:tr>
      <w:tr w:rsidR="00E13BF1">
        <w:trPr>
          <w:gridAfter w:val="8"/>
          <w:wAfter w:w="346" w:type="dxa"/>
          <w:trHeight w:val="155"/>
        </w:trPr>
        <w:tc>
          <w:tcPr>
            <w:tcW w:w="1787" w:type="dxa"/>
            <w:gridSpan w:val="3"/>
            <w:shd w:val="clear" w:color="auto" w:fill="auto"/>
          </w:tcPr>
          <w:p w:rsidR="00E13BF1" w:rsidRDefault="0021188B">
            <w:pPr>
              <w:shd w:val="clear" w:color="auto" w:fill="FFFFFF"/>
              <w:spacing w:before="2" w:line="274" w:lineRule="exact"/>
              <w:ind w:left="2" w:right="200"/>
              <w:rPr>
                <w:spacing w:val="-2"/>
              </w:rPr>
            </w:pPr>
            <w:r>
              <w:rPr>
                <w:spacing w:val="-2"/>
              </w:rPr>
              <w:t>Esas Yasa’nın</w:t>
            </w:r>
          </w:p>
          <w:p w:rsidR="00E13BF1" w:rsidRDefault="0021188B">
            <w:pPr>
              <w:shd w:val="clear" w:color="auto" w:fill="FFFFFF"/>
              <w:spacing w:before="2" w:line="274" w:lineRule="exact"/>
              <w:ind w:left="2" w:right="200"/>
              <w:rPr>
                <w:spacing w:val="-2"/>
              </w:rPr>
            </w:pPr>
            <w:r>
              <w:rPr>
                <w:spacing w:val="-2"/>
              </w:rPr>
              <w:t xml:space="preserve"> 131’inci </w:t>
            </w:r>
          </w:p>
          <w:p w:rsidR="00E13BF1" w:rsidRDefault="0021188B">
            <w:pPr>
              <w:shd w:val="clear" w:color="auto" w:fill="FFFFFF"/>
              <w:spacing w:before="2" w:line="274" w:lineRule="exact"/>
              <w:ind w:left="2" w:right="200"/>
              <w:rPr>
                <w:spacing w:val="-2"/>
              </w:rPr>
            </w:pPr>
            <w:r>
              <w:rPr>
                <w:spacing w:val="-2"/>
              </w:rPr>
              <w:t>Maddesinin Değiştirilmesi</w:t>
            </w:r>
          </w:p>
        </w:tc>
        <w:tc>
          <w:tcPr>
            <w:tcW w:w="762" w:type="dxa"/>
            <w:gridSpan w:val="5"/>
            <w:shd w:val="clear" w:color="auto" w:fill="auto"/>
          </w:tcPr>
          <w:p w:rsidR="00E13BF1" w:rsidRDefault="0021188B">
            <w:pPr>
              <w:ind w:right="200"/>
              <w:jc w:val="both"/>
            </w:pPr>
            <w:r>
              <w:t>65.</w:t>
            </w:r>
          </w:p>
        </w:tc>
        <w:tc>
          <w:tcPr>
            <w:tcW w:w="8884" w:type="dxa"/>
            <w:gridSpan w:val="108"/>
            <w:shd w:val="clear" w:color="auto" w:fill="auto"/>
          </w:tcPr>
          <w:p w:rsidR="00E13BF1" w:rsidRDefault="0021188B">
            <w:pPr>
              <w:ind w:right="200"/>
              <w:jc w:val="both"/>
            </w:pPr>
            <w:r>
              <w:t>Esas Yasa, 131’nci maddesinin (1)’inci fıkrası kaldırılmak ve yerine aşağıdaki yeni (1)’inci ve (5)’inci fıkra konmak suretiyle değiştirilir:</w:t>
            </w:r>
          </w:p>
          <w:p w:rsidR="00E13BF1" w:rsidRDefault="00E13BF1">
            <w:pPr>
              <w:ind w:right="200"/>
              <w:jc w:val="both"/>
            </w:pPr>
          </w:p>
        </w:tc>
        <w:tc>
          <w:tcPr>
            <w:tcW w:w="236" w:type="dxa"/>
            <w:gridSpan w:val="5"/>
            <w:shd w:val="clear" w:color="auto" w:fill="auto"/>
          </w:tcPr>
          <w:p w:rsidR="00E13BF1" w:rsidRDefault="00E13BF1">
            <w:pPr>
              <w:ind w:right="200"/>
              <w:jc w:val="both"/>
            </w:pPr>
          </w:p>
        </w:tc>
      </w:tr>
      <w:tr w:rsidR="00E13BF1">
        <w:trPr>
          <w:gridAfter w:val="8"/>
          <w:wAfter w:w="346" w:type="dxa"/>
          <w:trHeight w:val="155"/>
        </w:trPr>
        <w:tc>
          <w:tcPr>
            <w:tcW w:w="1787" w:type="dxa"/>
            <w:gridSpan w:val="3"/>
            <w:shd w:val="clear" w:color="auto" w:fill="auto"/>
          </w:tcPr>
          <w:p w:rsidR="00E13BF1" w:rsidRDefault="00E13BF1">
            <w:pPr>
              <w:shd w:val="clear" w:color="auto" w:fill="FFFFFF"/>
              <w:spacing w:before="2" w:line="274" w:lineRule="exact"/>
              <w:ind w:left="2" w:right="200"/>
              <w:rPr>
                <w:spacing w:val="-2"/>
              </w:rPr>
            </w:pPr>
          </w:p>
        </w:tc>
        <w:tc>
          <w:tcPr>
            <w:tcW w:w="762" w:type="dxa"/>
            <w:gridSpan w:val="5"/>
            <w:shd w:val="clear" w:color="auto" w:fill="auto"/>
          </w:tcPr>
          <w:p w:rsidR="00E13BF1" w:rsidRDefault="00E13BF1">
            <w:pPr>
              <w:ind w:right="200"/>
              <w:jc w:val="both"/>
            </w:pPr>
          </w:p>
        </w:tc>
        <w:tc>
          <w:tcPr>
            <w:tcW w:w="860" w:type="dxa"/>
            <w:gridSpan w:val="14"/>
            <w:shd w:val="clear" w:color="auto" w:fill="auto"/>
          </w:tcPr>
          <w:p w:rsidR="00E13BF1" w:rsidRDefault="0021188B">
            <w:pPr>
              <w:ind w:right="200"/>
              <w:jc w:val="both"/>
            </w:pPr>
            <w:r>
              <w:t>“(1)</w:t>
            </w:r>
          </w:p>
        </w:tc>
        <w:tc>
          <w:tcPr>
            <w:tcW w:w="8024" w:type="dxa"/>
            <w:gridSpan w:val="94"/>
            <w:shd w:val="clear" w:color="auto" w:fill="auto"/>
          </w:tcPr>
          <w:p w:rsidR="00E13BF1" w:rsidRDefault="0021188B">
            <w:pPr>
              <w:ind w:right="200"/>
              <w:jc w:val="both"/>
            </w:pPr>
            <w:r>
              <w:t>Belediyeler ile bunlara bağlı kurum ve işletmeleri; yönetilmesinde ticari usullerin uygulanmasında yarar bulunan hizmetler için işletmeleri veya döner sermayeli kuruluşları, kurulmuş işletmeleri, limited ve kooperatif ortaklıkları Sayıştay Başkanlığının teftişine ve denetimine tabidir.”</w:t>
            </w:r>
          </w:p>
          <w:p w:rsidR="00E13BF1" w:rsidRDefault="00E13BF1">
            <w:pPr>
              <w:ind w:right="200"/>
              <w:jc w:val="both"/>
            </w:pPr>
          </w:p>
          <w:p w:rsidR="00E13BF1" w:rsidRDefault="00E13BF1">
            <w:pPr>
              <w:ind w:right="200"/>
              <w:jc w:val="both"/>
            </w:pPr>
          </w:p>
          <w:p w:rsidR="00E13BF1" w:rsidRDefault="00E13BF1">
            <w:pPr>
              <w:ind w:right="200"/>
              <w:jc w:val="both"/>
            </w:pPr>
          </w:p>
        </w:tc>
        <w:tc>
          <w:tcPr>
            <w:tcW w:w="236" w:type="dxa"/>
            <w:gridSpan w:val="5"/>
            <w:shd w:val="clear" w:color="auto" w:fill="auto"/>
          </w:tcPr>
          <w:p w:rsidR="00E13BF1" w:rsidRDefault="00E13BF1">
            <w:pPr>
              <w:ind w:right="200"/>
              <w:jc w:val="both"/>
            </w:pPr>
          </w:p>
        </w:tc>
      </w:tr>
      <w:tr w:rsidR="00E13BF1">
        <w:trPr>
          <w:gridAfter w:val="8"/>
          <w:wAfter w:w="346" w:type="dxa"/>
          <w:trHeight w:val="155"/>
        </w:trPr>
        <w:tc>
          <w:tcPr>
            <w:tcW w:w="1787" w:type="dxa"/>
            <w:gridSpan w:val="3"/>
            <w:shd w:val="clear" w:color="auto" w:fill="auto"/>
          </w:tcPr>
          <w:p w:rsidR="00E13BF1" w:rsidRDefault="00E13BF1">
            <w:pPr>
              <w:shd w:val="clear" w:color="auto" w:fill="FFFFFF"/>
              <w:spacing w:before="2" w:line="274" w:lineRule="exact"/>
              <w:ind w:left="2" w:right="200"/>
              <w:rPr>
                <w:spacing w:val="-2"/>
              </w:rPr>
            </w:pPr>
          </w:p>
        </w:tc>
        <w:tc>
          <w:tcPr>
            <w:tcW w:w="762" w:type="dxa"/>
            <w:gridSpan w:val="5"/>
            <w:shd w:val="clear" w:color="auto" w:fill="auto"/>
          </w:tcPr>
          <w:p w:rsidR="00E13BF1" w:rsidRDefault="00E13BF1">
            <w:pPr>
              <w:ind w:right="200"/>
              <w:jc w:val="both"/>
            </w:pPr>
          </w:p>
        </w:tc>
        <w:tc>
          <w:tcPr>
            <w:tcW w:w="860" w:type="dxa"/>
            <w:gridSpan w:val="14"/>
            <w:shd w:val="clear" w:color="auto" w:fill="auto"/>
          </w:tcPr>
          <w:p w:rsidR="00E13BF1" w:rsidRDefault="0021188B">
            <w:pPr>
              <w:ind w:right="200"/>
              <w:jc w:val="both"/>
            </w:pPr>
            <w:r>
              <w:t>(5)</w:t>
            </w:r>
          </w:p>
        </w:tc>
        <w:tc>
          <w:tcPr>
            <w:tcW w:w="8024" w:type="dxa"/>
            <w:gridSpan w:val="94"/>
            <w:shd w:val="clear" w:color="auto" w:fill="auto"/>
          </w:tcPr>
          <w:p w:rsidR="00E13BF1" w:rsidRDefault="0021188B">
            <w:pPr>
              <w:ind w:right="200"/>
              <w:jc w:val="both"/>
            </w:pPr>
            <w:r>
              <w:t>Belediyeler ile bunlara bağlı kurum ve döner sermayeli işletmelerin ve bunların kuracağı birliklerin her türlü hizmet, hesap ve işlemlerini Sayıştayın teftiş ve denetiminden ayrı olarak, Belediye Meclisi,  Maliye Bakanlığı tarafından yetkilendirilmiş A sınıfı serbest muhasip-murakıplık yapma yetkisine haiz gerçek kişilerden iki yıllık süreleri kapsayacak şekilde hizmet alımı suretiyle mali denetim yaptırmak ve temin edeceği denetim raporunun bir suretini Sayıştay Başkanlığına, bir suretini Maliye İşlerinden sorumlu Bakanlığa, bir suretini de Bakanlığa sunmakla yükümlüdür. Her mali yılın başlangıcından itibaren altı aylık sürelerle yapılacak denetimler her ayın tamamlanmasından sonraki ay içerisinde yapılır. Mali yıl bütçe tasarısının Bakanlığa teslimi sırasında teslim tarihine kadar bu fıkra kapsamında yetkili muhasip-murakıpların hazırladığı denetim raporları da tasarıya eklenir. Denetim raporları, tamamlanıncaya kadar bütçe tasarıları işleme konmaz. Ancak her hal ve karda bu denetimler Sayıştay Başkanlığının yapacağı denetimlerin yerine geçemez.”</w:t>
            </w:r>
          </w:p>
          <w:p w:rsidR="00E13BF1" w:rsidRDefault="00E13BF1">
            <w:pPr>
              <w:ind w:right="200"/>
              <w:jc w:val="both"/>
            </w:pPr>
          </w:p>
        </w:tc>
        <w:tc>
          <w:tcPr>
            <w:tcW w:w="236" w:type="dxa"/>
            <w:gridSpan w:val="5"/>
            <w:shd w:val="clear" w:color="auto" w:fill="auto"/>
          </w:tcPr>
          <w:p w:rsidR="00E13BF1" w:rsidRDefault="00E13BF1">
            <w:pPr>
              <w:ind w:right="200"/>
              <w:jc w:val="both"/>
            </w:pPr>
          </w:p>
        </w:tc>
      </w:tr>
      <w:tr w:rsidR="00E13BF1">
        <w:trPr>
          <w:gridAfter w:val="8"/>
          <w:wAfter w:w="346" w:type="dxa"/>
          <w:trHeight w:val="155"/>
        </w:trPr>
        <w:tc>
          <w:tcPr>
            <w:tcW w:w="1787" w:type="dxa"/>
            <w:gridSpan w:val="3"/>
            <w:shd w:val="clear" w:color="auto" w:fill="auto"/>
          </w:tcPr>
          <w:p w:rsidR="00E13BF1" w:rsidRDefault="0021188B">
            <w:pPr>
              <w:shd w:val="clear" w:color="auto" w:fill="FFFFFF"/>
              <w:spacing w:before="2" w:line="274" w:lineRule="exact"/>
              <w:ind w:left="2" w:right="200"/>
              <w:rPr>
                <w:spacing w:val="-2"/>
              </w:rPr>
            </w:pPr>
            <w:r>
              <w:rPr>
                <w:spacing w:val="-2"/>
              </w:rPr>
              <w:t xml:space="preserve">Esas Yasa’nın 134’üncü </w:t>
            </w:r>
            <w:r>
              <w:rPr>
                <w:spacing w:val="-2"/>
              </w:rPr>
              <w:lastRenderedPageBreak/>
              <w:t>Maddesinin Değiştirilmesi</w:t>
            </w:r>
          </w:p>
        </w:tc>
        <w:tc>
          <w:tcPr>
            <w:tcW w:w="762" w:type="dxa"/>
            <w:gridSpan w:val="5"/>
            <w:shd w:val="clear" w:color="auto" w:fill="auto"/>
          </w:tcPr>
          <w:p w:rsidR="00E13BF1" w:rsidRDefault="0021188B">
            <w:pPr>
              <w:ind w:right="200"/>
              <w:jc w:val="both"/>
            </w:pPr>
            <w:r>
              <w:lastRenderedPageBreak/>
              <w:t xml:space="preserve">66.  </w:t>
            </w:r>
          </w:p>
        </w:tc>
        <w:tc>
          <w:tcPr>
            <w:tcW w:w="8884" w:type="dxa"/>
            <w:gridSpan w:val="108"/>
            <w:shd w:val="clear" w:color="auto" w:fill="auto"/>
          </w:tcPr>
          <w:p w:rsidR="00E13BF1" w:rsidRDefault="0021188B">
            <w:pPr>
              <w:ind w:right="200"/>
              <w:jc w:val="both"/>
            </w:pPr>
            <w:r>
              <w:t xml:space="preserve">Esas Yasa, 134’üncü maddesi kaldırılmak ve yerine aşağıdaki yeni 134’üncü maddesi konmak suretiyle değiştirilir: </w:t>
            </w:r>
          </w:p>
          <w:p w:rsidR="00E13BF1" w:rsidRDefault="00E13BF1">
            <w:pPr>
              <w:ind w:right="200"/>
              <w:jc w:val="both"/>
            </w:pPr>
          </w:p>
        </w:tc>
        <w:tc>
          <w:tcPr>
            <w:tcW w:w="236" w:type="dxa"/>
            <w:gridSpan w:val="5"/>
            <w:shd w:val="clear" w:color="auto" w:fill="auto"/>
          </w:tcPr>
          <w:p w:rsidR="00E13BF1" w:rsidRDefault="00E13BF1">
            <w:pPr>
              <w:ind w:right="200"/>
              <w:jc w:val="both"/>
            </w:pPr>
          </w:p>
        </w:tc>
      </w:tr>
      <w:tr w:rsidR="00E13BF1">
        <w:trPr>
          <w:gridAfter w:val="8"/>
          <w:wAfter w:w="346" w:type="dxa"/>
          <w:trHeight w:val="155"/>
        </w:trPr>
        <w:tc>
          <w:tcPr>
            <w:tcW w:w="1787" w:type="dxa"/>
            <w:gridSpan w:val="3"/>
            <w:shd w:val="clear" w:color="auto" w:fill="auto"/>
          </w:tcPr>
          <w:p w:rsidR="00E13BF1" w:rsidRDefault="00E13BF1">
            <w:pPr>
              <w:shd w:val="clear" w:color="auto" w:fill="FFFFFF"/>
              <w:spacing w:before="2" w:line="274" w:lineRule="exact"/>
              <w:ind w:left="2" w:right="200"/>
              <w:rPr>
                <w:spacing w:val="-2"/>
              </w:rPr>
            </w:pPr>
          </w:p>
        </w:tc>
        <w:tc>
          <w:tcPr>
            <w:tcW w:w="762" w:type="dxa"/>
            <w:gridSpan w:val="5"/>
            <w:shd w:val="clear" w:color="auto" w:fill="auto"/>
          </w:tcPr>
          <w:p w:rsidR="00E13BF1" w:rsidRDefault="00E13BF1">
            <w:pPr>
              <w:ind w:right="200"/>
              <w:jc w:val="both"/>
            </w:pPr>
          </w:p>
        </w:tc>
        <w:tc>
          <w:tcPr>
            <w:tcW w:w="1701" w:type="dxa"/>
            <w:gridSpan w:val="36"/>
            <w:shd w:val="clear" w:color="auto" w:fill="auto"/>
          </w:tcPr>
          <w:p w:rsidR="00E13BF1" w:rsidRDefault="0021188B">
            <w:pPr>
              <w:tabs>
                <w:tab w:val="left" w:pos="912"/>
              </w:tabs>
              <w:jc w:val="both"/>
            </w:pPr>
            <w:r>
              <w:t>“Vergi, Resim</w:t>
            </w:r>
          </w:p>
          <w:p w:rsidR="00E13BF1" w:rsidRDefault="0021188B">
            <w:pPr>
              <w:tabs>
                <w:tab w:val="left" w:pos="912"/>
              </w:tabs>
              <w:jc w:val="both"/>
            </w:pPr>
            <w:r>
              <w:t xml:space="preserve"> ve Harçları </w:t>
            </w:r>
          </w:p>
          <w:p w:rsidR="00E13BF1" w:rsidRDefault="0021188B">
            <w:pPr>
              <w:tabs>
                <w:tab w:val="left" w:pos="912"/>
              </w:tabs>
              <w:jc w:val="both"/>
            </w:pPr>
            <w:r>
              <w:t xml:space="preserve">Saptarken </w:t>
            </w:r>
          </w:p>
          <w:p w:rsidR="00E13BF1" w:rsidRDefault="0021188B">
            <w:pPr>
              <w:tabs>
                <w:tab w:val="left" w:pos="912"/>
              </w:tabs>
              <w:jc w:val="both"/>
            </w:pPr>
            <w:r>
              <w:t xml:space="preserve">Dikkate </w:t>
            </w:r>
          </w:p>
          <w:p w:rsidR="00E13BF1" w:rsidRDefault="0021188B">
            <w:pPr>
              <w:tabs>
                <w:tab w:val="left" w:pos="912"/>
              </w:tabs>
              <w:jc w:val="both"/>
            </w:pPr>
            <w:r>
              <w:t>Alınacak İlke</w:t>
            </w:r>
          </w:p>
          <w:p w:rsidR="00E13BF1" w:rsidRDefault="0021188B">
            <w:pPr>
              <w:tabs>
                <w:tab w:val="left" w:pos="912"/>
              </w:tabs>
              <w:jc w:val="both"/>
            </w:pPr>
            <w:r>
              <w:t xml:space="preserve"> Ve Ölçütler</w:t>
            </w:r>
          </w:p>
          <w:p w:rsidR="00E13BF1" w:rsidRDefault="00E13BF1">
            <w:pPr>
              <w:ind w:right="200"/>
              <w:jc w:val="both"/>
            </w:pPr>
          </w:p>
        </w:tc>
        <w:tc>
          <w:tcPr>
            <w:tcW w:w="933" w:type="dxa"/>
            <w:gridSpan w:val="23"/>
            <w:shd w:val="clear" w:color="auto" w:fill="auto"/>
          </w:tcPr>
          <w:p w:rsidR="00E13BF1" w:rsidRDefault="0021188B">
            <w:pPr>
              <w:ind w:right="200"/>
              <w:jc w:val="both"/>
            </w:pPr>
            <w:r>
              <w:t>134.</w:t>
            </w:r>
          </w:p>
        </w:tc>
        <w:tc>
          <w:tcPr>
            <w:tcW w:w="6250" w:type="dxa"/>
            <w:gridSpan w:val="49"/>
            <w:shd w:val="clear" w:color="auto" w:fill="auto"/>
          </w:tcPr>
          <w:p w:rsidR="00E13BF1" w:rsidRDefault="0021188B">
            <w:pPr>
              <w:ind w:right="200"/>
              <w:jc w:val="both"/>
            </w:pPr>
            <w:r>
              <w:t>Devlet tarafından saptanan hayat pahalılığı oranını da dikkate alarak bu Yasada yer alan ve aşağı ve yukarı hadleri belirlenen vergi, resim ve harçlar, Belediye Meclisince hazırlanacak, Bakanlıkça önerilecek ve Bakanlar Kurulunca onaylanacak ve Resmi Gazete’de yayımlanacak bir tüzükle belirlenir. ”</w:t>
            </w:r>
          </w:p>
        </w:tc>
        <w:tc>
          <w:tcPr>
            <w:tcW w:w="236" w:type="dxa"/>
            <w:gridSpan w:val="5"/>
            <w:shd w:val="clear" w:color="auto" w:fill="auto"/>
          </w:tcPr>
          <w:p w:rsidR="00E13BF1" w:rsidRDefault="00E13BF1">
            <w:pPr>
              <w:ind w:right="200"/>
              <w:jc w:val="both"/>
            </w:pPr>
          </w:p>
        </w:tc>
      </w:tr>
      <w:tr w:rsidR="00E13BF1">
        <w:trPr>
          <w:gridAfter w:val="8"/>
          <w:wAfter w:w="346" w:type="dxa"/>
          <w:trHeight w:val="155"/>
        </w:trPr>
        <w:tc>
          <w:tcPr>
            <w:tcW w:w="1787" w:type="dxa"/>
            <w:gridSpan w:val="3"/>
            <w:shd w:val="clear" w:color="auto" w:fill="auto"/>
          </w:tcPr>
          <w:p w:rsidR="00E13BF1" w:rsidRDefault="0021188B">
            <w:pPr>
              <w:shd w:val="clear" w:color="auto" w:fill="FFFFFF"/>
              <w:spacing w:before="2" w:line="274" w:lineRule="exact"/>
              <w:ind w:left="2" w:right="200"/>
              <w:rPr>
                <w:spacing w:val="-2"/>
              </w:rPr>
            </w:pPr>
            <w:r>
              <w:rPr>
                <w:spacing w:val="-2"/>
              </w:rPr>
              <w:t xml:space="preserve">Esas Yasa’nın 135’inci </w:t>
            </w:r>
          </w:p>
          <w:p w:rsidR="00E13BF1" w:rsidRDefault="0021188B">
            <w:pPr>
              <w:shd w:val="clear" w:color="auto" w:fill="FFFFFF"/>
              <w:spacing w:before="2" w:line="274" w:lineRule="exact"/>
              <w:ind w:left="2" w:right="200"/>
              <w:rPr>
                <w:spacing w:val="-2"/>
              </w:rPr>
            </w:pPr>
            <w:r>
              <w:rPr>
                <w:spacing w:val="-2"/>
              </w:rPr>
              <w:t>Maddesinin Değiştirilmesi</w:t>
            </w:r>
          </w:p>
        </w:tc>
        <w:tc>
          <w:tcPr>
            <w:tcW w:w="762" w:type="dxa"/>
            <w:gridSpan w:val="5"/>
            <w:shd w:val="clear" w:color="auto" w:fill="auto"/>
          </w:tcPr>
          <w:p w:rsidR="00E13BF1" w:rsidRDefault="0021188B">
            <w:pPr>
              <w:ind w:right="200"/>
              <w:jc w:val="both"/>
            </w:pPr>
            <w:r>
              <w:t>67.</w:t>
            </w:r>
          </w:p>
        </w:tc>
        <w:tc>
          <w:tcPr>
            <w:tcW w:w="8884" w:type="dxa"/>
            <w:gridSpan w:val="108"/>
            <w:shd w:val="clear" w:color="auto" w:fill="auto"/>
          </w:tcPr>
          <w:p w:rsidR="00E13BF1" w:rsidRDefault="0021188B">
            <w:pPr>
              <w:ind w:right="200"/>
              <w:jc w:val="both"/>
            </w:pPr>
            <w:r>
              <w:t>Esas Yasa, 135’inci maddesinin (2)’nci fıkrasından hemen sonra aşağıdaki yeni (3)’üncü fıkra konmak suretiyle değiştirilir:</w:t>
            </w:r>
          </w:p>
        </w:tc>
        <w:tc>
          <w:tcPr>
            <w:tcW w:w="236" w:type="dxa"/>
            <w:gridSpan w:val="5"/>
            <w:shd w:val="clear" w:color="auto" w:fill="auto"/>
          </w:tcPr>
          <w:p w:rsidR="00E13BF1" w:rsidRDefault="00E13BF1">
            <w:pPr>
              <w:ind w:right="200"/>
              <w:jc w:val="both"/>
            </w:pPr>
          </w:p>
        </w:tc>
      </w:tr>
      <w:tr w:rsidR="00E13BF1">
        <w:trPr>
          <w:gridAfter w:val="8"/>
          <w:wAfter w:w="346" w:type="dxa"/>
          <w:trHeight w:val="155"/>
        </w:trPr>
        <w:tc>
          <w:tcPr>
            <w:tcW w:w="1787" w:type="dxa"/>
            <w:gridSpan w:val="3"/>
            <w:shd w:val="clear" w:color="auto" w:fill="auto"/>
          </w:tcPr>
          <w:p w:rsidR="00E13BF1" w:rsidRDefault="00E13BF1">
            <w:pPr>
              <w:tabs>
                <w:tab w:val="left" w:pos="541"/>
              </w:tabs>
              <w:jc w:val="right"/>
            </w:pPr>
          </w:p>
          <w:p w:rsidR="00E13BF1" w:rsidRDefault="00E13BF1">
            <w:pPr>
              <w:tabs>
                <w:tab w:val="left" w:pos="541"/>
              </w:tabs>
              <w:jc w:val="right"/>
            </w:pPr>
          </w:p>
          <w:p w:rsidR="00E13BF1" w:rsidRDefault="00E13BF1">
            <w:pPr>
              <w:tabs>
                <w:tab w:val="left" w:pos="541"/>
              </w:tabs>
              <w:jc w:val="right"/>
            </w:pPr>
          </w:p>
          <w:p w:rsidR="00E13BF1" w:rsidRDefault="00E13BF1">
            <w:pPr>
              <w:tabs>
                <w:tab w:val="left" w:pos="541"/>
              </w:tabs>
              <w:jc w:val="right"/>
            </w:pPr>
          </w:p>
          <w:p w:rsidR="00E13BF1" w:rsidRDefault="00E13BF1">
            <w:pPr>
              <w:tabs>
                <w:tab w:val="left" w:pos="541"/>
              </w:tabs>
              <w:jc w:val="right"/>
            </w:pPr>
          </w:p>
          <w:p w:rsidR="00E13BF1" w:rsidRDefault="00E13BF1">
            <w:pPr>
              <w:tabs>
                <w:tab w:val="left" w:pos="541"/>
              </w:tabs>
              <w:jc w:val="right"/>
            </w:pPr>
          </w:p>
          <w:p w:rsidR="00E13BF1" w:rsidRDefault="00E13BF1">
            <w:pPr>
              <w:tabs>
                <w:tab w:val="left" w:pos="541"/>
              </w:tabs>
              <w:jc w:val="right"/>
            </w:pPr>
          </w:p>
          <w:p w:rsidR="00E13BF1" w:rsidRDefault="0021188B">
            <w:pPr>
              <w:tabs>
                <w:tab w:val="left" w:pos="541"/>
              </w:tabs>
            </w:pPr>
            <w:r>
              <w:t>48/1977</w:t>
            </w:r>
          </w:p>
          <w:p w:rsidR="00E13BF1" w:rsidRDefault="0021188B">
            <w:pPr>
              <w:tabs>
                <w:tab w:val="left" w:pos="541"/>
              </w:tabs>
            </w:pPr>
            <w:r>
              <w:t xml:space="preserve"> 28/1985</w:t>
            </w:r>
          </w:p>
          <w:p w:rsidR="00E13BF1" w:rsidRDefault="0021188B">
            <w:pPr>
              <w:tabs>
                <w:tab w:val="left" w:pos="541"/>
              </w:tabs>
            </w:pPr>
            <w:r>
              <w:t xml:space="preserve"> 31/1988</w:t>
            </w:r>
          </w:p>
          <w:p w:rsidR="00E13BF1" w:rsidRDefault="0021188B">
            <w:pPr>
              <w:tabs>
                <w:tab w:val="left" w:pos="541"/>
              </w:tabs>
            </w:pPr>
            <w:r>
              <w:t xml:space="preserve"> 31/1991</w:t>
            </w:r>
          </w:p>
          <w:p w:rsidR="00E13BF1" w:rsidRDefault="0021188B">
            <w:pPr>
              <w:tabs>
                <w:tab w:val="left" w:pos="541"/>
              </w:tabs>
            </w:pPr>
            <w:r>
              <w:t xml:space="preserve"> 23/1997</w:t>
            </w:r>
          </w:p>
          <w:p w:rsidR="00E13BF1" w:rsidRDefault="0021188B">
            <w:pPr>
              <w:tabs>
                <w:tab w:val="left" w:pos="541"/>
              </w:tabs>
            </w:pPr>
            <w:r>
              <w:t xml:space="preserve"> 54/1999</w:t>
            </w:r>
          </w:p>
          <w:p w:rsidR="00E13BF1" w:rsidRDefault="0021188B">
            <w:pPr>
              <w:tabs>
                <w:tab w:val="left" w:pos="541"/>
              </w:tabs>
            </w:pPr>
            <w:r>
              <w:t xml:space="preserve"> 35/2005</w:t>
            </w:r>
          </w:p>
          <w:p w:rsidR="00E13BF1" w:rsidRDefault="0021188B">
            <w:pPr>
              <w:tabs>
                <w:tab w:val="left" w:pos="541"/>
              </w:tabs>
            </w:pPr>
            <w:r>
              <w:t xml:space="preserve"> 59/2010</w:t>
            </w:r>
          </w:p>
          <w:p w:rsidR="00E13BF1" w:rsidRDefault="0021188B">
            <w:pPr>
              <w:tabs>
                <w:tab w:val="left" w:pos="541"/>
              </w:tabs>
            </w:pPr>
            <w:r>
              <w:t xml:space="preserve"> 13/2017</w:t>
            </w:r>
          </w:p>
          <w:p w:rsidR="00E13BF1" w:rsidRDefault="00E13BF1">
            <w:pPr>
              <w:tabs>
                <w:tab w:val="left" w:pos="541"/>
              </w:tabs>
            </w:pPr>
          </w:p>
        </w:tc>
        <w:tc>
          <w:tcPr>
            <w:tcW w:w="762" w:type="dxa"/>
            <w:gridSpan w:val="5"/>
            <w:shd w:val="clear" w:color="auto" w:fill="auto"/>
          </w:tcPr>
          <w:p w:rsidR="00E13BF1" w:rsidRDefault="00E13BF1">
            <w:pPr>
              <w:tabs>
                <w:tab w:val="left" w:pos="541"/>
              </w:tabs>
            </w:pPr>
          </w:p>
          <w:p w:rsidR="00E13BF1" w:rsidRDefault="00E13BF1">
            <w:pPr>
              <w:tabs>
                <w:tab w:val="left" w:pos="541"/>
              </w:tabs>
            </w:pPr>
          </w:p>
          <w:p w:rsidR="00E13BF1" w:rsidRDefault="00E13BF1">
            <w:pPr>
              <w:tabs>
                <w:tab w:val="left" w:pos="541"/>
              </w:tabs>
            </w:pPr>
          </w:p>
          <w:p w:rsidR="00E13BF1" w:rsidRDefault="00E13BF1">
            <w:pPr>
              <w:tabs>
                <w:tab w:val="left" w:pos="541"/>
              </w:tabs>
            </w:pPr>
          </w:p>
          <w:p w:rsidR="00E13BF1" w:rsidRDefault="00E13BF1">
            <w:pPr>
              <w:tabs>
                <w:tab w:val="left" w:pos="541"/>
              </w:tabs>
            </w:pPr>
          </w:p>
          <w:p w:rsidR="00E13BF1" w:rsidRDefault="00E13BF1">
            <w:pPr>
              <w:tabs>
                <w:tab w:val="left" w:pos="541"/>
              </w:tabs>
            </w:pPr>
          </w:p>
          <w:p w:rsidR="00E13BF1" w:rsidRDefault="00E13BF1">
            <w:pPr>
              <w:tabs>
                <w:tab w:val="left" w:pos="541"/>
              </w:tabs>
            </w:pPr>
          </w:p>
          <w:p w:rsidR="00E13BF1" w:rsidRDefault="00E13BF1">
            <w:pPr>
              <w:tabs>
                <w:tab w:val="left" w:pos="541"/>
              </w:tabs>
            </w:pPr>
          </w:p>
          <w:p w:rsidR="00E13BF1" w:rsidRDefault="00E13BF1">
            <w:pPr>
              <w:tabs>
                <w:tab w:val="left" w:pos="541"/>
              </w:tabs>
            </w:pPr>
          </w:p>
          <w:p w:rsidR="00E13BF1" w:rsidRDefault="00E13BF1">
            <w:pPr>
              <w:tabs>
                <w:tab w:val="left" w:pos="541"/>
              </w:tabs>
            </w:pPr>
          </w:p>
          <w:p w:rsidR="00E13BF1" w:rsidRDefault="00E13BF1">
            <w:pPr>
              <w:tabs>
                <w:tab w:val="left" w:pos="541"/>
              </w:tabs>
            </w:pPr>
          </w:p>
          <w:p w:rsidR="00E13BF1" w:rsidRDefault="00E13BF1">
            <w:pPr>
              <w:tabs>
                <w:tab w:val="left" w:pos="541"/>
              </w:tabs>
            </w:pPr>
          </w:p>
          <w:p w:rsidR="00E13BF1" w:rsidRDefault="00E13BF1">
            <w:pPr>
              <w:tabs>
                <w:tab w:val="left" w:pos="541"/>
              </w:tabs>
            </w:pPr>
          </w:p>
          <w:p w:rsidR="00E13BF1" w:rsidRDefault="00E13BF1">
            <w:pPr>
              <w:tabs>
                <w:tab w:val="left" w:pos="541"/>
              </w:tabs>
            </w:pPr>
          </w:p>
        </w:tc>
        <w:tc>
          <w:tcPr>
            <w:tcW w:w="822" w:type="dxa"/>
            <w:gridSpan w:val="13"/>
            <w:shd w:val="clear" w:color="auto" w:fill="auto"/>
          </w:tcPr>
          <w:p w:rsidR="00E13BF1" w:rsidRDefault="0021188B">
            <w:pPr>
              <w:ind w:right="200"/>
              <w:jc w:val="both"/>
            </w:pPr>
            <w:r>
              <w:t>“(3)</w:t>
            </w:r>
          </w:p>
          <w:p w:rsidR="00E13BF1" w:rsidRDefault="00E13BF1"/>
          <w:p w:rsidR="00E13BF1" w:rsidRDefault="00E13BF1"/>
          <w:p w:rsidR="00E13BF1" w:rsidRDefault="00E13BF1"/>
          <w:p w:rsidR="00E13BF1" w:rsidRDefault="00E13BF1"/>
          <w:p w:rsidR="00E13BF1" w:rsidRDefault="00E13BF1"/>
          <w:p w:rsidR="00E13BF1" w:rsidRDefault="00E13BF1"/>
          <w:p w:rsidR="00E13BF1" w:rsidRDefault="00E13BF1"/>
          <w:p w:rsidR="00E13BF1" w:rsidRDefault="00E13BF1"/>
          <w:p w:rsidR="00E13BF1" w:rsidRDefault="00E13BF1">
            <w:pPr>
              <w:tabs>
                <w:tab w:val="left" w:pos="541"/>
              </w:tabs>
            </w:pPr>
          </w:p>
          <w:p w:rsidR="00E13BF1" w:rsidRDefault="00E13BF1">
            <w:pPr>
              <w:tabs>
                <w:tab w:val="left" w:pos="541"/>
              </w:tabs>
            </w:pPr>
          </w:p>
          <w:p w:rsidR="00E13BF1" w:rsidRDefault="00E13BF1">
            <w:pPr>
              <w:tabs>
                <w:tab w:val="left" w:pos="541"/>
              </w:tabs>
            </w:pPr>
          </w:p>
          <w:p w:rsidR="00E13BF1" w:rsidRDefault="00E13BF1">
            <w:pPr>
              <w:tabs>
                <w:tab w:val="left" w:pos="541"/>
              </w:tabs>
            </w:pPr>
          </w:p>
          <w:p w:rsidR="00E13BF1" w:rsidRDefault="00E13BF1">
            <w:pPr>
              <w:tabs>
                <w:tab w:val="left" w:pos="541"/>
              </w:tabs>
            </w:pPr>
          </w:p>
          <w:p w:rsidR="00E13BF1" w:rsidRDefault="00E13BF1">
            <w:pPr>
              <w:tabs>
                <w:tab w:val="left" w:pos="541"/>
              </w:tabs>
            </w:pPr>
          </w:p>
        </w:tc>
        <w:tc>
          <w:tcPr>
            <w:tcW w:w="8062" w:type="dxa"/>
            <w:gridSpan w:val="95"/>
            <w:shd w:val="clear" w:color="auto" w:fill="auto"/>
          </w:tcPr>
          <w:p w:rsidR="00E13BF1" w:rsidRDefault="0021188B">
            <w:pPr>
              <w:jc w:val="both"/>
            </w:pPr>
            <w:r>
              <w:t>Bölgede mevcut kanalizasyon şebekesi bulunduğu halde, kanalizasyon şebekesine bağlanmayan veya Belediyeden izin almaksızın kanalizasyona bağlantı yapan ve kanalizasyon şebekesine verilmeyecek atıkları veren herhangi bir özel veya tüzel kişi, devlet, kurum, kuruluş veya bina sahibine aylık asgari ücret tutarında sabit para cezası verilir. Yasaya uygun olmayan bağlantının iptali için oluşan masraflar belediyece tespit edilerek buna sebebiyet verenlerden tahsil edilir. Masrafların ödenmemesi halinde, Kamu Alacaklarının Tahsili Usulü Yasası kuralları uygulanır. Kanalizasyon şebekesine verilmeyecek atıkların neler olduğuna ilişkin düzenleme Belediye Meclisince hazırlanacak, Bakanlıkça önerilecek ve Bakanlar Kurulunca onaylanacak ve Resmi Gazete’de yayımlanacak Tüzükle belirlenir.”</w:t>
            </w:r>
          </w:p>
          <w:p w:rsidR="00E13BF1" w:rsidRDefault="00E13BF1">
            <w:pPr>
              <w:ind w:left="889" w:right="20" w:hanging="529"/>
              <w:jc w:val="both"/>
            </w:pPr>
          </w:p>
          <w:p w:rsidR="00E13BF1" w:rsidRDefault="00E13BF1">
            <w:pPr>
              <w:ind w:right="200"/>
              <w:jc w:val="both"/>
            </w:pPr>
          </w:p>
        </w:tc>
        <w:tc>
          <w:tcPr>
            <w:tcW w:w="236" w:type="dxa"/>
            <w:gridSpan w:val="5"/>
            <w:shd w:val="clear" w:color="auto" w:fill="auto"/>
          </w:tcPr>
          <w:p w:rsidR="00E13BF1" w:rsidRDefault="00E13BF1">
            <w:pPr>
              <w:ind w:right="200"/>
              <w:jc w:val="both"/>
            </w:pPr>
          </w:p>
        </w:tc>
      </w:tr>
      <w:tr w:rsidR="00E13BF1">
        <w:trPr>
          <w:gridAfter w:val="8"/>
          <w:wAfter w:w="346" w:type="dxa"/>
          <w:trHeight w:val="244"/>
        </w:trPr>
        <w:tc>
          <w:tcPr>
            <w:tcW w:w="1787" w:type="dxa"/>
            <w:gridSpan w:val="3"/>
            <w:shd w:val="clear" w:color="auto" w:fill="auto"/>
          </w:tcPr>
          <w:p w:rsidR="00E13BF1" w:rsidRDefault="0021188B">
            <w:pPr>
              <w:shd w:val="clear" w:color="auto" w:fill="FFFFFF"/>
              <w:spacing w:before="2" w:line="274" w:lineRule="exact"/>
              <w:ind w:left="2" w:right="200"/>
            </w:pPr>
            <w:r>
              <w:t>Esas Yasa’nın 141’inci Maddesinin Değitirilmesi</w:t>
            </w:r>
          </w:p>
        </w:tc>
        <w:tc>
          <w:tcPr>
            <w:tcW w:w="762" w:type="dxa"/>
            <w:gridSpan w:val="5"/>
            <w:shd w:val="clear" w:color="auto" w:fill="auto"/>
          </w:tcPr>
          <w:p w:rsidR="00E13BF1" w:rsidRDefault="0021188B">
            <w:pPr>
              <w:ind w:right="200"/>
              <w:jc w:val="both"/>
            </w:pPr>
            <w:r>
              <w:t>68.</w:t>
            </w:r>
          </w:p>
        </w:tc>
        <w:tc>
          <w:tcPr>
            <w:tcW w:w="8884" w:type="dxa"/>
            <w:gridSpan w:val="108"/>
            <w:shd w:val="clear" w:color="auto" w:fill="auto"/>
          </w:tcPr>
          <w:p w:rsidR="00E13BF1" w:rsidRDefault="0021188B">
            <w:pPr>
              <w:ind w:right="200"/>
              <w:jc w:val="both"/>
            </w:pPr>
            <w:r>
              <w:t>Esas Yasa 141’inci maddesi ve yan başlığı kaldırılmak ve yerine aşağıdaki yeni yan başlık ile 141’inci madde konmak suretiyle değiştirilir:</w:t>
            </w:r>
          </w:p>
          <w:p w:rsidR="00E13BF1" w:rsidRDefault="00E13BF1">
            <w:pPr>
              <w:jc w:val="both"/>
            </w:pPr>
          </w:p>
          <w:p w:rsidR="00E13BF1" w:rsidRDefault="00E13BF1">
            <w:pPr>
              <w:jc w:val="both"/>
            </w:pPr>
          </w:p>
          <w:p w:rsidR="00E13BF1" w:rsidRDefault="00E13BF1">
            <w:pPr>
              <w:jc w:val="both"/>
            </w:pPr>
          </w:p>
        </w:tc>
        <w:tc>
          <w:tcPr>
            <w:tcW w:w="236" w:type="dxa"/>
            <w:gridSpan w:val="5"/>
            <w:shd w:val="clear" w:color="auto" w:fill="auto"/>
          </w:tcPr>
          <w:p w:rsidR="00E13BF1" w:rsidRDefault="00E13BF1">
            <w:pPr>
              <w:jc w:val="both"/>
            </w:pPr>
          </w:p>
        </w:tc>
      </w:tr>
      <w:tr w:rsidR="00E13BF1">
        <w:trPr>
          <w:gridAfter w:val="8"/>
          <w:wAfter w:w="346" w:type="dxa"/>
          <w:trHeight w:val="155"/>
        </w:trPr>
        <w:tc>
          <w:tcPr>
            <w:tcW w:w="1787" w:type="dxa"/>
            <w:gridSpan w:val="3"/>
            <w:shd w:val="clear" w:color="auto" w:fill="auto"/>
          </w:tcPr>
          <w:p w:rsidR="00E13BF1" w:rsidRDefault="00E13BF1">
            <w:pPr>
              <w:shd w:val="clear" w:color="auto" w:fill="FFFFFF"/>
              <w:spacing w:before="2" w:line="274" w:lineRule="exact"/>
              <w:ind w:left="2" w:right="200"/>
            </w:pPr>
          </w:p>
        </w:tc>
        <w:tc>
          <w:tcPr>
            <w:tcW w:w="762" w:type="dxa"/>
            <w:gridSpan w:val="5"/>
            <w:shd w:val="clear" w:color="auto" w:fill="auto"/>
          </w:tcPr>
          <w:p w:rsidR="00E13BF1" w:rsidRDefault="00E13BF1">
            <w:pPr>
              <w:ind w:left="-107" w:right="-115"/>
              <w:jc w:val="both"/>
            </w:pPr>
          </w:p>
        </w:tc>
        <w:tc>
          <w:tcPr>
            <w:tcW w:w="1673" w:type="dxa"/>
            <w:gridSpan w:val="35"/>
            <w:shd w:val="clear" w:color="auto" w:fill="auto"/>
          </w:tcPr>
          <w:p w:rsidR="00E13BF1" w:rsidRDefault="0021188B">
            <w:pPr>
              <w:ind w:right="200"/>
              <w:jc w:val="both"/>
            </w:pPr>
            <w:r>
              <w:t xml:space="preserve">“Belediyeler </w:t>
            </w:r>
          </w:p>
          <w:p w:rsidR="00E13BF1" w:rsidRDefault="0021188B">
            <w:pPr>
              <w:ind w:right="200"/>
              <w:jc w:val="both"/>
            </w:pPr>
            <w:r>
              <w:t xml:space="preserve">Danışma </w:t>
            </w:r>
          </w:p>
          <w:p w:rsidR="00E13BF1" w:rsidRDefault="0021188B">
            <w:pPr>
              <w:ind w:right="200"/>
              <w:jc w:val="both"/>
            </w:pPr>
            <w:r>
              <w:t>ve Estetik</w:t>
            </w:r>
          </w:p>
          <w:p w:rsidR="00E13BF1" w:rsidRDefault="0021188B">
            <w:pPr>
              <w:ind w:right="200"/>
              <w:jc w:val="both"/>
            </w:pPr>
            <w:r>
              <w:t xml:space="preserve"> Kurulu </w:t>
            </w:r>
          </w:p>
          <w:p w:rsidR="00E13BF1" w:rsidRDefault="0021188B">
            <w:pPr>
              <w:ind w:right="200"/>
              <w:jc w:val="both"/>
            </w:pPr>
            <w:r>
              <w:t xml:space="preserve">Oluşumu ve </w:t>
            </w:r>
          </w:p>
          <w:p w:rsidR="00E13BF1" w:rsidRDefault="0021188B">
            <w:pPr>
              <w:ind w:right="200"/>
              <w:jc w:val="both"/>
            </w:pPr>
            <w:r>
              <w:t>Karar Alma</w:t>
            </w:r>
          </w:p>
        </w:tc>
        <w:tc>
          <w:tcPr>
            <w:tcW w:w="698" w:type="dxa"/>
            <w:gridSpan w:val="18"/>
            <w:shd w:val="clear" w:color="auto" w:fill="auto"/>
          </w:tcPr>
          <w:p w:rsidR="00E13BF1" w:rsidRDefault="0021188B">
            <w:pPr>
              <w:ind w:right="200"/>
              <w:jc w:val="both"/>
            </w:pPr>
            <w:r>
              <w:t>(1)</w:t>
            </w:r>
          </w:p>
        </w:tc>
        <w:tc>
          <w:tcPr>
            <w:tcW w:w="6513" w:type="dxa"/>
            <w:gridSpan w:val="55"/>
            <w:shd w:val="clear" w:color="auto" w:fill="auto"/>
          </w:tcPr>
          <w:p w:rsidR="00E13BF1" w:rsidRDefault="0021188B">
            <w:pPr>
              <w:ind w:right="200"/>
              <w:jc w:val="both"/>
            </w:pPr>
            <w:r>
              <w:t>Belediye’nin imarla ilgili görüşlerini aktarabilmesi ve ülke imar vizyonuna ilişkin görevlerinin daha iyi uygulanmasını ve genel olarak ülkedeki Belediye hizmetlerinin geliştirilmesi amacıyla Belediyeler Danışma ve Estetik Kurulu oluşturulur.</w:t>
            </w:r>
          </w:p>
          <w:p w:rsidR="00E13BF1" w:rsidRDefault="00E13BF1">
            <w:pPr>
              <w:ind w:right="200"/>
              <w:jc w:val="both"/>
            </w:pPr>
          </w:p>
          <w:p w:rsidR="00E13BF1" w:rsidRDefault="00E13BF1">
            <w:pPr>
              <w:ind w:right="200"/>
              <w:jc w:val="both"/>
            </w:pPr>
          </w:p>
        </w:tc>
        <w:tc>
          <w:tcPr>
            <w:tcW w:w="236" w:type="dxa"/>
            <w:gridSpan w:val="5"/>
            <w:shd w:val="clear" w:color="auto" w:fill="auto"/>
          </w:tcPr>
          <w:p w:rsidR="00E13BF1" w:rsidRDefault="00E13BF1">
            <w:pPr>
              <w:ind w:right="200"/>
              <w:jc w:val="both"/>
            </w:pPr>
          </w:p>
        </w:tc>
      </w:tr>
      <w:tr w:rsidR="00E13BF1">
        <w:trPr>
          <w:gridAfter w:val="8"/>
          <w:wAfter w:w="346" w:type="dxa"/>
          <w:trHeight w:val="155"/>
        </w:trPr>
        <w:tc>
          <w:tcPr>
            <w:tcW w:w="1787" w:type="dxa"/>
            <w:gridSpan w:val="3"/>
            <w:shd w:val="clear" w:color="auto" w:fill="auto"/>
          </w:tcPr>
          <w:p w:rsidR="00E13BF1" w:rsidRDefault="00E13BF1">
            <w:pPr>
              <w:shd w:val="clear" w:color="auto" w:fill="FFFFFF"/>
              <w:spacing w:before="2" w:line="274" w:lineRule="exact"/>
              <w:ind w:left="2" w:right="200"/>
            </w:pPr>
          </w:p>
        </w:tc>
        <w:tc>
          <w:tcPr>
            <w:tcW w:w="762" w:type="dxa"/>
            <w:gridSpan w:val="5"/>
            <w:shd w:val="clear" w:color="auto" w:fill="auto"/>
          </w:tcPr>
          <w:p w:rsidR="00E13BF1" w:rsidRDefault="00E13BF1">
            <w:pPr>
              <w:ind w:right="200"/>
              <w:jc w:val="both"/>
            </w:pPr>
          </w:p>
        </w:tc>
        <w:tc>
          <w:tcPr>
            <w:tcW w:w="1673" w:type="dxa"/>
            <w:gridSpan w:val="35"/>
            <w:shd w:val="clear" w:color="auto" w:fill="auto"/>
          </w:tcPr>
          <w:p w:rsidR="00E13BF1" w:rsidRDefault="00E13BF1">
            <w:pPr>
              <w:ind w:right="200"/>
              <w:jc w:val="both"/>
            </w:pPr>
          </w:p>
        </w:tc>
        <w:tc>
          <w:tcPr>
            <w:tcW w:w="698" w:type="dxa"/>
            <w:gridSpan w:val="18"/>
            <w:shd w:val="clear" w:color="auto" w:fill="auto"/>
          </w:tcPr>
          <w:p w:rsidR="00E13BF1" w:rsidRDefault="0021188B">
            <w:pPr>
              <w:ind w:right="200"/>
              <w:jc w:val="both"/>
            </w:pPr>
            <w:r>
              <w:t>(2)</w:t>
            </w:r>
          </w:p>
        </w:tc>
        <w:tc>
          <w:tcPr>
            <w:tcW w:w="6513" w:type="dxa"/>
            <w:gridSpan w:val="55"/>
            <w:shd w:val="clear" w:color="auto" w:fill="auto"/>
          </w:tcPr>
          <w:p w:rsidR="00E13BF1" w:rsidRDefault="0021188B">
            <w:pPr>
              <w:ind w:right="200"/>
              <w:jc w:val="both"/>
            </w:pPr>
            <w:r>
              <w:t xml:space="preserve">Kurul Üyeleri beş kişiden oluşur. </w:t>
            </w:r>
          </w:p>
        </w:tc>
        <w:tc>
          <w:tcPr>
            <w:tcW w:w="236" w:type="dxa"/>
            <w:gridSpan w:val="5"/>
            <w:shd w:val="clear" w:color="auto" w:fill="auto"/>
          </w:tcPr>
          <w:p w:rsidR="00E13BF1" w:rsidRDefault="00E13BF1">
            <w:pPr>
              <w:ind w:right="200"/>
              <w:jc w:val="both"/>
            </w:pPr>
          </w:p>
        </w:tc>
      </w:tr>
      <w:tr w:rsidR="00E13BF1">
        <w:trPr>
          <w:gridAfter w:val="8"/>
          <w:wAfter w:w="346" w:type="dxa"/>
          <w:trHeight w:val="155"/>
        </w:trPr>
        <w:tc>
          <w:tcPr>
            <w:tcW w:w="1787" w:type="dxa"/>
            <w:gridSpan w:val="3"/>
            <w:shd w:val="clear" w:color="auto" w:fill="auto"/>
          </w:tcPr>
          <w:p w:rsidR="00E13BF1" w:rsidRDefault="00E13BF1">
            <w:pPr>
              <w:shd w:val="clear" w:color="auto" w:fill="FFFFFF"/>
              <w:spacing w:before="2" w:line="274" w:lineRule="exact"/>
              <w:ind w:left="2" w:right="200"/>
            </w:pPr>
          </w:p>
        </w:tc>
        <w:tc>
          <w:tcPr>
            <w:tcW w:w="762" w:type="dxa"/>
            <w:gridSpan w:val="5"/>
            <w:shd w:val="clear" w:color="auto" w:fill="auto"/>
          </w:tcPr>
          <w:p w:rsidR="00E13BF1" w:rsidRDefault="00E13BF1">
            <w:pPr>
              <w:ind w:right="200"/>
              <w:jc w:val="both"/>
            </w:pPr>
          </w:p>
        </w:tc>
        <w:tc>
          <w:tcPr>
            <w:tcW w:w="1673" w:type="dxa"/>
            <w:gridSpan w:val="35"/>
            <w:shd w:val="clear" w:color="auto" w:fill="auto"/>
          </w:tcPr>
          <w:p w:rsidR="00E13BF1" w:rsidRDefault="00E13BF1">
            <w:pPr>
              <w:ind w:right="200"/>
              <w:jc w:val="both"/>
            </w:pPr>
          </w:p>
        </w:tc>
        <w:tc>
          <w:tcPr>
            <w:tcW w:w="698" w:type="dxa"/>
            <w:gridSpan w:val="18"/>
            <w:shd w:val="clear" w:color="auto" w:fill="auto"/>
          </w:tcPr>
          <w:p w:rsidR="00E13BF1" w:rsidRDefault="00E13BF1">
            <w:pPr>
              <w:ind w:right="200"/>
              <w:jc w:val="both"/>
            </w:pPr>
          </w:p>
        </w:tc>
        <w:tc>
          <w:tcPr>
            <w:tcW w:w="1404" w:type="dxa"/>
            <w:gridSpan w:val="30"/>
            <w:shd w:val="clear" w:color="auto" w:fill="auto"/>
          </w:tcPr>
          <w:p w:rsidR="00E13BF1" w:rsidRDefault="0021188B">
            <w:pPr>
              <w:ind w:right="200"/>
              <w:jc w:val="both"/>
            </w:pPr>
            <w:r>
              <w:t>(A)</w:t>
            </w:r>
          </w:p>
        </w:tc>
        <w:tc>
          <w:tcPr>
            <w:tcW w:w="5109" w:type="dxa"/>
            <w:gridSpan w:val="25"/>
            <w:shd w:val="clear" w:color="auto" w:fill="auto"/>
          </w:tcPr>
          <w:p w:rsidR="00E13BF1" w:rsidRDefault="0021188B">
            <w:pPr>
              <w:ind w:right="200"/>
              <w:jc w:val="both"/>
            </w:pPr>
            <w:r>
              <w:t>Kurulun Başkanı ilgili Belediye Başkanı.</w:t>
            </w:r>
          </w:p>
        </w:tc>
        <w:tc>
          <w:tcPr>
            <w:tcW w:w="236" w:type="dxa"/>
            <w:gridSpan w:val="5"/>
            <w:shd w:val="clear" w:color="auto" w:fill="auto"/>
          </w:tcPr>
          <w:p w:rsidR="00E13BF1" w:rsidRDefault="00E13BF1">
            <w:pPr>
              <w:ind w:right="200"/>
              <w:jc w:val="both"/>
            </w:pPr>
          </w:p>
        </w:tc>
      </w:tr>
      <w:tr w:rsidR="00E13BF1">
        <w:trPr>
          <w:gridAfter w:val="8"/>
          <w:wAfter w:w="346" w:type="dxa"/>
          <w:trHeight w:val="155"/>
        </w:trPr>
        <w:tc>
          <w:tcPr>
            <w:tcW w:w="1787" w:type="dxa"/>
            <w:gridSpan w:val="3"/>
            <w:shd w:val="clear" w:color="auto" w:fill="auto"/>
          </w:tcPr>
          <w:p w:rsidR="00E13BF1" w:rsidRDefault="00E13BF1">
            <w:pPr>
              <w:shd w:val="clear" w:color="auto" w:fill="FFFFFF"/>
              <w:spacing w:before="2" w:line="274" w:lineRule="exact"/>
              <w:ind w:left="2" w:right="200"/>
            </w:pPr>
          </w:p>
        </w:tc>
        <w:tc>
          <w:tcPr>
            <w:tcW w:w="762" w:type="dxa"/>
            <w:gridSpan w:val="5"/>
            <w:shd w:val="clear" w:color="auto" w:fill="auto"/>
          </w:tcPr>
          <w:p w:rsidR="00E13BF1" w:rsidRDefault="00E13BF1">
            <w:pPr>
              <w:ind w:right="200"/>
              <w:jc w:val="both"/>
            </w:pPr>
          </w:p>
        </w:tc>
        <w:tc>
          <w:tcPr>
            <w:tcW w:w="1673" w:type="dxa"/>
            <w:gridSpan w:val="35"/>
            <w:shd w:val="clear" w:color="auto" w:fill="auto"/>
          </w:tcPr>
          <w:p w:rsidR="00E13BF1" w:rsidRDefault="00E13BF1">
            <w:pPr>
              <w:ind w:right="200"/>
              <w:jc w:val="both"/>
            </w:pPr>
          </w:p>
        </w:tc>
        <w:tc>
          <w:tcPr>
            <w:tcW w:w="698" w:type="dxa"/>
            <w:gridSpan w:val="18"/>
            <w:shd w:val="clear" w:color="auto" w:fill="auto"/>
          </w:tcPr>
          <w:p w:rsidR="00E13BF1" w:rsidRDefault="00E13BF1">
            <w:pPr>
              <w:ind w:right="200"/>
              <w:jc w:val="both"/>
            </w:pPr>
          </w:p>
        </w:tc>
        <w:tc>
          <w:tcPr>
            <w:tcW w:w="1404" w:type="dxa"/>
            <w:gridSpan w:val="30"/>
            <w:shd w:val="clear" w:color="auto" w:fill="auto"/>
          </w:tcPr>
          <w:p w:rsidR="00E13BF1" w:rsidRDefault="0021188B">
            <w:pPr>
              <w:ind w:right="200"/>
              <w:jc w:val="both"/>
            </w:pPr>
            <w:r>
              <w:t>(B)</w:t>
            </w:r>
          </w:p>
        </w:tc>
        <w:tc>
          <w:tcPr>
            <w:tcW w:w="5109" w:type="dxa"/>
            <w:gridSpan w:val="25"/>
            <w:shd w:val="clear" w:color="auto" w:fill="auto"/>
          </w:tcPr>
          <w:p w:rsidR="00E13BF1" w:rsidRDefault="0021188B">
            <w:pPr>
              <w:ind w:right="200"/>
              <w:jc w:val="both"/>
            </w:pPr>
            <w:r>
              <w:t>Belediyeler Birliği Yürütme Kurulu Temsilcisi.</w:t>
            </w:r>
          </w:p>
        </w:tc>
        <w:tc>
          <w:tcPr>
            <w:tcW w:w="236" w:type="dxa"/>
            <w:gridSpan w:val="5"/>
            <w:shd w:val="clear" w:color="auto" w:fill="auto"/>
          </w:tcPr>
          <w:p w:rsidR="00E13BF1" w:rsidRDefault="00E13BF1">
            <w:pPr>
              <w:ind w:right="200"/>
              <w:jc w:val="both"/>
            </w:pPr>
          </w:p>
        </w:tc>
      </w:tr>
      <w:tr w:rsidR="00E13BF1">
        <w:trPr>
          <w:gridAfter w:val="8"/>
          <w:wAfter w:w="346" w:type="dxa"/>
          <w:trHeight w:val="155"/>
        </w:trPr>
        <w:tc>
          <w:tcPr>
            <w:tcW w:w="1787" w:type="dxa"/>
            <w:gridSpan w:val="3"/>
            <w:shd w:val="clear" w:color="auto" w:fill="auto"/>
          </w:tcPr>
          <w:p w:rsidR="00E13BF1" w:rsidRDefault="00E13BF1">
            <w:pPr>
              <w:shd w:val="clear" w:color="auto" w:fill="FFFFFF"/>
              <w:spacing w:before="2" w:line="274" w:lineRule="exact"/>
              <w:ind w:left="2" w:right="200"/>
            </w:pPr>
          </w:p>
        </w:tc>
        <w:tc>
          <w:tcPr>
            <w:tcW w:w="762" w:type="dxa"/>
            <w:gridSpan w:val="5"/>
            <w:shd w:val="clear" w:color="auto" w:fill="auto"/>
          </w:tcPr>
          <w:p w:rsidR="00E13BF1" w:rsidRDefault="00E13BF1">
            <w:pPr>
              <w:ind w:right="200"/>
              <w:jc w:val="both"/>
            </w:pPr>
          </w:p>
        </w:tc>
        <w:tc>
          <w:tcPr>
            <w:tcW w:w="1673" w:type="dxa"/>
            <w:gridSpan w:val="35"/>
            <w:shd w:val="clear" w:color="auto" w:fill="auto"/>
          </w:tcPr>
          <w:p w:rsidR="00E13BF1" w:rsidRDefault="00E13BF1">
            <w:pPr>
              <w:ind w:right="200"/>
              <w:jc w:val="both"/>
            </w:pPr>
          </w:p>
        </w:tc>
        <w:tc>
          <w:tcPr>
            <w:tcW w:w="954" w:type="dxa"/>
            <w:gridSpan w:val="23"/>
            <w:shd w:val="clear" w:color="auto" w:fill="auto"/>
          </w:tcPr>
          <w:p w:rsidR="00E13BF1" w:rsidRDefault="00E13BF1">
            <w:pPr>
              <w:ind w:right="200"/>
              <w:jc w:val="both"/>
            </w:pPr>
          </w:p>
        </w:tc>
        <w:tc>
          <w:tcPr>
            <w:tcW w:w="967" w:type="dxa"/>
            <w:gridSpan w:val="22"/>
            <w:shd w:val="clear" w:color="auto" w:fill="auto"/>
          </w:tcPr>
          <w:p w:rsidR="00E13BF1" w:rsidRDefault="0021188B">
            <w:pPr>
              <w:ind w:right="200"/>
              <w:jc w:val="both"/>
            </w:pPr>
            <w:r>
              <w:t>(C)</w:t>
            </w:r>
          </w:p>
        </w:tc>
        <w:tc>
          <w:tcPr>
            <w:tcW w:w="5290" w:type="dxa"/>
            <w:gridSpan w:val="28"/>
            <w:shd w:val="clear" w:color="auto" w:fill="auto"/>
          </w:tcPr>
          <w:p w:rsidR="00E13BF1" w:rsidRDefault="0021188B">
            <w:pPr>
              <w:ind w:right="200"/>
              <w:jc w:val="both"/>
            </w:pPr>
            <w:r>
              <w:t>İçişleri ile ilgili Bakanlıktan bir temsilci.</w:t>
            </w:r>
          </w:p>
        </w:tc>
        <w:tc>
          <w:tcPr>
            <w:tcW w:w="236" w:type="dxa"/>
            <w:gridSpan w:val="5"/>
            <w:shd w:val="clear" w:color="auto" w:fill="auto"/>
          </w:tcPr>
          <w:p w:rsidR="00E13BF1" w:rsidRDefault="00E13BF1">
            <w:pPr>
              <w:ind w:right="200"/>
              <w:jc w:val="both"/>
            </w:pPr>
          </w:p>
        </w:tc>
      </w:tr>
      <w:tr w:rsidR="00E13BF1">
        <w:trPr>
          <w:gridAfter w:val="8"/>
          <w:wAfter w:w="346" w:type="dxa"/>
          <w:trHeight w:val="155"/>
        </w:trPr>
        <w:tc>
          <w:tcPr>
            <w:tcW w:w="1787" w:type="dxa"/>
            <w:gridSpan w:val="3"/>
            <w:shd w:val="clear" w:color="auto" w:fill="auto"/>
          </w:tcPr>
          <w:p w:rsidR="00E13BF1" w:rsidRDefault="00E13BF1">
            <w:pPr>
              <w:shd w:val="clear" w:color="auto" w:fill="FFFFFF"/>
              <w:spacing w:before="2" w:line="274" w:lineRule="exact"/>
              <w:ind w:left="2" w:right="200"/>
            </w:pPr>
          </w:p>
        </w:tc>
        <w:tc>
          <w:tcPr>
            <w:tcW w:w="762" w:type="dxa"/>
            <w:gridSpan w:val="5"/>
            <w:shd w:val="clear" w:color="auto" w:fill="auto"/>
          </w:tcPr>
          <w:p w:rsidR="00E13BF1" w:rsidRDefault="00E13BF1">
            <w:pPr>
              <w:ind w:right="200"/>
              <w:jc w:val="both"/>
            </w:pPr>
          </w:p>
        </w:tc>
        <w:tc>
          <w:tcPr>
            <w:tcW w:w="1673" w:type="dxa"/>
            <w:gridSpan w:val="35"/>
            <w:shd w:val="clear" w:color="auto" w:fill="auto"/>
          </w:tcPr>
          <w:p w:rsidR="00E13BF1" w:rsidRDefault="00E13BF1">
            <w:pPr>
              <w:ind w:right="200"/>
              <w:jc w:val="both"/>
            </w:pPr>
          </w:p>
        </w:tc>
        <w:tc>
          <w:tcPr>
            <w:tcW w:w="954" w:type="dxa"/>
            <w:gridSpan w:val="23"/>
            <w:shd w:val="clear" w:color="auto" w:fill="auto"/>
          </w:tcPr>
          <w:p w:rsidR="00E13BF1" w:rsidRDefault="00E13BF1">
            <w:pPr>
              <w:ind w:right="200"/>
              <w:jc w:val="both"/>
            </w:pPr>
          </w:p>
        </w:tc>
        <w:tc>
          <w:tcPr>
            <w:tcW w:w="967" w:type="dxa"/>
            <w:gridSpan w:val="22"/>
            <w:shd w:val="clear" w:color="auto" w:fill="auto"/>
          </w:tcPr>
          <w:p w:rsidR="00E13BF1" w:rsidRDefault="0021188B">
            <w:pPr>
              <w:ind w:right="200"/>
              <w:jc w:val="both"/>
            </w:pPr>
            <w:r>
              <w:t>(Ç)</w:t>
            </w:r>
          </w:p>
        </w:tc>
        <w:tc>
          <w:tcPr>
            <w:tcW w:w="5290" w:type="dxa"/>
            <w:gridSpan w:val="28"/>
            <w:shd w:val="clear" w:color="auto" w:fill="auto"/>
          </w:tcPr>
          <w:p w:rsidR="00E13BF1" w:rsidRDefault="0021188B">
            <w:pPr>
              <w:ind w:right="200"/>
              <w:jc w:val="both"/>
            </w:pPr>
            <w:r>
              <w:t>Şehir Planlama Dairesi Temsilcisi</w:t>
            </w:r>
          </w:p>
        </w:tc>
        <w:tc>
          <w:tcPr>
            <w:tcW w:w="236" w:type="dxa"/>
            <w:gridSpan w:val="5"/>
            <w:shd w:val="clear" w:color="auto" w:fill="auto"/>
          </w:tcPr>
          <w:p w:rsidR="00E13BF1" w:rsidRDefault="00E13BF1">
            <w:pPr>
              <w:ind w:right="200"/>
              <w:jc w:val="both"/>
            </w:pPr>
          </w:p>
        </w:tc>
      </w:tr>
      <w:tr w:rsidR="00E13BF1">
        <w:trPr>
          <w:gridAfter w:val="8"/>
          <w:wAfter w:w="346" w:type="dxa"/>
          <w:trHeight w:val="155"/>
        </w:trPr>
        <w:tc>
          <w:tcPr>
            <w:tcW w:w="1787" w:type="dxa"/>
            <w:gridSpan w:val="3"/>
            <w:shd w:val="clear" w:color="auto" w:fill="auto"/>
          </w:tcPr>
          <w:p w:rsidR="00E13BF1" w:rsidRDefault="00E13BF1">
            <w:pPr>
              <w:shd w:val="clear" w:color="auto" w:fill="FFFFFF"/>
              <w:spacing w:before="2" w:line="274" w:lineRule="exact"/>
              <w:ind w:left="2" w:right="200"/>
            </w:pPr>
          </w:p>
        </w:tc>
        <w:tc>
          <w:tcPr>
            <w:tcW w:w="762" w:type="dxa"/>
            <w:gridSpan w:val="5"/>
            <w:shd w:val="clear" w:color="auto" w:fill="auto"/>
          </w:tcPr>
          <w:p w:rsidR="00E13BF1" w:rsidRDefault="00E13BF1">
            <w:pPr>
              <w:ind w:right="200"/>
              <w:jc w:val="both"/>
            </w:pPr>
          </w:p>
        </w:tc>
        <w:tc>
          <w:tcPr>
            <w:tcW w:w="1673" w:type="dxa"/>
            <w:gridSpan w:val="35"/>
            <w:shd w:val="clear" w:color="auto" w:fill="auto"/>
          </w:tcPr>
          <w:p w:rsidR="00E13BF1" w:rsidRDefault="00E13BF1">
            <w:pPr>
              <w:ind w:right="200"/>
              <w:jc w:val="both"/>
            </w:pPr>
          </w:p>
        </w:tc>
        <w:tc>
          <w:tcPr>
            <w:tcW w:w="954" w:type="dxa"/>
            <w:gridSpan w:val="23"/>
            <w:shd w:val="clear" w:color="auto" w:fill="auto"/>
          </w:tcPr>
          <w:p w:rsidR="00E13BF1" w:rsidRDefault="00E13BF1">
            <w:pPr>
              <w:ind w:right="200"/>
              <w:jc w:val="both"/>
            </w:pPr>
          </w:p>
        </w:tc>
        <w:tc>
          <w:tcPr>
            <w:tcW w:w="967" w:type="dxa"/>
            <w:gridSpan w:val="22"/>
            <w:shd w:val="clear" w:color="auto" w:fill="auto"/>
          </w:tcPr>
          <w:p w:rsidR="00E13BF1" w:rsidRDefault="0021188B">
            <w:pPr>
              <w:ind w:right="200"/>
              <w:jc w:val="both"/>
            </w:pPr>
            <w:r>
              <w:t>(D)</w:t>
            </w:r>
          </w:p>
        </w:tc>
        <w:tc>
          <w:tcPr>
            <w:tcW w:w="5290" w:type="dxa"/>
            <w:gridSpan w:val="28"/>
            <w:shd w:val="clear" w:color="auto" w:fill="auto"/>
          </w:tcPr>
          <w:p w:rsidR="00E13BF1" w:rsidRDefault="0021188B">
            <w:pPr>
              <w:ind w:right="200"/>
              <w:jc w:val="both"/>
            </w:pPr>
            <w:r>
              <w:t>Çevre Koruma Dairesi Temsilcisi</w:t>
            </w:r>
          </w:p>
          <w:p w:rsidR="00E13BF1" w:rsidRDefault="00E13BF1">
            <w:pPr>
              <w:ind w:right="200"/>
              <w:jc w:val="both"/>
            </w:pPr>
          </w:p>
        </w:tc>
        <w:tc>
          <w:tcPr>
            <w:tcW w:w="236" w:type="dxa"/>
            <w:gridSpan w:val="5"/>
            <w:shd w:val="clear" w:color="auto" w:fill="auto"/>
          </w:tcPr>
          <w:p w:rsidR="00E13BF1" w:rsidRDefault="00E13BF1">
            <w:pPr>
              <w:ind w:right="200"/>
              <w:jc w:val="both"/>
            </w:pPr>
          </w:p>
        </w:tc>
      </w:tr>
      <w:tr w:rsidR="00E13BF1">
        <w:trPr>
          <w:gridAfter w:val="8"/>
          <w:wAfter w:w="346" w:type="dxa"/>
          <w:trHeight w:val="155"/>
        </w:trPr>
        <w:tc>
          <w:tcPr>
            <w:tcW w:w="1787" w:type="dxa"/>
            <w:gridSpan w:val="3"/>
            <w:shd w:val="clear" w:color="auto" w:fill="auto"/>
          </w:tcPr>
          <w:p w:rsidR="00E13BF1" w:rsidRDefault="00E13BF1">
            <w:pPr>
              <w:shd w:val="clear" w:color="auto" w:fill="FFFFFF"/>
              <w:spacing w:before="2" w:line="274" w:lineRule="exact"/>
              <w:ind w:left="2" w:right="200"/>
            </w:pPr>
          </w:p>
        </w:tc>
        <w:tc>
          <w:tcPr>
            <w:tcW w:w="762" w:type="dxa"/>
            <w:gridSpan w:val="5"/>
            <w:shd w:val="clear" w:color="auto" w:fill="auto"/>
          </w:tcPr>
          <w:p w:rsidR="00E13BF1" w:rsidRDefault="00E13BF1">
            <w:pPr>
              <w:ind w:right="200"/>
              <w:jc w:val="both"/>
            </w:pPr>
          </w:p>
        </w:tc>
        <w:tc>
          <w:tcPr>
            <w:tcW w:w="1673" w:type="dxa"/>
            <w:gridSpan w:val="35"/>
            <w:shd w:val="clear" w:color="auto" w:fill="auto"/>
          </w:tcPr>
          <w:p w:rsidR="00E13BF1" w:rsidRDefault="00E13BF1">
            <w:pPr>
              <w:ind w:right="200"/>
              <w:jc w:val="both"/>
            </w:pPr>
          </w:p>
        </w:tc>
        <w:tc>
          <w:tcPr>
            <w:tcW w:w="954" w:type="dxa"/>
            <w:gridSpan w:val="23"/>
            <w:shd w:val="clear" w:color="auto" w:fill="auto"/>
          </w:tcPr>
          <w:p w:rsidR="00E13BF1" w:rsidRDefault="0021188B">
            <w:pPr>
              <w:ind w:right="200"/>
              <w:jc w:val="both"/>
            </w:pPr>
            <w:r>
              <w:t>(3)</w:t>
            </w:r>
          </w:p>
        </w:tc>
        <w:tc>
          <w:tcPr>
            <w:tcW w:w="6257" w:type="dxa"/>
            <w:gridSpan w:val="50"/>
            <w:shd w:val="clear" w:color="auto" w:fill="auto"/>
          </w:tcPr>
          <w:p w:rsidR="00E13BF1" w:rsidRDefault="0021188B">
            <w:pPr>
              <w:jc w:val="both"/>
            </w:pPr>
            <w:r>
              <w:t>Kurul üyeleri karar alırken toplantıya katlılanların salt çoğunluğu ile karar alır. Ancak Kurul Başkanı tarafından görüş almak amacıyla toplantıya çağrılan uzman temsilci veya temsilcilerin oy hakkı yoktur.</w:t>
            </w:r>
          </w:p>
          <w:p w:rsidR="00E13BF1" w:rsidRDefault="00E13BF1">
            <w:pPr>
              <w:ind w:right="200"/>
              <w:jc w:val="both"/>
            </w:pPr>
          </w:p>
        </w:tc>
        <w:tc>
          <w:tcPr>
            <w:tcW w:w="236" w:type="dxa"/>
            <w:gridSpan w:val="5"/>
            <w:shd w:val="clear" w:color="auto" w:fill="auto"/>
          </w:tcPr>
          <w:p w:rsidR="00E13BF1" w:rsidRDefault="00E13BF1">
            <w:pPr>
              <w:ind w:right="200"/>
              <w:jc w:val="both"/>
            </w:pPr>
          </w:p>
        </w:tc>
      </w:tr>
      <w:tr w:rsidR="00E13BF1">
        <w:trPr>
          <w:gridAfter w:val="8"/>
          <w:wAfter w:w="346" w:type="dxa"/>
          <w:trHeight w:val="155"/>
        </w:trPr>
        <w:tc>
          <w:tcPr>
            <w:tcW w:w="1787" w:type="dxa"/>
            <w:gridSpan w:val="3"/>
            <w:shd w:val="clear" w:color="auto" w:fill="auto"/>
          </w:tcPr>
          <w:p w:rsidR="00E13BF1" w:rsidRDefault="00E13BF1">
            <w:pPr>
              <w:shd w:val="clear" w:color="auto" w:fill="FFFFFF"/>
              <w:spacing w:before="2" w:line="274" w:lineRule="exact"/>
              <w:ind w:left="2" w:right="200"/>
            </w:pPr>
          </w:p>
        </w:tc>
        <w:tc>
          <w:tcPr>
            <w:tcW w:w="762" w:type="dxa"/>
            <w:gridSpan w:val="5"/>
            <w:shd w:val="clear" w:color="auto" w:fill="auto"/>
          </w:tcPr>
          <w:p w:rsidR="00E13BF1" w:rsidRDefault="00E13BF1">
            <w:pPr>
              <w:ind w:right="200"/>
              <w:jc w:val="both"/>
            </w:pPr>
          </w:p>
        </w:tc>
        <w:tc>
          <w:tcPr>
            <w:tcW w:w="1673" w:type="dxa"/>
            <w:gridSpan w:val="35"/>
            <w:shd w:val="clear" w:color="auto" w:fill="auto"/>
          </w:tcPr>
          <w:p w:rsidR="00E13BF1" w:rsidRDefault="00E13BF1">
            <w:pPr>
              <w:ind w:right="200"/>
              <w:jc w:val="both"/>
            </w:pPr>
          </w:p>
        </w:tc>
        <w:tc>
          <w:tcPr>
            <w:tcW w:w="954" w:type="dxa"/>
            <w:gridSpan w:val="23"/>
            <w:shd w:val="clear" w:color="auto" w:fill="auto"/>
          </w:tcPr>
          <w:p w:rsidR="00E13BF1" w:rsidRDefault="0021188B">
            <w:pPr>
              <w:ind w:right="200"/>
              <w:jc w:val="both"/>
            </w:pPr>
            <w:r>
              <w:t>(4)</w:t>
            </w:r>
          </w:p>
        </w:tc>
        <w:tc>
          <w:tcPr>
            <w:tcW w:w="6257" w:type="dxa"/>
            <w:gridSpan w:val="50"/>
            <w:shd w:val="clear" w:color="auto" w:fill="auto"/>
          </w:tcPr>
          <w:p w:rsidR="00E13BF1" w:rsidRDefault="0021188B">
            <w:pPr>
              <w:jc w:val="both"/>
            </w:pPr>
            <w:r>
              <w:t>Kurul, Kurul Başkanının çağrısı ile her yıl en az iki kez toplanır. Ayrıca bakanın kurulu olağanüstü toplantıya çağırma hakkı da vardır.</w:t>
            </w:r>
          </w:p>
          <w:p w:rsidR="00E13BF1" w:rsidRDefault="00E13BF1">
            <w:pPr>
              <w:jc w:val="both"/>
            </w:pPr>
          </w:p>
        </w:tc>
        <w:tc>
          <w:tcPr>
            <w:tcW w:w="236" w:type="dxa"/>
            <w:gridSpan w:val="5"/>
            <w:shd w:val="clear" w:color="auto" w:fill="auto"/>
          </w:tcPr>
          <w:p w:rsidR="00E13BF1" w:rsidRDefault="00E13BF1">
            <w:pPr>
              <w:jc w:val="both"/>
            </w:pPr>
          </w:p>
        </w:tc>
      </w:tr>
      <w:tr w:rsidR="00E13BF1">
        <w:trPr>
          <w:gridAfter w:val="8"/>
          <w:wAfter w:w="346" w:type="dxa"/>
          <w:trHeight w:val="155"/>
        </w:trPr>
        <w:tc>
          <w:tcPr>
            <w:tcW w:w="2549" w:type="dxa"/>
            <w:gridSpan w:val="8"/>
            <w:shd w:val="clear" w:color="auto" w:fill="auto"/>
          </w:tcPr>
          <w:p w:rsidR="00E13BF1" w:rsidRDefault="00E13BF1">
            <w:pPr>
              <w:shd w:val="clear" w:color="auto" w:fill="FFFFFF"/>
              <w:spacing w:before="2" w:line="274" w:lineRule="exact"/>
              <w:ind w:left="2" w:right="200"/>
            </w:pPr>
          </w:p>
          <w:p w:rsidR="00E13BF1" w:rsidRDefault="00E13BF1">
            <w:pPr>
              <w:shd w:val="clear" w:color="auto" w:fill="FFFFFF"/>
              <w:spacing w:before="2" w:line="274" w:lineRule="exact"/>
              <w:ind w:left="2" w:right="200"/>
            </w:pPr>
          </w:p>
          <w:p w:rsidR="00E13BF1" w:rsidRDefault="00E13BF1">
            <w:pPr>
              <w:shd w:val="clear" w:color="auto" w:fill="FFFFFF"/>
              <w:spacing w:before="2" w:line="274" w:lineRule="exact"/>
              <w:ind w:left="2" w:right="200"/>
            </w:pPr>
          </w:p>
          <w:p w:rsidR="00E13BF1" w:rsidRDefault="00E13BF1">
            <w:pPr>
              <w:shd w:val="clear" w:color="auto" w:fill="FFFFFF"/>
              <w:spacing w:before="2" w:line="274" w:lineRule="exact"/>
              <w:ind w:left="2" w:right="200"/>
            </w:pPr>
          </w:p>
        </w:tc>
        <w:tc>
          <w:tcPr>
            <w:tcW w:w="1673" w:type="dxa"/>
            <w:gridSpan w:val="35"/>
            <w:shd w:val="clear" w:color="auto" w:fill="auto"/>
          </w:tcPr>
          <w:p w:rsidR="00E13BF1" w:rsidRDefault="00E13BF1">
            <w:pPr>
              <w:ind w:right="200"/>
              <w:jc w:val="both"/>
            </w:pPr>
          </w:p>
        </w:tc>
        <w:tc>
          <w:tcPr>
            <w:tcW w:w="954" w:type="dxa"/>
            <w:gridSpan w:val="23"/>
            <w:shd w:val="clear" w:color="auto" w:fill="auto"/>
          </w:tcPr>
          <w:p w:rsidR="00E13BF1" w:rsidRDefault="0021188B">
            <w:pPr>
              <w:ind w:right="200"/>
              <w:jc w:val="both"/>
            </w:pPr>
            <w:r>
              <w:t>(5)</w:t>
            </w:r>
          </w:p>
        </w:tc>
        <w:tc>
          <w:tcPr>
            <w:tcW w:w="6257" w:type="dxa"/>
            <w:gridSpan w:val="50"/>
            <w:shd w:val="clear" w:color="auto" w:fill="auto"/>
          </w:tcPr>
          <w:p w:rsidR="00E13BF1" w:rsidRDefault="0021188B">
            <w:pPr>
              <w:jc w:val="both"/>
            </w:pPr>
            <w:r>
              <w:t>Kurul toplantılarında alınan kararlar Bakanlar Kurulunun değerlendirmesine sunulur.”</w:t>
            </w:r>
          </w:p>
          <w:p w:rsidR="00E13BF1" w:rsidRDefault="00E13BF1">
            <w:pPr>
              <w:jc w:val="both"/>
            </w:pPr>
          </w:p>
        </w:tc>
        <w:tc>
          <w:tcPr>
            <w:tcW w:w="236" w:type="dxa"/>
            <w:gridSpan w:val="5"/>
            <w:shd w:val="clear" w:color="auto" w:fill="auto"/>
          </w:tcPr>
          <w:p w:rsidR="00E13BF1" w:rsidRDefault="00E13BF1">
            <w:pPr>
              <w:jc w:val="both"/>
            </w:pPr>
          </w:p>
        </w:tc>
      </w:tr>
      <w:tr w:rsidR="00E13BF1">
        <w:trPr>
          <w:gridAfter w:val="8"/>
          <w:wAfter w:w="346" w:type="dxa"/>
          <w:trHeight w:val="155"/>
        </w:trPr>
        <w:tc>
          <w:tcPr>
            <w:tcW w:w="2549" w:type="dxa"/>
            <w:gridSpan w:val="8"/>
            <w:shd w:val="clear" w:color="auto" w:fill="auto"/>
          </w:tcPr>
          <w:p w:rsidR="00E13BF1" w:rsidRDefault="0021188B">
            <w:pPr>
              <w:shd w:val="clear" w:color="auto" w:fill="FFFFFF"/>
              <w:spacing w:before="2" w:line="274" w:lineRule="exact"/>
              <w:ind w:left="2" w:right="200"/>
            </w:pPr>
            <w:r>
              <w:t>Esas Yasa’nın</w:t>
            </w:r>
          </w:p>
          <w:p w:rsidR="00E13BF1" w:rsidRDefault="0021188B">
            <w:pPr>
              <w:shd w:val="clear" w:color="auto" w:fill="FFFFFF"/>
              <w:spacing w:before="2" w:line="274" w:lineRule="exact"/>
              <w:ind w:left="2" w:right="200"/>
              <w:rPr>
                <w:spacing w:val="-1"/>
              </w:rPr>
            </w:pPr>
            <w:r>
              <w:t xml:space="preserve"> </w:t>
            </w:r>
            <w:r>
              <w:rPr>
                <w:spacing w:val="-1"/>
              </w:rPr>
              <w:t xml:space="preserve">Geçici 1’inci </w:t>
            </w:r>
          </w:p>
          <w:p w:rsidR="00E13BF1" w:rsidRDefault="0021188B">
            <w:pPr>
              <w:shd w:val="clear" w:color="auto" w:fill="FFFFFF"/>
              <w:spacing w:before="2" w:line="274" w:lineRule="exact"/>
              <w:ind w:left="2" w:right="200"/>
              <w:rPr>
                <w:spacing w:val="-1"/>
              </w:rPr>
            </w:pPr>
            <w:r>
              <w:rPr>
                <w:spacing w:val="-1"/>
              </w:rPr>
              <w:t xml:space="preserve">Maddesinin </w:t>
            </w:r>
          </w:p>
          <w:p w:rsidR="00E13BF1" w:rsidRDefault="0021188B">
            <w:pPr>
              <w:shd w:val="clear" w:color="auto" w:fill="FFFFFF"/>
              <w:spacing w:before="2" w:line="274" w:lineRule="exact"/>
              <w:ind w:left="2" w:right="200"/>
              <w:rPr>
                <w:spacing w:val="-1"/>
              </w:rPr>
            </w:pPr>
            <w:r>
              <w:rPr>
                <w:spacing w:val="-1"/>
              </w:rPr>
              <w:t>Değiştirilmesi</w:t>
            </w:r>
          </w:p>
        </w:tc>
        <w:tc>
          <w:tcPr>
            <w:tcW w:w="860" w:type="dxa"/>
            <w:gridSpan w:val="14"/>
            <w:shd w:val="clear" w:color="auto" w:fill="auto"/>
          </w:tcPr>
          <w:p w:rsidR="00E13BF1" w:rsidRDefault="0021188B">
            <w:pPr>
              <w:ind w:right="200"/>
              <w:jc w:val="both"/>
            </w:pPr>
            <w:r>
              <w:t>1.</w:t>
            </w:r>
          </w:p>
        </w:tc>
        <w:tc>
          <w:tcPr>
            <w:tcW w:w="8024" w:type="dxa"/>
            <w:gridSpan w:val="94"/>
            <w:shd w:val="clear" w:color="auto" w:fill="auto"/>
          </w:tcPr>
          <w:p w:rsidR="00E13BF1" w:rsidRDefault="0021188B">
            <w:pPr>
              <w:jc w:val="both"/>
            </w:pPr>
            <w:r>
              <w:t>Esas Yasa, “Personel Giderleri” yan başlığı altında düzenlenen Geçici 1’inci maddesi kaldırılmak ve yerine aşağıdaki yeni Geçici 1’inci madde konmak suretiyle değiştirilir:</w:t>
            </w:r>
          </w:p>
          <w:p w:rsidR="00E13BF1" w:rsidRDefault="00E13BF1">
            <w:pPr>
              <w:jc w:val="both"/>
            </w:pPr>
          </w:p>
          <w:p w:rsidR="00E13BF1" w:rsidRDefault="00E13BF1">
            <w:pPr>
              <w:jc w:val="both"/>
            </w:pPr>
          </w:p>
        </w:tc>
        <w:tc>
          <w:tcPr>
            <w:tcW w:w="236" w:type="dxa"/>
            <w:gridSpan w:val="5"/>
            <w:shd w:val="clear" w:color="auto" w:fill="auto"/>
          </w:tcPr>
          <w:p w:rsidR="00E13BF1" w:rsidRDefault="00E13BF1">
            <w:pPr>
              <w:jc w:val="both"/>
            </w:pPr>
          </w:p>
        </w:tc>
      </w:tr>
      <w:tr w:rsidR="00E13BF1">
        <w:trPr>
          <w:gridAfter w:val="8"/>
          <w:wAfter w:w="346" w:type="dxa"/>
          <w:trHeight w:val="155"/>
        </w:trPr>
        <w:tc>
          <w:tcPr>
            <w:tcW w:w="2571" w:type="dxa"/>
            <w:gridSpan w:val="10"/>
            <w:shd w:val="clear" w:color="auto" w:fill="auto"/>
          </w:tcPr>
          <w:p w:rsidR="00E13BF1" w:rsidRDefault="00E13BF1">
            <w:pPr>
              <w:shd w:val="clear" w:color="auto" w:fill="FFFFFF"/>
              <w:spacing w:before="2" w:line="274" w:lineRule="exact"/>
              <w:ind w:left="2" w:right="200"/>
            </w:pPr>
          </w:p>
        </w:tc>
        <w:tc>
          <w:tcPr>
            <w:tcW w:w="838" w:type="dxa"/>
            <w:gridSpan w:val="12"/>
            <w:shd w:val="clear" w:color="auto" w:fill="auto"/>
          </w:tcPr>
          <w:p w:rsidR="00E13BF1" w:rsidRDefault="00E13BF1">
            <w:pPr>
              <w:ind w:right="200"/>
              <w:jc w:val="both"/>
            </w:pPr>
          </w:p>
        </w:tc>
        <w:tc>
          <w:tcPr>
            <w:tcW w:w="1358" w:type="dxa"/>
            <w:gridSpan w:val="35"/>
            <w:shd w:val="clear" w:color="auto" w:fill="auto"/>
          </w:tcPr>
          <w:p w:rsidR="00E13BF1" w:rsidRDefault="0021188B">
            <w:pPr>
              <w:jc w:val="both"/>
            </w:pPr>
            <w:r>
              <w:t>“Tüzükler</w:t>
            </w:r>
          </w:p>
        </w:tc>
        <w:tc>
          <w:tcPr>
            <w:tcW w:w="6666" w:type="dxa"/>
            <w:gridSpan w:val="59"/>
            <w:shd w:val="clear" w:color="auto" w:fill="auto"/>
          </w:tcPr>
          <w:p w:rsidR="00E13BF1" w:rsidRDefault="0021188B">
            <w:pPr>
              <w:jc w:val="both"/>
            </w:pPr>
            <w:r>
              <w:t>Bu Yasanın yürürlüğe girdiği tarihten başlayarak bu Yasa uyarınca öngürülen tüzükler yapılıncaya kadar, Belediyeler Yasası uyarınca yapılan bütün tüzükler, bu Yasa kurallarına aykırı olmamak koşuluyla, yürürlükte kalır. Bu Yasa uyarınca yapılması gereken tüzüklerin bu Yasanın yürürlüğe girdiği tarihten başlayarak bir yıl içinde yürürlüğe konması zorunludur.”</w:t>
            </w:r>
          </w:p>
          <w:p w:rsidR="00E13BF1" w:rsidRDefault="00E13BF1">
            <w:pPr>
              <w:jc w:val="both"/>
            </w:pPr>
          </w:p>
        </w:tc>
        <w:tc>
          <w:tcPr>
            <w:tcW w:w="236" w:type="dxa"/>
            <w:gridSpan w:val="5"/>
            <w:shd w:val="clear" w:color="auto" w:fill="auto"/>
          </w:tcPr>
          <w:p w:rsidR="00E13BF1" w:rsidRDefault="00E13BF1">
            <w:pPr>
              <w:jc w:val="both"/>
            </w:pPr>
          </w:p>
        </w:tc>
      </w:tr>
      <w:tr w:rsidR="00E13BF1">
        <w:trPr>
          <w:gridAfter w:val="8"/>
          <w:wAfter w:w="346" w:type="dxa"/>
          <w:trHeight w:val="155"/>
        </w:trPr>
        <w:tc>
          <w:tcPr>
            <w:tcW w:w="2571" w:type="dxa"/>
            <w:gridSpan w:val="10"/>
            <w:shd w:val="clear" w:color="auto" w:fill="auto"/>
          </w:tcPr>
          <w:p w:rsidR="00E13BF1" w:rsidRDefault="0021188B">
            <w:pPr>
              <w:shd w:val="clear" w:color="auto" w:fill="FFFFFF"/>
              <w:spacing w:before="2" w:line="274" w:lineRule="exact"/>
              <w:ind w:left="2" w:right="200"/>
            </w:pPr>
            <w:r>
              <w:t xml:space="preserve">Esas Yasa’nın </w:t>
            </w:r>
          </w:p>
          <w:p w:rsidR="00E13BF1" w:rsidRDefault="0021188B">
            <w:pPr>
              <w:shd w:val="clear" w:color="auto" w:fill="FFFFFF"/>
              <w:spacing w:before="2" w:line="274" w:lineRule="exact"/>
              <w:ind w:left="2" w:right="200"/>
              <w:rPr>
                <w:spacing w:val="-1"/>
              </w:rPr>
            </w:pPr>
            <w:r>
              <w:rPr>
                <w:spacing w:val="-1"/>
              </w:rPr>
              <w:t>Geçici 1’inci Maddesinin Değiştirilmesi</w:t>
            </w:r>
          </w:p>
          <w:p w:rsidR="00E13BF1" w:rsidRDefault="00E13BF1">
            <w:pPr>
              <w:shd w:val="clear" w:color="auto" w:fill="FFFFFF"/>
              <w:spacing w:before="2" w:line="274" w:lineRule="exact"/>
              <w:ind w:right="200"/>
            </w:pPr>
          </w:p>
        </w:tc>
        <w:tc>
          <w:tcPr>
            <w:tcW w:w="838" w:type="dxa"/>
            <w:gridSpan w:val="12"/>
            <w:shd w:val="clear" w:color="auto" w:fill="auto"/>
          </w:tcPr>
          <w:p w:rsidR="00E13BF1" w:rsidRDefault="0021188B">
            <w:pPr>
              <w:ind w:right="200"/>
              <w:jc w:val="both"/>
            </w:pPr>
            <w:r>
              <w:t>2.</w:t>
            </w:r>
          </w:p>
        </w:tc>
        <w:tc>
          <w:tcPr>
            <w:tcW w:w="8024" w:type="dxa"/>
            <w:gridSpan w:val="94"/>
            <w:shd w:val="clear" w:color="auto" w:fill="auto"/>
          </w:tcPr>
          <w:p w:rsidR="00E13BF1" w:rsidRDefault="0021188B">
            <w:pPr>
              <w:ind w:right="200"/>
              <w:jc w:val="both"/>
            </w:pPr>
            <w:r>
              <w:t>Esas Yasa, “Tüzükler” yan başlığı altında düzenlenen Geçici 1’inci maddesi kaldırılmak ve yerine aşağıdaki yeni Geçici 1’inci madde konmak suretiyle değiştirilir:</w:t>
            </w:r>
          </w:p>
        </w:tc>
        <w:tc>
          <w:tcPr>
            <w:tcW w:w="236" w:type="dxa"/>
            <w:gridSpan w:val="5"/>
            <w:shd w:val="clear" w:color="auto" w:fill="auto"/>
          </w:tcPr>
          <w:p w:rsidR="00E13BF1" w:rsidRDefault="00E13BF1">
            <w:pPr>
              <w:ind w:right="200"/>
              <w:jc w:val="both"/>
            </w:pPr>
          </w:p>
        </w:tc>
      </w:tr>
      <w:tr w:rsidR="00E13BF1">
        <w:trPr>
          <w:trHeight w:val="155"/>
        </w:trPr>
        <w:tc>
          <w:tcPr>
            <w:tcW w:w="2662" w:type="dxa"/>
            <w:gridSpan w:val="13"/>
            <w:shd w:val="clear" w:color="auto" w:fill="auto"/>
          </w:tcPr>
          <w:p w:rsidR="00E13BF1" w:rsidRDefault="00E13BF1">
            <w:pPr>
              <w:shd w:val="clear" w:color="auto" w:fill="FFFFFF"/>
              <w:spacing w:before="2" w:line="274" w:lineRule="exact"/>
              <w:ind w:left="2" w:right="200"/>
              <w:rPr>
                <w:spacing w:val="-1"/>
              </w:rPr>
            </w:pPr>
          </w:p>
        </w:tc>
        <w:tc>
          <w:tcPr>
            <w:tcW w:w="854" w:type="dxa"/>
            <w:gridSpan w:val="11"/>
            <w:shd w:val="clear" w:color="auto" w:fill="auto"/>
          </w:tcPr>
          <w:p w:rsidR="00E13BF1" w:rsidRDefault="00E13BF1">
            <w:pPr>
              <w:ind w:right="200"/>
              <w:jc w:val="both"/>
            </w:pPr>
          </w:p>
        </w:tc>
        <w:tc>
          <w:tcPr>
            <w:tcW w:w="2451" w:type="dxa"/>
            <w:gridSpan w:val="59"/>
            <w:shd w:val="clear" w:color="auto" w:fill="auto"/>
          </w:tcPr>
          <w:p w:rsidR="00E13BF1" w:rsidRDefault="0021188B">
            <w:pPr>
              <w:ind w:right="200"/>
              <w:jc w:val="both"/>
            </w:pPr>
            <w:r>
              <w:t>“Geçici Madde</w:t>
            </w:r>
          </w:p>
          <w:p w:rsidR="00E13BF1" w:rsidRDefault="0021188B">
            <w:pPr>
              <w:ind w:right="200"/>
              <w:jc w:val="both"/>
            </w:pPr>
            <w:r>
              <w:t>Personel</w:t>
            </w:r>
          </w:p>
          <w:p w:rsidR="00E13BF1" w:rsidRDefault="0021188B">
            <w:pPr>
              <w:ind w:right="200"/>
              <w:jc w:val="both"/>
            </w:pPr>
            <w:r>
              <w:t xml:space="preserve"> Giderleri</w:t>
            </w:r>
          </w:p>
        </w:tc>
        <w:tc>
          <w:tcPr>
            <w:tcW w:w="613" w:type="dxa"/>
            <w:gridSpan w:val="12"/>
            <w:shd w:val="clear" w:color="auto" w:fill="auto"/>
          </w:tcPr>
          <w:p w:rsidR="00E13BF1" w:rsidRDefault="0021188B">
            <w:pPr>
              <w:ind w:right="200"/>
            </w:pPr>
            <w:r>
              <w:t>1.</w:t>
            </w:r>
          </w:p>
        </w:tc>
        <w:tc>
          <w:tcPr>
            <w:tcW w:w="5177" w:type="dxa"/>
            <w:gridSpan w:val="29"/>
            <w:shd w:val="clear" w:color="auto" w:fill="auto"/>
          </w:tcPr>
          <w:p w:rsidR="00E13BF1" w:rsidRDefault="0021188B">
            <w:pPr>
              <w:jc w:val="both"/>
            </w:pPr>
            <w:r>
              <w:t xml:space="preserve">Belediyeler, Esas Yasanın 109’uncu maddesinin (3)’üncü fıkrasında öngörülen personel giderlerine ilişkin oranları en geç 1 Ocak 2023 tarihine kadar uygun hale getirmekle yükümlüdür.” </w:t>
            </w:r>
          </w:p>
          <w:p w:rsidR="00E13BF1" w:rsidRDefault="00E13BF1">
            <w:pPr>
              <w:jc w:val="both"/>
            </w:pPr>
          </w:p>
          <w:p w:rsidR="00E13BF1" w:rsidRDefault="00E13BF1">
            <w:pPr>
              <w:jc w:val="both"/>
            </w:pPr>
          </w:p>
          <w:p w:rsidR="00E13BF1" w:rsidRDefault="00E13BF1">
            <w:pPr>
              <w:jc w:val="both"/>
            </w:pPr>
          </w:p>
        </w:tc>
        <w:tc>
          <w:tcPr>
            <w:tcW w:w="258" w:type="dxa"/>
            <w:gridSpan w:val="5"/>
            <w:shd w:val="clear" w:color="auto" w:fill="auto"/>
          </w:tcPr>
          <w:p w:rsidR="00E13BF1" w:rsidRDefault="00E13BF1">
            <w:pPr>
              <w:jc w:val="both"/>
            </w:pPr>
          </w:p>
        </w:tc>
      </w:tr>
      <w:tr w:rsidR="00E13BF1">
        <w:trPr>
          <w:trHeight w:val="155"/>
        </w:trPr>
        <w:tc>
          <w:tcPr>
            <w:tcW w:w="2662" w:type="dxa"/>
            <w:gridSpan w:val="13"/>
            <w:shd w:val="clear" w:color="auto" w:fill="auto"/>
          </w:tcPr>
          <w:p w:rsidR="00E13BF1" w:rsidRDefault="0021188B">
            <w:pPr>
              <w:shd w:val="clear" w:color="auto" w:fill="FFFFFF"/>
              <w:spacing w:before="7" w:line="271" w:lineRule="exact"/>
              <w:ind w:right="200"/>
              <w:rPr>
                <w:spacing w:val="-1"/>
              </w:rPr>
            </w:pPr>
            <w:r>
              <w:rPr>
                <w:spacing w:val="-1"/>
              </w:rPr>
              <w:t xml:space="preserve">Geçici Madde                    </w:t>
            </w:r>
          </w:p>
          <w:p w:rsidR="00E13BF1" w:rsidRDefault="0021188B">
            <w:pPr>
              <w:shd w:val="clear" w:color="auto" w:fill="FFFFFF"/>
              <w:spacing w:before="7" w:line="271" w:lineRule="exact"/>
              <w:ind w:right="200"/>
              <w:rPr>
                <w:spacing w:val="-1"/>
              </w:rPr>
            </w:pPr>
            <w:r>
              <w:rPr>
                <w:spacing w:val="-1"/>
              </w:rPr>
              <w:t xml:space="preserve">Kuruluşlar </w:t>
            </w:r>
          </w:p>
          <w:p w:rsidR="00E13BF1" w:rsidRDefault="0021188B">
            <w:pPr>
              <w:shd w:val="clear" w:color="auto" w:fill="FFFFFF"/>
              <w:spacing w:before="7" w:line="271" w:lineRule="exact"/>
              <w:ind w:right="200"/>
              <w:rPr>
                <w:spacing w:val="-1"/>
              </w:rPr>
            </w:pPr>
            <w:r>
              <w:rPr>
                <w:spacing w:val="-1"/>
              </w:rPr>
              <w:t xml:space="preserve">Kurmuş ve </w:t>
            </w:r>
          </w:p>
          <w:p w:rsidR="00E13BF1" w:rsidRDefault="0021188B">
            <w:pPr>
              <w:shd w:val="clear" w:color="auto" w:fill="FFFFFF"/>
              <w:spacing w:before="7" w:line="271" w:lineRule="exact"/>
              <w:ind w:right="200"/>
              <w:rPr>
                <w:spacing w:val="-1"/>
              </w:rPr>
            </w:pPr>
            <w:r>
              <w:rPr>
                <w:spacing w:val="-1"/>
              </w:rPr>
              <w:t xml:space="preserve">Ortaklıklar </w:t>
            </w:r>
          </w:p>
          <w:p w:rsidR="00E13BF1" w:rsidRDefault="0021188B">
            <w:pPr>
              <w:shd w:val="clear" w:color="auto" w:fill="FFFFFF"/>
              <w:spacing w:before="7" w:line="271" w:lineRule="exact"/>
              <w:ind w:right="200"/>
              <w:rPr>
                <w:spacing w:val="-1"/>
              </w:rPr>
            </w:pPr>
            <w:r>
              <w:rPr>
                <w:spacing w:val="-1"/>
              </w:rPr>
              <w:t xml:space="preserve">Oluşturmuş </w:t>
            </w:r>
          </w:p>
          <w:p w:rsidR="00E13BF1" w:rsidRDefault="0021188B">
            <w:pPr>
              <w:shd w:val="clear" w:color="auto" w:fill="FFFFFF"/>
              <w:spacing w:before="7" w:line="271" w:lineRule="exact"/>
              <w:ind w:right="200"/>
              <w:rPr>
                <w:spacing w:val="-1"/>
              </w:rPr>
            </w:pPr>
            <w:r>
              <w:rPr>
                <w:spacing w:val="-1"/>
              </w:rPr>
              <w:t>Belediyeler</w:t>
            </w:r>
          </w:p>
          <w:p w:rsidR="00E13BF1" w:rsidRDefault="00E13BF1">
            <w:pPr>
              <w:shd w:val="clear" w:color="auto" w:fill="FFFFFF"/>
              <w:spacing w:before="2" w:line="274" w:lineRule="exact"/>
              <w:ind w:left="2" w:right="200"/>
            </w:pPr>
          </w:p>
        </w:tc>
        <w:tc>
          <w:tcPr>
            <w:tcW w:w="854" w:type="dxa"/>
            <w:gridSpan w:val="11"/>
            <w:shd w:val="clear" w:color="auto" w:fill="auto"/>
          </w:tcPr>
          <w:p w:rsidR="00E13BF1" w:rsidRDefault="0021188B">
            <w:pPr>
              <w:ind w:right="200"/>
            </w:pPr>
            <w:r>
              <w:t>3.</w:t>
            </w:r>
          </w:p>
        </w:tc>
        <w:tc>
          <w:tcPr>
            <w:tcW w:w="8241" w:type="dxa"/>
            <w:gridSpan w:val="100"/>
            <w:shd w:val="clear" w:color="auto" w:fill="auto"/>
          </w:tcPr>
          <w:p w:rsidR="00E13BF1" w:rsidRDefault="0021188B">
            <w:pPr>
              <w:ind w:right="20"/>
              <w:jc w:val="both"/>
            </w:pPr>
            <w:r>
              <w:t>Bu (Değişiklik) Yasasının yürürlüğe girdiği tarihten önce işletmeler veya döner sermayeli kuruluşlar kurmuş olan veya kurulmuş işletmelerle limited ve kooperatif ortaklıklara katılmış olan Belediyelerin hakları saklı olup, mevcut faaliyet ve çalışmalarına aynen devam ederler.</w:t>
            </w:r>
          </w:p>
          <w:p w:rsidR="00E13BF1" w:rsidRDefault="00E13BF1">
            <w:pPr>
              <w:ind w:right="200"/>
              <w:jc w:val="both"/>
            </w:pPr>
          </w:p>
        </w:tc>
        <w:tc>
          <w:tcPr>
            <w:tcW w:w="258" w:type="dxa"/>
            <w:gridSpan w:val="5"/>
            <w:shd w:val="clear" w:color="auto" w:fill="auto"/>
          </w:tcPr>
          <w:p w:rsidR="00E13BF1" w:rsidRDefault="00E13BF1">
            <w:pPr>
              <w:ind w:right="200"/>
              <w:jc w:val="both"/>
            </w:pPr>
          </w:p>
        </w:tc>
      </w:tr>
      <w:tr w:rsidR="00E13BF1">
        <w:trPr>
          <w:trHeight w:val="155"/>
        </w:trPr>
        <w:tc>
          <w:tcPr>
            <w:tcW w:w="2662" w:type="dxa"/>
            <w:gridSpan w:val="13"/>
            <w:shd w:val="clear" w:color="auto" w:fill="auto"/>
          </w:tcPr>
          <w:p w:rsidR="00E13BF1" w:rsidRDefault="0021188B">
            <w:pPr>
              <w:shd w:val="clear" w:color="auto" w:fill="FFFFFF"/>
              <w:spacing w:before="7" w:line="271" w:lineRule="exact"/>
              <w:ind w:right="200"/>
              <w:rPr>
                <w:spacing w:val="-1"/>
              </w:rPr>
            </w:pPr>
            <w:r>
              <w:rPr>
                <w:spacing w:val="-1"/>
              </w:rPr>
              <w:t>Geçici Madde</w:t>
            </w:r>
          </w:p>
          <w:p w:rsidR="00E13BF1" w:rsidRDefault="0021188B">
            <w:pPr>
              <w:shd w:val="clear" w:color="auto" w:fill="FFFFFF"/>
              <w:spacing w:before="7" w:line="271" w:lineRule="exact"/>
              <w:ind w:right="200"/>
              <w:rPr>
                <w:spacing w:val="-1"/>
              </w:rPr>
            </w:pPr>
            <w:r>
              <w:rPr>
                <w:spacing w:val="-1"/>
              </w:rPr>
              <w:t>Koruma</w:t>
            </w:r>
          </w:p>
        </w:tc>
        <w:tc>
          <w:tcPr>
            <w:tcW w:w="854" w:type="dxa"/>
            <w:gridSpan w:val="11"/>
            <w:shd w:val="clear" w:color="auto" w:fill="auto"/>
          </w:tcPr>
          <w:p w:rsidR="00E13BF1" w:rsidRDefault="0021188B">
            <w:pPr>
              <w:ind w:right="200"/>
            </w:pPr>
            <w:r>
              <w:t>4.</w:t>
            </w:r>
          </w:p>
        </w:tc>
        <w:tc>
          <w:tcPr>
            <w:tcW w:w="1152" w:type="dxa"/>
            <w:gridSpan w:val="32"/>
            <w:shd w:val="clear" w:color="auto" w:fill="auto"/>
          </w:tcPr>
          <w:p w:rsidR="00E13BF1" w:rsidRDefault="0021188B">
            <w:pPr>
              <w:ind w:right="20"/>
              <w:jc w:val="both"/>
            </w:pPr>
            <w:r>
              <w:t>(1)</w:t>
            </w:r>
          </w:p>
        </w:tc>
        <w:tc>
          <w:tcPr>
            <w:tcW w:w="7094" w:type="dxa"/>
            <w:gridSpan w:val="68"/>
            <w:shd w:val="clear" w:color="auto" w:fill="auto"/>
          </w:tcPr>
          <w:p w:rsidR="00E13BF1" w:rsidRDefault="0021188B">
            <w:pPr>
              <w:ind w:right="20"/>
              <w:jc w:val="both"/>
            </w:pPr>
            <w:r>
              <w:t>Bu (Değişiklik) Yasasının yürürlüğe girdiği tarihten önce Çevre Koruma Dairesi tarafından verilen müzik izinleri verilen izin süresi kadar geçerlidir. İzin süreleri bittikten sonra yeni izinlendirmeler ilgili Belediye tarafından yapılacaktır.</w:t>
            </w:r>
          </w:p>
          <w:p w:rsidR="00E13BF1" w:rsidRDefault="00E13BF1">
            <w:pPr>
              <w:ind w:right="20"/>
              <w:jc w:val="both"/>
            </w:pPr>
          </w:p>
        </w:tc>
        <w:tc>
          <w:tcPr>
            <w:tcW w:w="253" w:type="dxa"/>
            <w:gridSpan w:val="5"/>
            <w:shd w:val="clear" w:color="auto" w:fill="auto"/>
          </w:tcPr>
          <w:p w:rsidR="00E13BF1" w:rsidRDefault="00E13BF1">
            <w:pPr>
              <w:ind w:right="20"/>
              <w:jc w:val="both"/>
            </w:pPr>
          </w:p>
        </w:tc>
      </w:tr>
      <w:tr w:rsidR="00E13BF1">
        <w:trPr>
          <w:trHeight w:val="155"/>
        </w:trPr>
        <w:tc>
          <w:tcPr>
            <w:tcW w:w="2662" w:type="dxa"/>
            <w:gridSpan w:val="13"/>
            <w:shd w:val="clear" w:color="auto" w:fill="auto"/>
          </w:tcPr>
          <w:p w:rsidR="00E13BF1" w:rsidRDefault="0021188B">
            <w:pPr>
              <w:shd w:val="clear" w:color="auto" w:fill="FFFFFF"/>
              <w:spacing w:before="7" w:line="271" w:lineRule="exact"/>
              <w:ind w:right="200"/>
              <w:rPr>
                <w:spacing w:val="-1"/>
              </w:rPr>
            </w:pPr>
            <w:r>
              <w:rPr>
                <w:spacing w:val="-1"/>
              </w:rPr>
              <w:t>18/2012</w:t>
            </w:r>
          </w:p>
        </w:tc>
        <w:tc>
          <w:tcPr>
            <w:tcW w:w="854" w:type="dxa"/>
            <w:gridSpan w:val="11"/>
            <w:shd w:val="clear" w:color="auto" w:fill="auto"/>
          </w:tcPr>
          <w:p w:rsidR="00E13BF1" w:rsidRDefault="00E13BF1">
            <w:pPr>
              <w:ind w:right="200"/>
            </w:pPr>
          </w:p>
        </w:tc>
        <w:tc>
          <w:tcPr>
            <w:tcW w:w="1152" w:type="dxa"/>
            <w:gridSpan w:val="32"/>
            <w:shd w:val="clear" w:color="auto" w:fill="auto"/>
          </w:tcPr>
          <w:p w:rsidR="00E13BF1" w:rsidRDefault="0021188B">
            <w:pPr>
              <w:ind w:right="20"/>
              <w:jc w:val="both"/>
            </w:pPr>
            <w:r>
              <w:t>(2)</w:t>
            </w:r>
          </w:p>
        </w:tc>
        <w:tc>
          <w:tcPr>
            <w:tcW w:w="7094" w:type="dxa"/>
            <w:gridSpan w:val="68"/>
            <w:shd w:val="clear" w:color="auto" w:fill="auto"/>
          </w:tcPr>
          <w:p w:rsidR="00E13BF1" w:rsidRDefault="0021188B">
            <w:pPr>
              <w:ind w:right="20"/>
              <w:jc w:val="both"/>
            </w:pPr>
            <w:r>
              <w:t xml:space="preserve">Bu (Değişiklik) Yasasının yürürlüğe girdiği tarihten önce Çevre Yasası tahtında çıkarılan Çevresel Gürültü Değerlendirmesi ve Yönetimi Tüzüğü uyarınca Çevre Koruma Dairesi tarafından uygulanan müzik izni verilmesi ile ilgili tüm madde kuralları Çevre Koruma Dairesi’nin belirleyeceği Standart ve Kriterler doğrultusunda Belediyeler tarafından bu yasanın 24’üncü maddesinin (26)’ncı fıkrasında belirtilen ve çıkarılması öngörülen tüzük çıkarılıncaya kadar </w:t>
            </w:r>
            <w:r>
              <w:lastRenderedPageBreak/>
              <w:t>geçerliliğini korur.</w:t>
            </w:r>
          </w:p>
          <w:p w:rsidR="00E13BF1" w:rsidRDefault="00E13BF1">
            <w:pPr>
              <w:ind w:right="20"/>
              <w:jc w:val="both"/>
            </w:pPr>
          </w:p>
          <w:p w:rsidR="00E13BF1" w:rsidRDefault="00E13BF1">
            <w:pPr>
              <w:ind w:right="20"/>
              <w:jc w:val="both"/>
            </w:pPr>
          </w:p>
        </w:tc>
        <w:tc>
          <w:tcPr>
            <w:tcW w:w="253" w:type="dxa"/>
            <w:gridSpan w:val="5"/>
            <w:shd w:val="clear" w:color="auto" w:fill="auto"/>
          </w:tcPr>
          <w:p w:rsidR="00E13BF1" w:rsidRDefault="00E13BF1">
            <w:pPr>
              <w:ind w:right="20"/>
              <w:jc w:val="both"/>
            </w:pPr>
          </w:p>
        </w:tc>
      </w:tr>
      <w:tr w:rsidR="00E13BF1">
        <w:trPr>
          <w:trHeight w:val="155"/>
        </w:trPr>
        <w:tc>
          <w:tcPr>
            <w:tcW w:w="2662" w:type="dxa"/>
            <w:gridSpan w:val="13"/>
            <w:shd w:val="clear" w:color="auto" w:fill="auto"/>
          </w:tcPr>
          <w:p w:rsidR="00E13BF1" w:rsidRDefault="0021188B">
            <w:pPr>
              <w:shd w:val="clear" w:color="auto" w:fill="FFFFFF"/>
              <w:spacing w:before="7" w:line="271" w:lineRule="exact"/>
              <w:ind w:right="200"/>
              <w:rPr>
                <w:spacing w:val="-1"/>
              </w:rPr>
            </w:pPr>
            <w:r>
              <w:rPr>
                <w:spacing w:val="-1"/>
              </w:rPr>
              <w:lastRenderedPageBreak/>
              <w:t xml:space="preserve">Geçici Madde </w:t>
            </w:r>
          </w:p>
          <w:p w:rsidR="00E13BF1" w:rsidRDefault="0021188B">
            <w:pPr>
              <w:shd w:val="clear" w:color="auto" w:fill="FFFFFF"/>
              <w:spacing w:before="7" w:line="271" w:lineRule="exact"/>
              <w:ind w:right="200"/>
              <w:rPr>
                <w:spacing w:val="-1"/>
              </w:rPr>
            </w:pPr>
            <w:r>
              <w:rPr>
                <w:spacing w:val="-1"/>
              </w:rPr>
              <w:t xml:space="preserve">Belediyelerin Birleştirilmesinde Uygulanmayacak </w:t>
            </w:r>
          </w:p>
          <w:p w:rsidR="00E13BF1" w:rsidRDefault="0021188B">
            <w:pPr>
              <w:shd w:val="clear" w:color="auto" w:fill="FFFFFF"/>
              <w:spacing w:before="7" w:line="271" w:lineRule="exact"/>
              <w:ind w:right="200"/>
              <w:rPr>
                <w:spacing w:val="-1"/>
              </w:rPr>
            </w:pPr>
            <w:r>
              <w:rPr>
                <w:spacing w:val="-1"/>
              </w:rPr>
              <w:t>Yasa Kuralı</w:t>
            </w:r>
          </w:p>
        </w:tc>
        <w:tc>
          <w:tcPr>
            <w:tcW w:w="854" w:type="dxa"/>
            <w:gridSpan w:val="11"/>
            <w:shd w:val="clear" w:color="auto" w:fill="auto"/>
          </w:tcPr>
          <w:p w:rsidR="00E13BF1" w:rsidRDefault="0021188B">
            <w:pPr>
              <w:ind w:right="200"/>
            </w:pPr>
            <w:r>
              <w:t>5.</w:t>
            </w:r>
          </w:p>
        </w:tc>
        <w:tc>
          <w:tcPr>
            <w:tcW w:w="8246" w:type="dxa"/>
            <w:gridSpan w:val="100"/>
            <w:shd w:val="clear" w:color="auto" w:fill="auto"/>
          </w:tcPr>
          <w:p w:rsidR="00E13BF1" w:rsidRDefault="0021188B">
            <w:pPr>
              <w:ind w:right="20"/>
              <w:jc w:val="both"/>
              <w:rPr>
                <w:bCs/>
              </w:rPr>
            </w:pPr>
            <w:r>
              <w:t xml:space="preserve">Bu yasa yürürlüğe girmeden önce ve/veya yürürlüğe girdikten sonra, Belediyelerin Sayısının Azaltılmasına ve Birleştirilmesine İlişkin (Özel) Yasa tahtında yapılacak olan 28 (yirmi sekiz) Belediye’nin bazılarının birleştirilerek Belediye sayısının 13 (on üç) olarak değiştirilmesinde işbu Yasa’nın 11’inci maddesinin (1)’inci fıkrasında belirtilen </w:t>
            </w:r>
            <w:r>
              <w:rPr>
                <w:bCs/>
              </w:rPr>
              <w:t>“ilgili belediye meclisi tarafından kararlaştırılması” koşulu aranmaz.</w:t>
            </w:r>
          </w:p>
          <w:p w:rsidR="00E13BF1" w:rsidRDefault="00E13BF1">
            <w:pPr>
              <w:ind w:right="20"/>
              <w:jc w:val="both"/>
            </w:pPr>
          </w:p>
        </w:tc>
        <w:tc>
          <w:tcPr>
            <w:tcW w:w="253" w:type="dxa"/>
            <w:gridSpan w:val="5"/>
            <w:shd w:val="clear" w:color="auto" w:fill="auto"/>
          </w:tcPr>
          <w:p w:rsidR="00E13BF1" w:rsidRDefault="00E13BF1">
            <w:pPr>
              <w:ind w:right="20"/>
              <w:jc w:val="both"/>
            </w:pPr>
          </w:p>
        </w:tc>
      </w:tr>
      <w:tr w:rsidR="00E13BF1">
        <w:trPr>
          <w:trHeight w:val="155"/>
        </w:trPr>
        <w:tc>
          <w:tcPr>
            <w:tcW w:w="2662" w:type="dxa"/>
            <w:gridSpan w:val="13"/>
            <w:shd w:val="clear" w:color="auto" w:fill="auto"/>
          </w:tcPr>
          <w:p w:rsidR="00E13BF1" w:rsidRDefault="0021188B">
            <w:pPr>
              <w:shd w:val="clear" w:color="auto" w:fill="FFFFFF"/>
              <w:spacing w:before="7" w:line="271" w:lineRule="exact"/>
              <w:ind w:right="200"/>
              <w:rPr>
                <w:spacing w:val="-1"/>
              </w:rPr>
            </w:pPr>
            <w:r>
              <w:rPr>
                <w:spacing w:val="-1"/>
              </w:rPr>
              <w:t>Geçici Madde</w:t>
            </w:r>
          </w:p>
          <w:p w:rsidR="00E13BF1" w:rsidRDefault="0021188B">
            <w:pPr>
              <w:shd w:val="clear" w:color="auto" w:fill="FFFFFF"/>
              <w:spacing w:before="7" w:line="271" w:lineRule="exact"/>
              <w:ind w:right="200"/>
              <w:rPr>
                <w:spacing w:val="-1"/>
              </w:rPr>
            </w:pPr>
            <w:r>
              <w:rPr>
                <w:spacing w:val="-1"/>
              </w:rPr>
              <w:t>Devlet Katkı Payının Hesaplanmasında Nüfus Verilerinin Dikkate Alınması</w:t>
            </w:r>
          </w:p>
          <w:p w:rsidR="00E13BF1" w:rsidRDefault="00E13BF1">
            <w:pPr>
              <w:shd w:val="clear" w:color="auto" w:fill="FFFFFF"/>
              <w:spacing w:before="7" w:line="271" w:lineRule="exact"/>
              <w:ind w:right="200"/>
              <w:rPr>
                <w:spacing w:val="-1"/>
              </w:rPr>
            </w:pPr>
          </w:p>
        </w:tc>
        <w:tc>
          <w:tcPr>
            <w:tcW w:w="854" w:type="dxa"/>
            <w:gridSpan w:val="11"/>
            <w:shd w:val="clear" w:color="auto" w:fill="auto"/>
          </w:tcPr>
          <w:p w:rsidR="00E13BF1" w:rsidRDefault="0021188B">
            <w:pPr>
              <w:ind w:right="200"/>
            </w:pPr>
            <w:r>
              <w:t>6.</w:t>
            </w:r>
          </w:p>
        </w:tc>
        <w:tc>
          <w:tcPr>
            <w:tcW w:w="8246" w:type="dxa"/>
            <w:gridSpan w:val="100"/>
            <w:shd w:val="clear" w:color="auto" w:fill="auto"/>
          </w:tcPr>
          <w:p w:rsidR="00E13BF1" w:rsidRDefault="0021188B">
            <w:pPr>
              <w:ind w:right="20"/>
              <w:jc w:val="both"/>
            </w:pPr>
            <w:r>
              <w:t>Bu Yasa’nın 108’inci maddesinin (1)’inci fıkrasında yer alan adrese dayalı nüfus kayıt sistemi uygulanır hale gelene kadar nüfusun tespitinde İstatistik Kurumu’nun her yıl belirlediği verilerden yararlanılır.</w:t>
            </w:r>
          </w:p>
        </w:tc>
        <w:tc>
          <w:tcPr>
            <w:tcW w:w="253" w:type="dxa"/>
            <w:gridSpan w:val="5"/>
            <w:shd w:val="clear" w:color="auto" w:fill="auto"/>
          </w:tcPr>
          <w:p w:rsidR="00E13BF1" w:rsidRDefault="00E13BF1">
            <w:pPr>
              <w:ind w:right="20"/>
              <w:jc w:val="both"/>
            </w:pPr>
          </w:p>
        </w:tc>
      </w:tr>
      <w:tr w:rsidR="00E13BF1">
        <w:trPr>
          <w:trHeight w:val="155"/>
        </w:trPr>
        <w:tc>
          <w:tcPr>
            <w:tcW w:w="2662" w:type="dxa"/>
            <w:gridSpan w:val="13"/>
            <w:shd w:val="clear" w:color="auto" w:fill="auto"/>
          </w:tcPr>
          <w:p w:rsidR="00E13BF1" w:rsidRDefault="0021188B">
            <w:pPr>
              <w:shd w:val="clear" w:color="auto" w:fill="FFFFFF"/>
              <w:spacing w:before="7" w:line="271" w:lineRule="exact"/>
              <w:ind w:right="200"/>
              <w:rPr>
                <w:spacing w:val="-1"/>
              </w:rPr>
            </w:pPr>
            <w:r>
              <w:rPr>
                <w:spacing w:val="-1"/>
              </w:rPr>
              <w:t xml:space="preserve">Esas Yasaya </w:t>
            </w:r>
          </w:p>
          <w:p w:rsidR="00E13BF1" w:rsidRDefault="0021188B">
            <w:pPr>
              <w:shd w:val="clear" w:color="auto" w:fill="FFFFFF"/>
              <w:spacing w:before="7" w:line="271" w:lineRule="exact"/>
              <w:ind w:right="200"/>
              <w:rPr>
                <w:spacing w:val="-1"/>
              </w:rPr>
            </w:pPr>
            <w:r>
              <w:rPr>
                <w:spacing w:val="-1"/>
              </w:rPr>
              <w:t xml:space="preserve">Yeni 143’üncü Maddenin </w:t>
            </w:r>
          </w:p>
          <w:p w:rsidR="00E13BF1" w:rsidRDefault="0021188B">
            <w:pPr>
              <w:shd w:val="clear" w:color="auto" w:fill="FFFFFF"/>
              <w:spacing w:before="7" w:line="271" w:lineRule="exact"/>
              <w:ind w:right="200"/>
              <w:rPr>
                <w:spacing w:val="-1"/>
              </w:rPr>
            </w:pPr>
            <w:r>
              <w:rPr>
                <w:spacing w:val="-1"/>
              </w:rPr>
              <w:t>Eklenmesi</w:t>
            </w:r>
          </w:p>
        </w:tc>
        <w:tc>
          <w:tcPr>
            <w:tcW w:w="854" w:type="dxa"/>
            <w:gridSpan w:val="11"/>
            <w:shd w:val="clear" w:color="auto" w:fill="auto"/>
          </w:tcPr>
          <w:p w:rsidR="00E13BF1" w:rsidRDefault="0021188B">
            <w:pPr>
              <w:ind w:right="200"/>
            </w:pPr>
            <w:r>
              <w:t>69.</w:t>
            </w:r>
          </w:p>
        </w:tc>
        <w:tc>
          <w:tcPr>
            <w:tcW w:w="8246" w:type="dxa"/>
            <w:gridSpan w:val="100"/>
            <w:shd w:val="clear" w:color="auto" w:fill="auto"/>
          </w:tcPr>
          <w:p w:rsidR="00E13BF1" w:rsidRDefault="0021188B">
            <w:pPr>
              <w:ind w:right="20"/>
              <w:jc w:val="both"/>
            </w:pPr>
            <w:r>
              <w:t>Esas Yasa, 142’nci maddesinden hemen sonra aşağıdaki yeni 143’üncü madde konmak ve mevcut 143’üncü madde 144’üncü madde olarak yeniden sayılandırılmak suretiyle değiştirilir:</w:t>
            </w:r>
          </w:p>
          <w:p w:rsidR="00E13BF1" w:rsidRDefault="00E13BF1">
            <w:pPr>
              <w:ind w:right="20"/>
              <w:jc w:val="both"/>
            </w:pPr>
          </w:p>
        </w:tc>
        <w:tc>
          <w:tcPr>
            <w:tcW w:w="253" w:type="dxa"/>
            <w:gridSpan w:val="5"/>
            <w:shd w:val="clear" w:color="auto" w:fill="auto"/>
          </w:tcPr>
          <w:p w:rsidR="00E13BF1" w:rsidRDefault="00E13BF1">
            <w:pPr>
              <w:ind w:right="20"/>
              <w:jc w:val="both"/>
            </w:pPr>
          </w:p>
        </w:tc>
      </w:tr>
      <w:tr w:rsidR="00E13BF1">
        <w:trPr>
          <w:trHeight w:val="155"/>
        </w:trPr>
        <w:tc>
          <w:tcPr>
            <w:tcW w:w="2662" w:type="dxa"/>
            <w:gridSpan w:val="13"/>
            <w:shd w:val="clear" w:color="auto" w:fill="auto"/>
          </w:tcPr>
          <w:p w:rsidR="00E13BF1" w:rsidRDefault="0021188B">
            <w:pPr>
              <w:shd w:val="clear" w:color="auto" w:fill="FFFFFF"/>
              <w:spacing w:before="7" w:line="271" w:lineRule="exact"/>
              <w:ind w:right="200"/>
              <w:rPr>
                <w:spacing w:val="-1"/>
              </w:rPr>
            </w:pPr>
            <w:r>
              <w:t>20/2016</w:t>
            </w:r>
          </w:p>
        </w:tc>
        <w:tc>
          <w:tcPr>
            <w:tcW w:w="854" w:type="dxa"/>
            <w:gridSpan w:val="11"/>
            <w:shd w:val="clear" w:color="auto" w:fill="auto"/>
          </w:tcPr>
          <w:p w:rsidR="00E13BF1" w:rsidRDefault="00E13BF1">
            <w:pPr>
              <w:ind w:right="200"/>
            </w:pPr>
          </w:p>
        </w:tc>
        <w:tc>
          <w:tcPr>
            <w:tcW w:w="2187" w:type="dxa"/>
            <w:gridSpan w:val="55"/>
            <w:shd w:val="clear" w:color="auto" w:fill="auto"/>
          </w:tcPr>
          <w:p w:rsidR="00E13BF1" w:rsidRDefault="0021188B">
            <w:pPr>
              <w:ind w:right="20"/>
              <w:jc w:val="both"/>
              <w:rPr>
                <w:spacing w:val="-1"/>
              </w:rPr>
            </w:pPr>
            <w:r>
              <w:rPr>
                <w:spacing w:val="-1"/>
              </w:rPr>
              <w:t xml:space="preserve">“Belediye İhale </w:t>
            </w:r>
          </w:p>
          <w:p w:rsidR="00E13BF1" w:rsidRDefault="0021188B">
            <w:pPr>
              <w:ind w:right="20"/>
              <w:jc w:val="both"/>
              <w:rPr>
                <w:spacing w:val="-1"/>
              </w:rPr>
            </w:pPr>
            <w:r>
              <w:rPr>
                <w:spacing w:val="-1"/>
              </w:rPr>
              <w:t xml:space="preserve">Tüzüklerinin </w:t>
            </w:r>
          </w:p>
          <w:p w:rsidR="00E13BF1" w:rsidRDefault="0021188B">
            <w:pPr>
              <w:ind w:right="20"/>
              <w:jc w:val="both"/>
            </w:pPr>
            <w:r>
              <w:rPr>
                <w:spacing w:val="-1"/>
              </w:rPr>
              <w:t>Kaldırılması</w:t>
            </w:r>
          </w:p>
        </w:tc>
        <w:tc>
          <w:tcPr>
            <w:tcW w:w="1290" w:type="dxa"/>
            <w:gridSpan w:val="22"/>
            <w:shd w:val="clear" w:color="auto" w:fill="auto"/>
          </w:tcPr>
          <w:p w:rsidR="00E13BF1" w:rsidRDefault="0021188B">
            <w:pPr>
              <w:ind w:right="200"/>
              <w:jc w:val="both"/>
            </w:pPr>
            <w:r>
              <w:t>143.</w:t>
            </w:r>
          </w:p>
          <w:p w:rsidR="00E13BF1" w:rsidRDefault="00E13BF1">
            <w:pPr>
              <w:ind w:right="20"/>
              <w:jc w:val="both"/>
            </w:pPr>
          </w:p>
        </w:tc>
        <w:tc>
          <w:tcPr>
            <w:tcW w:w="4769" w:type="dxa"/>
            <w:gridSpan w:val="23"/>
            <w:shd w:val="clear" w:color="auto" w:fill="auto"/>
          </w:tcPr>
          <w:p w:rsidR="00E13BF1" w:rsidRDefault="0021188B">
            <w:pPr>
              <w:ind w:right="20"/>
              <w:jc w:val="both"/>
            </w:pPr>
            <w:r>
              <w:t>Kamu İhale Yasası’nın altında çıkarılan Kamu İhaleleri ile ilgili Tüzükler yürürlüğe girdiği tarihten başlayarak, Belediyelerce çıkarılan İhale Tüzükleri yürürlükten kaldırılır.”</w:t>
            </w:r>
          </w:p>
        </w:tc>
        <w:tc>
          <w:tcPr>
            <w:tcW w:w="253" w:type="dxa"/>
            <w:gridSpan w:val="5"/>
            <w:shd w:val="clear" w:color="auto" w:fill="auto"/>
          </w:tcPr>
          <w:p w:rsidR="00E13BF1" w:rsidRDefault="00E13BF1">
            <w:pPr>
              <w:ind w:right="20"/>
              <w:jc w:val="both"/>
            </w:pPr>
          </w:p>
        </w:tc>
      </w:tr>
      <w:tr w:rsidR="00E13BF1">
        <w:trPr>
          <w:trHeight w:val="155"/>
        </w:trPr>
        <w:tc>
          <w:tcPr>
            <w:tcW w:w="2662" w:type="dxa"/>
            <w:gridSpan w:val="13"/>
            <w:shd w:val="clear" w:color="auto" w:fill="auto"/>
          </w:tcPr>
          <w:p w:rsidR="00E13BF1" w:rsidRDefault="0021188B">
            <w:pPr>
              <w:shd w:val="clear" w:color="auto" w:fill="FFFFFF"/>
              <w:spacing w:before="7" w:line="271" w:lineRule="exact"/>
              <w:ind w:right="200"/>
            </w:pPr>
            <w:r>
              <w:t xml:space="preserve">Yürürlüğe </w:t>
            </w:r>
          </w:p>
          <w:p w:rsidR="00E13BF1" w:rsidRDefault="0021188B">
            <w:pPr>
              <w:shd w:val="clear" w:color="auto" w:fill="FFFFFF"/>
              <w:spacing w:before="7" w:line="271" w:lineRule="exact"/>
              <w:ind w:right="200"/>
            </w:pPr>
            <w:r>
              <w:t>Giriş</w:t>
            </w:r>
          </w:p>
        </w:tc>
        <w:tc>
          <w:tcPr>
            <w:tcW w:w="854" w:type="dxa"/>
            <w:gridSpan w:val="11"/>
            <w:shd w:val="clear" w:color="auto" w:fill="auto"/>
          </w:tcPr>
          <w:p w:rsidR="00E13BF1" w:rsidRDefault="0021188B">
            <w:pPr>
              <w:ind w:right="200"/>
            </w:pPr>
            <w:r>
              <w:t>70.</w:t>
            </w:r>
          </w:p>
        </w:tc>
        <w:tc>
          <w:tcPr>
            <w:tcW w:w="8246" w:type="dxa"/>
            <w:gridSpan w:val="100"/>
            <w:shd w:val="clear" w:color="auto" w:fill="auto"/>
          </w:tcPr>
          <w:p w:rsidR="00E13BF1" w:rsidRDefault="0021188B">
            <w:pPr>
              <w:ind w:right="20"/>
              <w:jc w:val="both"/>
            </w:pPr>
            <w:r>
              <w:t>Bu (Değişiklik) Yasası, Resmi Gazete’de yayımlandığı tarihten başlayarak yürürlüğe girer.</w:t>
            </w:r>
          </w:p>
        </w:tc>
        <w:tc>
          <w:tcPr>
            <w:tcW w:w="253" w:type="dxa"/>
            <w:gridSpan w:val="5"/>
            <w:shd w:val="clear" w:color="auto" w:fill="auto"/>
          </w:tcPr>
          <w:p w:rsidR="00E13BF1" w:rsidRDefault="00E13BF1">
            <w:pPr>
              <w:ind w:right="20"/>
              <w:jc w:val="both"/>
            </w:pPr>
          </w:p>
        </w:tc>
      </w:tr>
    </w:tbl>
    <w:p w:rsidR="00E13BF1" w:rsidRDefault="00E13BF1"/>
    <w:p w:rsidR="00E13BF1" w:rsidRDefault="00E13BF1">
      <w:pPr>
        <w:jc w:val="center"/>
      </w:pPr>
    </w:p>
    <w:p w:rsidR="00E13BF1" w:rsidRDefault="00E13BF1">
      <w:pPr>
        <w:jc w:val="center"/>
      </w:pPr>
    </w:p>
    <w:p w:rsidR="00E13BF1" w:rsidRDefault="0021188B">
      <w:pPr>
        <w:jc w:val="center"/>
      </w:pPr>
      <w:r>
        <w:t>Birinci Cetvel</w:t>
      </w:r>
    </w:p>
    <w:p w:rsidR="00E13BF1" w:rsidRDefault="0021188B">
      <w:pPr>
        <w:jc w:val="center"/>
      </w:pPr>
      <w:r>
        <w:t>(Madde 78)</w:t>
      </w:r>
    </w:p>
    <w:p w:rsidR="00E13BF1" w:rsidRDefault="0021188B">
      <w:pPr>
        <w:jc w:val="center"/>
      </w:pPr>
      <w:r>
        <w:t xml:space="preserve"> Meslek Vergisi</w:t>
      </w:r>
    </w:p>
    <w:p w:rsidR="00E13BF1" w:rsidRDefault="00E13BF1">
      <w:pPr>
        <w:jc w:val="center"/>
      </w:pPr>
    </w:p>
    <w:p w:rsidR="00E13BF1" w:rsidRDefault="00E13BF1"/>
    <w:p w:rsidR="00E13BF1" w:rsidRDefault="0021188B">
      <w:r>
        <w:t>12.33/2001</w:t>
      </w:r>
    </w:p>
    <w:tbl>
      <w:tblPr>
        <w:tblpPr w:leftFromText="141" w:rightFromText="141" w:vertAnchor="text" w:horzAnchor="margin" w:tblpY="477"/>
        <w:tblOverlap w:val="never"/>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
        <w:gridCol w:w="992"/>
        <w:gridCol w:w="10065"/>
      </w:tblGrid>
      <w:tr w:rsidR="00E13BF1">
        <w:trPr>
          <w:trHeight w:val="155"/>
        </w:trPr>
        <w:tc>
          <w:tcPr>
            <w:tcW w:w="250" w:type="dxa"/>
            <w:shd w:val="clear" w:color="auto" w:fill="auto"/>
          </w:tcPr>
          <w:p w:rsidR="00E13BF1" w:rsidRDefault="00E13BF1">
            <w:pPr>
              <w:shd w:val="clear" w:color="auto" w:fill="FFFFFF"/>
              <w:spacing w:before="7" w:line="271" w:lineRule="exact"/>
              <w:ind w:right="200"/>
            </w:pPr>
          </w:p>
        </w:tc>
        <w:tc>
          <w:tcPr>
            <w:tcW w:w="992" w:type="dxa"/>
            <w:shd w:val="clear" w:color="auto" w:fill="auto"/>
          </w:tcPr>
          <w:p w:rsidR="00E13BF1" w:rsidRDefault="0021188B">
            <w:pPr>
              <w:ind w:right="200"/>
            </w:pPr>
            <w:r>
              <w:t>(1)</w:t>
            </w:r>
          </w:p>
        </w:tc>
        <w:tc>
          <w:tcPr>
            <w:tcW w:w="10065" w:type="dxa"/>
            <w:shd w:val="clear" w:color="auto" w:fill="auto"/>
          </w:tcPr>
          <w:p w:rsidR="00E13BF1" w:rsidRDefault="0021188B">
            <w:pPr>
              <w:jc w:val="both"/>
            </w:pPr>
            <w:r>
              <w:t xml:space="preserve">Devletten, Kamu Kurum ve Kuruluşlarından, tüzel kişi ve ortaklıklardan veya gerçek kişilerden maaş veya ücret elde edenler bir yıl önceki brüt gelirlerinin </w:t>
            </w:r>
            <w:r>
              <w:sym w:font="Symbol" w:char="F025"/>
            </w:r>
            <w:r>
              <w:t xml:space="preserve"> 0.2’sini (Binde İkisini) Meslek Vergisi olarak öderler.</w:t>
            </w:r>
          </w:p>
          <w:p w:rsidR="00E13BF1" w:rsidRDefault="00E13BF1">
            <w:pPr>
              <w:ind w:right="20"/>
              <w:jc w:val="both"/>
            </w:pPr>
          </w:p>
        </w:tc>
      </w:tr>
      <w:tr w:rsidR="00E13BF1">
        <w:trPr>
          <w:trHeight w:val="155"/>
        </w:trPr>
        <w:tc>
          <w:tcPr>
            <w:tcW w:w="250" w:type="dxa"/>
            <w:shd w:val="clear" w:color="auto" w:fill="auto"/>
          </w:tcPr>
          <w:p w:rsidR="00E13BF1" w:rsidRDefault="00E13BF1">
            <w:pPr>
              <w:shd w:val="clear" w:color="auto" w:fill="FFFFFF"/>
              <w:spacing w:before="7" w:line="271" w:lineRule="exact"/>
              <w:ind w:right="200"/>
            </w:pPr>
          </w:p>
        </w:tc>
        <w:tc>
          <w:tcPr>
            <w:tcW w:w="992" w:type="dxa"/>
            <w:shd w:val="clear" w:color="auto" w:fill="auto"/>
          </w:tcPr>
          <w:p w:rsidR="00E13BF1" w:rsidRDefault="0021188B">
            <w:pPr>
              <w:ind w:right="200"/>
            </w:pPr>
            <w:r>
              <w:t>(2)</w:t>
            </w:r>
          </w:p>
        </w:tc>
        <w:tc>
          <w:tcPr>
            <w:tcW w:w="10065" w:type="dxa"/>
            <w:shd w:val="clear" w:color="auto" w:fill="auto"/>
          </w:tcPr>
          <w:p w:rsidR="00E13BF1" w:rsidRDefault="0021188B">
            <w:pPr>
              <w:jc w:val="both"/>
            </w:pPr>
            <w:r>
              <w:t>Ancak zarar eden tüzel kişiler veya şirketler ve bunlara bağlı şubeler “aylık asgari ücretin % 5 (yüzde beş) Meslek Vergisi öderler.</w:t>
            </w:r>
          </w:p>
          <w:p w:rsidR="00E13BF1" w:rsidRDefault="00E13BF1">
            <w:pPr>
              <w:ind w:right="20"/>
              <w:jc w:val="both"/>
            </w:pPr>
          </w:p>
        </w:tc>
      </w:tr>
      <w:tr w:rsidR="00E13BF1">
        <w:trPr>
          <w:trHeight w:val="155"/>
        </w:trPr>
        <w:tc>
          <w:tcPr>
            <w:tcW w:w="250" w:type="dxa"/>
            <w:shd w:val="clear" w:color="auto" w:fill="auto"/>
          </w:tcPr>
          <w:p w:rsidR="00E13BF1" w:rsidRDefault="00E13BF1">
            <w:pPr>
              <w:shd w:val="clear" w:color="auto" w:fill="FFFFFF"/>
              <w:spacing w:before="7" w:line="271" w:lineRule="exact"/>
              <w:ind w:right="200"/>
            </w:pPr>
          </w:p>
        </w:tc>
        <w:tc>
          <w:tcPr>
            <w:tcW w:w="992" w:type="dxa"/>
            <w:shd w:val="clear" w:color="auto" w:fill="auto"/>
          </w:tcPr>
          <w:p w:rsidR="00E13BF1" w:rsidRDefault="0021188B">
            <w:pPr>
              <w:ind w:right="200"/>
            </w:pPr>
            <w:r>
              <w:t>(3)</w:t>
            </w:r>
          </w:p>
        </w:tc>
        <w:tc>
          <w:tcPr>
            <w:tcW w:w="10065" w:type="dxa"/>
            <w:shd w:val="clear" w:color="auto" w:fill="auto"/>
          </w:tcPr>
          <w:p w:rsidR="00E13BF1" w:rsidRDefault="0021188B">
            <w:pPr>
              <w:jc w:val="both"/>
            </w:pPr>
            <w:r>
              <w:t xml:space="preserve">Yanında müstahdem çalıştırmayan tek başına çalışan esnaf, yanında müstahdem çalıştıran esnaf, avukat, doktor, mimar, mühendis ve eczacı gibi serbest meslek sahipleri, tüccarlar ve iş adamları ile ortaklıklar, kollektif ve komandit şirketler bir yıl önceki safi kazançlarının (matrahlarının) </w:t>
            </w:r>
            <w:r>
              <w:sym w:font="Symbol" w:char="F025"/>
            </w:r>
            <w:r>
              <w:t xml:space="preserve"> 0.2’sini (Binde İkisini) Meslek Vergisi olarak öderler.</w:t>
            </w:r>
          </w:p>
          <w:p w:rsidR="00E13BF1" w:rsidRDefault="00E13BF1">
            <w:pPr>
              <w:jc w:val="both"/>
            </w:pPr>
          </w:p>
        </w:tc>
      </w:tr>
      <w:tr w:rsidR="00E13BF1">
        <w:trPr>
          <w:trHeight w:val="155"/>
        </w:trPr>
        <w:tc>
          <w:tcPr>
            <w:tcW w:w="250" w:type="dxa"/>
            <w:shd w:val="clear" w:color="auto" w:fill="auto"/>
          </w:tcPr>
          <w:p w:rsidR="00E13BF1" w:rsidRDefault="00E13BF1">
            <w:pPr>
              <w:shd w:val="clear" w:color="auto" w:fill="FFFFFF"/>
              <w:spacing w:before="7" w:line="271" w:lineRule="exact"/>
              <w:ind w:right="200"/>
            </w:pPr>
          </w:p>
        </w:tc>
        <w:tc>
          <w:tcPr>
            <w:tcW w:w="992" w:type="dxa"/>
            <w:shd w:val="clear" w:color="auto" w:fill="auto"/>
          </w:tcPr>
          <w:p w:rsidR="00E13BF1" w:rsidRDefault="0021188B">
            <w:pPr>
              <w:ind w:right="200"/>
            </w:pPr>
            <w:r>
              <w:t>(4)</w:t>
            </w:r>
          </w:p>
        </w:tc>
        <w:tc>
          <w:tcPr>
            <w:tcW w:w="10065" w:type="dxa"/>
            <w:shd w:val="clear" w:color="auto" w:fill="auto"/>
          </w:tcPr>
          <w:p w:rsidR="00E13BF1" w:rsidRDefault="0021188B">
            <w:pPr>
              <w:jc w:val="both"/>
            </w:pPr>
            <w:r>
              <w:t>Gelir ve Vergi Dairesi, yukarıdaki (2)’nci paragraftaki kurumlar vergisi mükelleflerinin matrahları ile yukarıdaki (3)’üncü paragraftaki mükelleflerin Gelir Vergisi matrahlarını (safi kazançlarını) Ağustos ayı sonuna kadar ilgili Belediyelere bildirmek zorundadır.</w:t>
            </w:r>
          </w:p>
          <w:p w:rsidR="00E13BF1" w:rsidRDefault="00E13BF1">
            <w:pPr>
              <w:jc w:val="both"/>
            </w:pPr>
          </w:p>
        </w:tc>
      </w:tr>
    </w:tbl>
    <w:p w:rsidR="00E13BF1" w:rsidRDefault="00E13BF1">
      <w:pPr>
        <w:jc w:val="both"/>
      </w:pPr>
    </w:p>
    <w:p w:rsidR="00E13BF1" w:rsidRDefault="00E13BF1">
      <w:pPr>
        <w:jc w:val="center"/>
      </w:pPr>
    </w:p>
    <w:p w:rsidR="00E13BF1" w:rsidRDefault="00E13BF1">
      <w:pPr>
        <w:jc w:val="center"/>
      </w:pPr>
    </w:p>
    <w:p w:rsidR="00E13BF1" w:rsidRDefault="00E13BF1">
      <w:pPr>
        <w:jc w:val="center"/>
      </w:pPr>
    </w:p>
    <w:p w:rsidR="00E13BF1" w:rsidRDefault="00E13BF1">
      <w:pPr>
        <w:jc w:val="center"/>
      </w:pPr>
    </w:p>
    <w:p w:rsidR="00E13BF1" w:rsidRDefault="00E13BF1"/>
    <w:p w:rsidR="00E13BF1" w:rsidRDefault="00E13BF1">
      <w:pPr>
        <w:ind w:right="200"/>
        <w:outlineLvl w:val="0"/>
      </w:pPr>
    </w:p>
    <w:p w:rsidR="00E13BF1" w:rsidRDefault="00E13BF1">
      <w:pPr>
        <w:tabs>
          <w:tab w:val="left" w:pos="884"/>
        </w:tabs>
        <w:ind w:right="200"/>
        <w:jc w:val="both"/>
        <w:outlineLvl w:val="0"/>
        <w:rPr>
          <w:strike/>
        </w:rPr>
      </w:pPr>
    </w:p>
    <w:p w:rsidR="00E13BF1" w:rsidRDefault="0021188B">
      <w:r>
        <w:br w:type="page"/>
      </w:r>
    </w:p>
    <w:tbl>
      <w:tblPr>
        <w:tblW w:w="0" w:type="auto"/>
        <w:tblLook w:val="04A0" w:firstRow="1" w:lastRow="0" w:firstColumn="1" w:lastColumn="0" w:noHBand="0" w:noVBand="1"/>
      </w:tblPr>
      <w:tblGrid>
        <w:gridCol w:w="716"/>
        <w:gridCol w:w="8500"/>
      </w:tblGrid>
      <w:tr w:rsidR="00E13BF1">
        <w:tc>
          <w:tcPr>
            <w:tcW w:w="9216" w:type="dxa"/>
            <w:gridSpan w:val="2"/>
          </w:tcPr>
          <w:p w:rsidR="00E13BF1" w:rsidRDefault="00E13BF1">
            <w:pPr>
              <w:ind w:right="200"/>
              <w:outlineLvl w:val="0"/>
            </w:pPr>
          </w:p>
          <w:p w:rsidR="00E13BF1" w:rsidRDefault="0021188B">
            <w:pPr>
              <w:ind w:right="200"/>
              <w:jc w:val="center"/>
              <w:outlineLvl w:val="0"/>
            </w:pPr>
            <w:r>
              <w:t>İKİNCİ CETVEL</w:t>
            </w:r>
          </w:p>
          <w:p w:rsidR="00E13BF1" w:rsidRDefault="0021188B">
            <w:pPr>
              <w:ind w:right="200"/>
              <w:jc w:val="center"/>
            </w:pPr>
            <w:r>
              <w:t>(MADDE 83)</w:t>
            </w:r>
          </w:p>
          <w:p w:rsidR="00E13BF1" w:rsidRDefault="0021188B">
            <w:pPr>
              <w:ind w:left="2124" w:right="200" w:firstLine="708"/>
              <w:outlineLvl w:val="0"/>
            </w:pPr>
            <w:r>
              <w:t xml:space="preserve">İŞYERİ BULUNDURMA HARCI </w:t>
            </w:r>
          </w:p>
          <w:p w:rsidR="00E13BF1" w:rsidRDefault="00E13BF1">
            <w:pPr>
              <w:ind w:right="200"/>
              <w:outlineLvl w:val="0"/>
            </w:pPr>
          </w:p>
        </w:tc>
      </w:tr>
      <w:tr w:rsidR="00E13BF1">
        <w:tc>
          <w:tcPr>
            <w:tcW w:w="716" w:type="dxa"/>
          </w:tcPr>
          <w:p w:rsidR="00E13BF1" w:rsidRDefault="0021188B">
            <w:pPr>
              <w:ind w:right="200"/>
              <w:outlineLvl w:val="0"/>
            </w:pPr>
            <w:r>
              <w:t>1.</w:t>
            </w:r>
          </w:p>
          <w:p w:rsidR="00E13BF1" w:rsidRDefault="00E13BF1"/>
          <w:p w:rsidR="00E13BF1" w:rsidRDefault="0021188B">
            <w:r>
              <w:t xml:space="preserve">2. </w:t>
            </w:r>
          </w:p>
          <w:p w:rsidR="00E13BF1" w:rsidRDefault="00E13BF1"/>
          <w:p w:rsidR="00E13BF1" w:rsidRDefault="00E13BF1"/>
          <w:p w:rsidR="00E13BF1" w:rsidRDefault="0021188B">
            <w:r>
              <w:t>3.</w:t>
            </w:r>
          </w:p>
          <w:p w:rsidR="00E13BF1" w:rsidRDefault="00E13BF1"/>
          <w:p w:rsidR="00E13BF1" w:rsidRDefault="00E13BF1"/>
          <w:p w:rsidR="00E13BF1" w:rsidRDefault="0021188B">
            <w:r>
              <w:t>4.</w:t>
            </w:r>
          </w:p>
          <w:p w:rsidR="00E13BF1" w:rsidRDefault="00E13BF1"/>
          <w:p w:rsidR="00E13BF1" w:rsidRDefault="0021188B">
            <w:r>
              <w:t>5.</w:t>
            </w:r>
          </w:p>
        </w:tc>
        <w:tc>
          <w:tcPr>
            <w:tcW w:w="8500" w:type="dxa"/>
          </w:tcPr>
          <w:p w:rsidR="00E13BF1" w:rsidRDefault="0021188B">
            <w:pPr>
              <w:ind w:right="200"/>
              <w:jc w:val="both"/>
              <w:outlineLvl w:val="0"/>
            </w:pPr>
            <w:r>
              <w:t xml:space="preserve">Özel yurt için; her 100 yatağa kadar Aylık asgari ücretin   %25’i,  </w:t>
            </w:r>
          </w:p>
          <w:p w:rsidR="00E13BF1" w:rsidRDefault="00E13BF1">
            <w:pPr>
              <w:ind w:right="200"/>
              <w:jc w:val="both"/>
              <w:outlineLvl w:val="0"/>
            </w:pPr>
          </w:p>
          <w:p w:rsidR="00E13BF1" w:rsidRDefault="0021188B">
            <w:pPr>
              <w:ind w:right="200"/>
              <w:jc w:val="both"/>
              <w:outlineLvl w:val="0"/>
            </w:pPr>
            <w:r>
              <w:t>Beş ve daha yüksek yıldızlı otellerden; Aylık asgari ücretin 2 katı ile aylık asgari ücretin 4 katı arası,</w:t>
            </w:r>
          </w:p>
          <w:p w:rsidR="00E13BF1" w:rsidRDefault="00E13BF1">
            <w:pPr>
              <w:ind w:right="200"/>
              <w:jc w:val="both"/>
              <w:outlineLvl w:val="0"/>
            </w:pPr>
          </w:p>
          <w:p w:rsidR="00E13BF1" w:rsidRDefault="0021188B">
            <w:pPr>
              <w:ind w:right="200"/>
              <w:jc w:val="both"/>
              <w:outlineLvl w:val="0"/>
            </w:pPr>
            <w:r>
              <w:t>Dört ve üç yıldızlı otellerden; Aylık asgari ücretin %50’si ile  aylık asgari ücretin 2 katı arası,</w:t>
            </w:r>
          </w:p>
          <w:p w:rsidR="00E13BF1" w:rsidRDefault="00E13BF1">
            <w:pPr>
              <w:ind w:right="200"/>
              <w:jc w:val="both"/>
              <w:outlineLvl w:val="0"/>
            </w:pPr>
          </w:p>
          <w:p w:rsidR="00E13BF1" w:rsidRDefault="0021188B">
            <w:pPr>
              <w:ind w:right="200"/>
              <w:jc w:val="both"/>
              <w:outlineLvl w:val="0"/>
            </w:pPr>
            <w:r>
              <w:t>İki ve bir yıldızlı otellerden; Aylık asgari ücretin %5’i ile aylık asgari ücretin %50’si,</w:t>
            </w:r>
          </w:p>
          <w:p w:rsidR="00E13BF1" w:rsidRDefault="00E13BF1">
            <w:pPr>
              <w:ind w:right="200"/>
              <w:jc w:val="both"/>
              <w:outlineLvl w:val="0"/>
            </w:pPr>
          </w:p>
          <w:p w:rsidR="00E13BF1" w:rsidRDefault="0021188B">
            <w:pPr>
              <w:ind w:right="200"/>
              <w:jc w:val="both"/>
              <w:outlineLvl w:val="0"/>
            </w:pPr>
            <w:r>
              <w:t xml:space="preserve">Yıldız olarak sınıflandırılmamış butik otel ve tatil köyü için her 100 yatağa kadar asgari ücretin %50’si </w:t>
            </w:r>
          </w:p>
          <w:p w:rsidR="00E13BF1" w:rsidRDefault="00E13BF1">
            <w:pPr>
              <w:ind w:right="200"/>
              <w:jc w:val="both"/>
              <w:outlineLvl w:val="0"/>
            </w:pPr>
          </w:p>
        </w:tc>
      </w:tr>
      <w:tr w:rsidR="00E13BF1">
        <w:tc>
          <w:tcPr>
            <w:tcW w:w="716" w:type="dxa"/>
          </w:tcPr>
          <w:p w:rsidR="00E13BF1" w:rsidRDefault="0021188B">
            <w:pPr>
              <w:ind w:right="200"/>
              <w:outlineLvl w:val="0"/>
            </w:pPr>
            <w:r>
              <w:t>6.</w:t>
            </w:r>
          </w:p>
        </w:tc>
        <w:tc>
          <w:tcPr>
            <w:tcW w:w="8500" w:type="dxa"/>
          </w:tcPr>
          <w:p w:rsidR="00E13BF1" w:rsidRDefault="0021188B">
            <w:pPr>
              <w:ind w:right="200"/>
              <w:jc w:val="both"/>
              <w:outlineLvl w:val="0"/>
            </w:pPr>
            <w:r>
              <w:t>Her motel, pansiyon, ve yatı evi ve benzeri yerler için; Aylık asgari ücretin %5’i ile %25’i arası,</w:t>
            </w:r>
          </w:p>
          <w:p w:rsidR="00E13BF1" w:rsidRDefault="00E13BF1">
            <w:pPr>
              <w:ind w:right="200"/>
              <w:jc w:val="both"/>
              <w:outlineLvl w:val="0"/>
            </w:pPr>
          </w:p>
        </w:tc>
      </w:tr>
      <w:tr w:rsidR="00E13BF1">
        <w:tc>
          <w:tcPr>
            <w:tcW w:w="716" w:type="dxa"/>
          </w:tcPr>
          <w:p w:rsidR="00E13BF1" w:rsidRDefault="0021188B">
            <w:pPr>
              <w:ind w:right="200"/>
              <w:outlineLvl w:val="0"/>
            </w:pPr>
            <w:r>
              <w:t>7.</w:t>
            </w:r>
          </w:p>
        </w:tc>
        <w:tc>
          <w:tcPr>
            <w:tcW w:w="8500" w:type="dxa"/>
          </w:tcPr>
          <w:p w:rsidR="00E13BF1" w:rsidRDefault="0021188B">
            <w:pPr>
              <w:ind w:right="200"/>
              <w:jc w:val="both"/>
              <w:outlineLvl w:val="0"/>
            </w:pPr>
            <w:r>
              <w:t>Her tabakhane için; Aylık asgari ücretin %50’si ile bir asgari ücret kadar,</w:t>
            </w:r>
          </w:p>
          <w:p w:rsidR="00E13BF1" w:rsidRDefault="00E13BF1">
            <w:pPr>
              <w:ind w:right="200"/>
              <w:jc w:val="both"/>
              <w:outlineLvl w:val="0"/>
            </w:pPr>
          </w:p>
        </w:tc>
      </w:tr>
      <w:tr w:rsidR="00E13BF1">
        <w:tc>
          <w:tcPr>
            <w:tcW w:w="716" w:type="dxa"/>
          </w:tcPr>
          <w:p w:rsidR="00E13BF1" w:rsidRDefault="0021188B">
            <w:pPr>
              <w:ind w:right="200"/>
              <w:outlineLvl w:val="0"/>
            </w:pPr>
            <w:r>
              <w:t>8.</w:t>
            </w:r>
          </w:p>
        </w:tc>
        <w:tc>
          <w:tcPr>
            <w:tcW w:w="8500" w:type="dxa"/>
          </w:tcPr>
          <w:p w:rsidR="00E13BF1" w:rsidRDefault="0021188B">
            <w:pPr>
              <w:ind w:right="200"/>
              <w:jc w:val="both"/>
              <w:outlineLvl w:val="0"/>
            </w:pPr>
            <w:r>
              <w:t xml:space="preserve">Deri kurutma ve ambarlama için kullanılan herhangi bir yer veya bina için; Aylık asgari ücretin %5’i ile %25’i arası, </w:t>
            </w:r>
          </w:p>
          <w:p w:rsidR="00E13BF1" w:rsidRDefault="00E13BF1">
            <w:pPr>
              <w:ind w:right="200"/>
              <w:jc w:val="both"/>
              <w:outlineLvl w:val="0"/>
            </w:pPr>
          </w:p>
        </w:tc>
      </w:tr>
      <w:tr w:rsidR="00E13BF1">
        <w:tc>
          <w:tcPr>
            <w:tcW w:w="716" w:type="dxa"/>
          </w:tcPr>
          <w:p w:rsidR="00E13BF1" w:rsidRDefault="0021188B">
            <w:pPr>
              <w:ind w:right="200"/>
              <w:outlineLvl w:val="0"/>
            </w:pPr>
            <w:r>
              <w:t>9.</w:t>
            </w:r>
          </w:p>
        </w:tc>
        <w:tc>
          <w:tcPr>
            <w:tcW w:w="8500" w:type="dxa"/>
          </w:tcPr>
          <w:p w:rsidR="00E13BF1" w:rsidRDefault="0021188B">
            <w:pPr>
              <w:ind w:right="200"/>
              <w:jc w:val="both"/>
              <w:outlineLvl w:val="0"/>
            </w:pPr>
            <w:r>
              <w:t>Buhar, elektrik veya mekfanik bir kuvvet kullanılan veya parlayıcı maddeler kullanılan herhangi bir fabrika için; Aylık asgari ücretin %5’i ile %40’ı arası,</w:t>
            </w:r>
          </w:p>
          <w:p w:rsidR="00E13BF1" w:rsidRDefault="00E13BF1">
            <w:pPr>
              <w:ind w:right="200"/>
              <w:jc w:val="both"/>
              <w:outlineLvl w:val="0"/>
            </w:pPr>
          </w:p>
        </w:tc>
      </w:tr>
      <w:tr w:rsidR="00E13BF1">
        <w:tc>
          <w:tcPr>
            <w:tcW w:w="716" w:type="dxa"/>
          </w:tcPr>
          <w:p w:rsidR="00E13BF1" w:rsidRDefault="0021188B">
            <w:pPr>
              <w:ind w:right="200"/>
              <w:outlineLvl w:val="0"/>
            </w:pPr>
            <w:r>
              <w:t>10.</w:t>
            </w:r>
          </w:p>
        </w:tc>
        <w:tc>
          <w:tcPr>
            <w:tcW w:w="8500" w:type="dxa"/>
          </w:tcPr>
          <w:p w:rsidR="00E13BF1" w:rsidRDefault="0021188B">
            <w:pPr>
              <w:ind w:right="200"/>
              <w:jc w:val="both"/>
              <w:outlineLvl w:val="0"/>
            </w:pPr>
            <w:r>
              <w:t>Tornoculuk, demircilik, tenekecilik, kaynakçılık ve boyacılık yapılan her atölye ve tamirhaneler için; Aylık asgari ücretin %2’si ile %20’si arası,</w:t>
            </w:r>
          </w:p>
          <w:p w:rsidR="00E13BF1" w:rsidRDefault="00E13BF1">
            <w:pPr>
              <w:ind w:right="200"/>
              <w:jc w:val="both"/>
              <w:outlineLvl w:val="0"/>
            </w:pPr>
          </w:p>
        </w:tc>
      </w:tr>
      <w:tr w:rsidR="00E13BF1">
        <w:tc>
          <w:tcPr>
            <w:tcW w:w="716" w:type="dxa"/>
          </w:tcPr>
          <w:p w:rsidR="00E13BF1" w:rsidRDefault="0021188B">
            <w:pPr>
              <w:ind w:right="200"/>
              <w:outlineLvl w:val="0"/>
            </w:pPr>
            <w:r>
              <w:t>11.</w:t>
            </w:r>
          </w:p>
        </w:tc>
        <w:tc>
          <w:tcPr>
            <w:tcW w:w="8500" w:type="dxa"/>
          </w:tcPr>
          <w:p w:rsidR="00E13BF1" w:rsidRDefault="0021188B">
            <w:pPr>
              <w:ind w:right="200"/>
              <w:jc w:val="both"/>
              <w:outlineLvl w:val="0"/>
            </w:pPr>
            <w:r>
              <w:t>Her kuru kahveci ve kahveci için; Aylık asgari ücretin %2’si ile %20’si arası,</w:t>
            </w:r>
          </w:p>
        </w:tc>
      </w:tr>
      <w:tr w:rsidR="00E13BF1">
        <w:tc>
          <w:tcPr>
            <w:tcW w:w="716" w:type="dxa"/>
          </w:tcPr>
          <w:p w:rsidR="00E13BF1" w:rsidRDefault="0021188B">
            <w:pPr>
              <w:ind w:right="200"/>
              <w:outlineLvl w:val="0"/>
            </w:pPr>
            <w:r>
              <w:t>12.</w:t>
            </w:r>
          </w:p>
        </w:tc>
        <w:tc>
          <w:tcPr>
            <w:tcW w:w="8500" w:type="dxa"/>
          </w:tcPr>
          <w:p w:rsidR="00E13BF1" w:rsidRDefault="0021188B">
            <w:pPr>
              <w:ind w:right="200"/>
              <w:jc w:val="both"/>
              <w:outlineLvl w:val="0"/>
            </w:pPr>
            <w:r>
              <w:t xml:space="preserve">Her lokanta için; Aylık asgari ücretin %13’ü ile %30’u arası,  </w:t>
            </w:r>
          </w:p>
        </w:tc>
      </w:tr>
      <w:tr w:rsidR="00E13BF1">
        <w:tc>
          <w:tcPr>
            <w:tcW w:w="716" w:type="dxa"/>
          </w:tcPr>
          <w:p w:rsidR="00E13BF1" w:rsidRDefault="0021188B">
            <w:pPr>
              <w:ind w:right="200"/>
              <w:outlineLvl w:val="0"/>
            </w:pPr>
            <w:r>
              <w:t>13.</w:t>
            </w:r>
          </w:p>
        </w:tc>
        <w:tc>
          <w:tcPr>
            <w:tcW w:w="8500" w:type="dxa"/>
          </w:tcPr>
          <w:p w:rsidR="00E13BF1" w:rsidRDefault="0021188B">
            <w:pPr>
              <w:ind w:right="200"/>
              <w:jc w:val="both"/>
              <w:outlineLvl w:val="0"/>
            </w:pPr>
            <w:r>
              <w:t xml:space="preserve">Her berber ve kuaför salonu için; Aylık asgari ücretin %2’si ile %20’si arası, </w:t>
            </w:r>
          </w:p>
        </w:tc>
      </w:tr>
      <w:tr w:rsidR="00E13BF1">
        <w:tc>
          <w:tcPr>
            <w:tcW w:w="716" w:type="dxa"/>
          </w:tcPr>
          <w:p w:rsidR="00E13BF1" w:rsidRDefault="0021188B">
            <w:pPr>
              <w:ind w:right="200"/>
              <w:outlineLvl w:val="0"/>
            </w:pPr>
            <w:r>
              <w:t>14.</w:t>
            </w:r>
          </w:p>
        </w:tc>
        <w:tc>
          <w:tcPr>
            <w:tcW w:w="8500" w:type="dxa"/>
          </w:tcPr>
          <w:p w:rsidR="00E13BF1" w:rsidRDefault="0021188B">
            <w:pPr>
              <w:ind w:right="200"/>
              <w:jc w:val="both"/>
            </w:pPr>
            <w:r>
              <w:t xml:space="preserve">Her içki içilen yer için (bar, meyhane, kabare, diskotek ve benzerleri için); Aylık asgari ücretin %5’i ile %50’si arası, </w:t>
            </w:r>
          </w:p>
        </w:tc>
      </w:tr>
      <w:tr w:rsidR="00E13BF1">
        <w:tc>
          <w:tcPr>
            <w:tcW w:w="716" w:type="dxa"/>
          </w:tcPr>
          <w:p w:rsidR="00E13BF1" w:rsidRDefault="0021188B">
            <w:pPr>
              <w:ind w:right="200"/>
              <w:outlineLvl w:val="0"/>
            </w:pPr>
            <w:r>
              <w:t>15.</w:t>
            </w:r>
          </w:p>
        </w:tc>
        <w:tc>
          <w:tcPr>
            <w:tcW w:w="8500" w:type="dxa"/>
          </w:tcPr>
          <w:p w:rsidR="00E13BF1" w:rsidRDefault="0021188B">
            <w:pPr>
              <w:ind w:right="200"/>
              <w:jc w:val="both"/>
            </w:pPr>
            <w:r>
              <w:t xml:space="preserve">Pastahane, pasta imalatı, pide, lahmacun ve benzeri hamur işi yapılan veya satılan herhangi bir yer için; Aylık asgari ücretin %3 ile %30 arası, </w:t>
            </w:r>
          </w:p>
        </w:tc>
      </w:tr>
      <w:tr w:rsidR="00E13BF1">
        <w:tc>
          <w:tcPr>
            <w:tcW w:w="716" w:type="dxa"/>
          </w:tcPr>
          <w:p w:rsidR="00E13BF1" w:rsidRDefault="0021188B">
            <w:pPr>
              <w:ind w:right="200"/>
              <w:outlineLvl w:val="0"/>
            </w:pPr>
            <w:r>
              <w:t>16.</w:t>
            </w:r>
          </w:p>
        </w:tc>
        <w:tc>
          <w:tcPr>
            <w:tcW w:w="8500" w:type="dxa"/>
          </w:tcPr>
          <w:p w:rsidR="00E13BF1" w:rsidRDefault="0021188B">
            <w:pPr>
              <w:ind w:right="200"/>
              <w:jc w:val="both"/>
            </w:pPr>
            <w:r>
              <w:t xml:space="preserve">Her eczane için; Aylık asgari ücretin %2 ile  %20’si arası, </w:t>
            </w:r>
          </w:p>
        </w:tc>
      </w:tr>
      <w:tr w:rsidR="00E13BF1">
        <w:tc>
          <w:tcPr>
            <w:tcW w:w="716" w:type="dxa"/>
          </w:tcPr>
          <w:p w:rsidR="00E13BF1" w:rsidRDefault="0021188B">
            <w:pPr>
              <w:ind w:right="200"/>
              <w:outlineLvl w:val="0"/>
            </w:pPr>
            <w:r>
              <w:t>17.</w:t>
            </w:r>
          </w:p>
        </w:tc>
        <w:tc>
          <w:tcPr>
            <w:tcW w:w="8500" w:type="dxa"/>
          </w:tcPr>
          <w:p w:rsidR="00E13BF1" w:rsidRDefault="0021188B">
            <w:pPr>
              <w:ind w:right="200"/>
              <w:jc w:val="both"/>
            </w:pPr>
            <w:r>
              <w:t xml:space="preserve">Ayakkabı imal edilen herhangi bir yer için; Aylık asgari ücretin %2’si ile %50’si arası,  </w:t>
            </w:r>
          </w:p>
        </w:tc>
      </w:tr>
      <w:tr w:rsidR="00E13BF1">
        <w:tc>
          <w:tcPr>
            <w:tcW w:w="716" w:type="dxa"/>
          </w:tcPr>
          <w:p w:rsidR="00E13BF1" w:rsidRDefault="0021188B">
            <w:pPr>
              <w:ind w:right="200"/>
              <w:outlineLvl w:val="0"/>
            </w:pPr>
            <w:r>
              <w:t>18.</w:t>
            </w:r>
          </w:p>
        </w:tc>
        <w:tc>
          <w:tcPr>
            <w:tcW w:w="8500" w:type="dxa"/>
          </w:tcPr>
          <w:p w:rsidR="00E13BF1" w:rsidRDefault="0021188B">
            <w:pPr>
              <w:ind w:right="200"/>
              <w:jc w:val="both"/>
            </w:pPr>
            <w:r>
              <w:t xml:space="preserve">Her matbaa için; Aylık asgari ücretin %2 ile  %20’si arası,  </w:t>
            </w:r>
          </w:p>
        </w:tc>
      </w:tr>
      <w:tr w:rsidR="00E13BF1">
        <w:tc>
          <w:tcPr>
            <w:tcW w:w="716" w:type="dxa"/>
          </w:tcPr>
          <w:p w:rsidR="00E13BF1" w:rsidRDefault="0021188B">
            <w:pPr>
              <w:ind w:right="200"/>
              <w:outlineLvl w:val="0"/>
            </w:pPr>
            <w:r>
              <w:t>19.</w:t>
            </w:r>
          </w:p>
        </w:tc>
        <w:tc>
          <w:tcPr>
            <w:tcW w:w="8500" w:type="dxa"/>
          </w:tcPr>
          <w:p w:rsidR="00E13BF1" w:rsidRDefault="0021188B">
            <w:pPr>
              <w:ind w:right="200"/>
              <w:jc w:val="both"/>
            </w:pPr>
            <w:r>
              <w:t>Kasap ve balık satıcıları için; Aylık asgari ücretin %2 ile  %20’si arası,</w:t>
            </w:r>
          </w:p>
        </w:tc>
      </w:tr>
      <w:tr w:rsidR="00E13BF1">
        <w:tc>
          <w:tcPr>
            <w:tcW w:w="716" w:type="dxa"/>
          </w:tcPr>
          <w:p w:rsidR="00E13BF1" w:rsidRDefault="0021188B">
            <w:pPr>
              <w:ind w:right="200"/>
              <w:outlineLvl w:val="0"/>
            </w:pPr>
            <w:r>
              <w:t>20.</w:t>
            </w:r>
          </w:p>
        </w:tc>
        <w:tc>
          <w:tcPr>
            <w:tcW w:w="8500" w:type="dxa"/>
          </w:tcPr>
          <w:p w:rsidR="00E13BF1" w:rsidRDefault="0021188B">
            <w:pPr>
              <w:ind w:right="200"/>
              <w:jc w:val="both"/>
            </w:pPr>
            <w:r>
              <w:t xml:space="preserve">Ekmek fırınları için; Aylık asgari ücretin %2 ile  %20’si arası, </w:t>
            </w:r>
          </w:p>
          <w:p w:rsidR="00E13BF1" w:rsidRDefault="00E13BF1">
            <w:pPr>
              <w:ind w:right="200"/>
              <w:jc w:val="both"/>
            </w:pPr>
          </w:p>
        </w:tc>
      </w:tr>
      <w:tr w:rsidR="00E13BF1">
        <w:tc>
          <w:tcPr>
            <w:tcW w:w="716" w:type="dxa"/>
          </w:tcPr>
          <w:p w:rsidR="00E13BF1" w:rsidRDefault="0021188B">
            <w:pPr>
              <w:ind w:right="200"/>
              <w:outlineLvl w:val="0"/>
            </w:pPr>
            <w:r>
              <w:t>21.</w:t>
            </w:r>
          </w:p>
        </w:tc>
        <w:tc>
          <w:tcPr>
            <w:tcW w:w="8500" w:type="dxa"/>
          </w:tcPr>
          <w:p w:rsidR="00E13BF1" w:rsidRDefault="0021188B">
            <w:pPr>
              <w:jc w:val="both"/>
            </w:pPr>
            <w:r>
              <w:t>Bunların dışında kalan işyerleri için; Aylık asgari ücretin %2’si ile %20’si arası</w:t>
            </w:r>
          </w:p>
        </w:tc>
      </w:tr>
    </w:tbl>
    <w:p w:rsidR="00E13BF1" w:rsidRDefault="00E13BF1">
      <w:pPr>
        <w:ind w:right="200"/>
        <w:outlineLvl w:val="0"/>
      </w:pPr>
    </w:p>
    <w:p w:rsidR="00E13BF1" w:rsidRDefault="00E13BF1">
      <w:pPr>
        <w:ind w:right="200"/>
        <w:outlineLvl w:val="0"/>
      </w:pPr>
    </w:p>
    <w:p w:rsidR="00E13BF1" w:rsidRDefault="0021188B">
      <w:r>
        <w:br w:type="page"/>
      </w:r>
    </w:p>
    <w:p w:rsidR="00E13BF1" w:rsidRDefault="00E13BF1">
      <w:pPr>
        <w:ind w:right="200"/>
        <w:outlineLvl w:val="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6"/>
        <w:gridCol w:w="697"/>
        <w:gridCol w:w="7577"/>
      </w:tblGrid>
      <w:tr w:rsidR="00E13BF1">
        <w:tc>
          <w:tcPr>
            <w:tcW w:w="8990" w:type="dxa"/>
            <w:gridSpan w:val="3"/>
          </w:tcPr>
          <w:p w:rsidR="00E13BF1" w:rsidRDefault="0021188B">
            <w:pPr>
              <w:ind w:right="200"/>
              <w:jc w:val="center"/>
              <w:outlineLvl w:val="0"/>
              <w:rPr>
                <w:lang w:eastAsia="en-US"/>
              </w:rPr>
            </w:pPr>
            <w:r>
              <w:rPr>
                <w:lang w:eastAsia="en-US"/>
              </w:rPr>
              <w:t>ÜÇÜNCÜ CETVEL</w:t>
            </w:r>
          </w:p>
          <w:p w:rsidR="00E13BF1" w:rsidRDefault="0021188B">
            <w:pPr>
              <w:ind w:right="200"/>
              <w:jc w:val="center"/>
              <w:rPr>
                <w:lang w:eastAsia="en-US"/>
              </w:rPr>
            </w:pPr>
            <w:r>
              <w:rPr>
                <w:lang w:eastAsia="en-US"/>
              </w:rPr>
              <w:t>(Madde 85)</w:t>
            </w:r>
          </w:p>
          <w:p w:rsidR="00E13BF1" w:rsidRDefault="0021188B">
            <w:pPr>
              <w:ind w:right="200"/>
              <w:jc w:val="center"/>
              <w:outlineLvl w:val="0"/>
              <w:rPr>
                <w:lang w:eastAsia="en-US"/>
              </w:rPr>
            </w:pPr>
            <w:r>
              <w:rPr>
                <w:lang w:eastAsia="en-US"/>
              </w:rPr>
              <w:t>HİZMET RESMİ</w:t>
            </w:r>
          </w:p>
          <w:p w:rsidR="00E13BF1" w:rsidRDefault="00E13BF1">
            <w:pPr>
              <w:ind w:right="200"/>
              <w:outlineLvl w:val="0"/>
              <w:rPr>
                <w:lang w:eastAsia="en-US"/>
              </w:rPr>
            </w:pPr>
          </w:p>
        </w:tc>
      </w:tr>
      <w:tr w:rsidR="00E13BF1">
        <w:tc>
          <w:tcPr>
            <w:tcW w:w="8990" w:type="dxa"/>
            <w:gridSpan w:val="3"/>
          </w:tcPr>
          <w:p w:rsidR="00E13BF1" w:rsidRDefault="0021188B">
            <w:pPr>
              <w:ind w:right="200"/>
              <w:jc w:val="center"/>
              <w:outlineLvl w:val="0"/>
              <w:rPr>
                <w:lang w:eastAsia="en-US"/>
              </w:rPr>
            </w:pPr>
            <w:r>
              <w:rPr>
                <w:lang w:eastAsia="en-US"/>
              </w:rPr>
              <w:t>Bir yıllık süre için aşağıda öngörülen Hizmet Resmi alınır.</w:t>
            </w:r>
          </w:p>
        </w:tc>
      </w:tr>
      <w:tr w:rsidR="00E13BF1">
        <w:tc>
          <w:tcPr>
            <w:tcW w:w="716" w:type="dxa"/>
          </w:tcPr>
          <w:p w:rsidR="00E13BF1" w:rsidRDefault="0021188B">
            <w:pPr>
              <w:ind w:right="200"/>
              <w:jc w:val="center"/>
              <w:outlineLvl w:val="0"/>
              <w:rPr>
                <w:lang w:eastAsia="en-US"/>
              </w:rPr>
            </w:pPr>
            <w:r>
              <w:rPr>
                <w:lang w:eastAsia="en-US"/>
              </w:rPr>
              <w:t>1.</w:t>
            </w:r>
          </w:p>
        </w:tc>
        <w:tc>
          <w:tcPr>
            <w:tcW w:w="8274" w:type="dxa"/>
            <w:gridSpan w:val="2"/>
          </w:tcPr>
          <w:p w:rsidR="00E13BF1" w:rsidRDefault="0021188B">
            <w:pPr>
              <w:ind w:right="198"/>
              <w:jc w:val="both"/>
              <w:outlineLvl w:val="0"/>
              <w:rPr>
                <w:lang w:eastAsia="en-US"/>
              </w:rPr>
            </w:pPr>
            <w:r>
              <w:rPr>
                <w:lang w:eastAsia="en-US"/>
              </w:rPr>
              <w:t>Her konut için; aylık asgari ücretin %10’u ile aylık asgari ücret arası,</w:t>
            </w:r>
          </w:p>
          <w:p w:rsidR="00E13BF1" w:rsidRDefault="00E13BF1">
            <w:pPr>
              <w:ind w:right="200"/>
              <w:jc w:val="center"/>
              <w:outlineLvl w:val="0"/>
              <w:rPr>
                <w:lang w:eastAsia="en-US"/>
              </w:rPr>
            </w:pPr>
          </w:p>
        </w:tc>
      </w:tr>
      <w:tr w:rsidR="00E13BF1">
        <w:tc>
          <w:tcPr>
            <w:tcW w:w="716" w:type="dxa"/>
          </w:tcPr>
          <w:p w:rsidR="00E13BF1" w:rsidRDefault="0021188B">
            <w:pPr>
              <w:ind w:right="200"/>
              <w:jc w:val="center"/>
              <w:outlineLvl w:val="0"/>
              <w:rPr>
                <w:lang w:eastAsia="en-US"/>
              </w:rPr>
            </w:pPr>
            <w:r>
              <w:rPr>
                <w:lang w:eastAsia="en-US"/>
              </w:rPr>
              <w:t>2.</w:t>
            </w:r>
          </w:p>
        </w:tc>
        <w:tc>
          <w:tcPr>
            <w:tcW w:w="8274" w:type="dxa"/>
            <w:gridSpan w:val="2"/>
          </w:tcPr>
          <w:p w:rsidR="00E13BF1" w:rsidRDefault="0021188B">
            <w:pPr>
              <w:ind w:right="198"/>
              <w:jc w:val="both"/>
              <w:outlineLvl w:val="0"/>
              <w:rPr>
                <w:lang w:eastAsia="en-US"/>
              </w:rPr>
            </w:pPr>
            <w:r>
              <w:rPr>
                <w:lang w:eastAsia="en-US"/>
              </w:rPr>
              <w:t>Her yazıhane için; aylık asgari ücretin %10’u ile bir aylık asgari ücret arası,</w:t>
            </w:r>
          </w:p>
          <w:p w:rsidR="00E13BF1" w:rsidRDefault="00E13BF1">
            <w:pPr>
              <w:ind w:right="200"/>
              <w:jc w:val="center"/>
              <w:outlineLvl w:val="0"/>
              <w:rPr>
                <w:lang w:eastAsia="en-US"/>
              </w:rPr>
            </w:pPr>
          </w:p>
        </w:tc>
      </w:tr>
      <w:tr w:rsidR="00E13BF1">
        <w:tc>
          <w:tcPr>
            <w:tcW w:w="716" w:type="dxa"/>
          </w:tcPr>
          <w:p w:rsidR="00E13BF1" w:rsidRDefault="0021188B">
            <w:pPr>
              <w:ind w:right="200"/>
              <w:jc w:val="center"/>
              <w:outlineLvl w:val="0"/>
              <w:rPr>
                <w:lang w:eastAsia="en-US"/>
              </w:rPr>
            </w:pPr>
            <w:r>
              <w:rPr>
                <w:lang w:eastAsia="en-US"/>
              </w:rPr>
              <w:t>3.</w:t>
            </w:r>
          </w:p>
        </w:tc>
        <w:tc>
          <w:tcPr>
            <w:tcW w:w="8274" w:type="dxa"/>
            <w:gridSpan w:val="2"/>
          </w:tcPr>
          <w:p w:rsidR="00E13BF1" w:rsidRDefault="0021188B">
            <w:pPr>
              <w:ind w:right="198"/>
              <w:jc w:val="both"/>
              <w:outlineLvl w:val="0"/>
              <w:rPr>
                <w:lang w:eastAsia="en-US"/>
              </w:rPr>
            </w:pPr>
            <w:r>
              <w:rPr>
                <w:lang w:eastAsia="en-US"/>
              </w:rPr>
              <w:t>Her dükkan için; aylık asgari ücretin %10’u ile aylık asgari ücret arası,</w:t>
            </w:r>
          </w:p>
          <w:p w:rsidR="00E13BF1" w:rsidRDefault="00E13BF1">
            <w:pPr>
              <w:ind w:right="200"/>
              <w:jc w:val="center"/>
              <w:outlineLvl w:val="0"/>
              <w:rPr>
                <w:lang w:eastAsia="en-US"/>
              </w:rPr>
            </w:pPr>
          </w:p>
        </w:tc>
      </w:tr>
      <w:tr w:rsidR="00E13BF1">
        <w:tc>
          <w:tcPr>
            <w:tcW w:w="716" w:type="dxa"/>
          </w:tcPr>
          <w:p w:rsidR="00E13BF1" w:rsidRDefault="0021188B">
            <w:pPr>
              <w:ind w:right="200"/>
              <w:jc w:val="center"/>
              <w:outlineLvl w:val="0"/>
              <w:rPr>
                <w:lang w:eastAsia="en-US"/>
              </w:rPr>
            </w:pPr>
            <w:r>
              <w:rPr>
                <w:lang w:eastAsia="en-US"/>
              </w:rPr>
              <w:t>4.</w:t>
            </w:r>
          </w:p>
        </w:tc>
        <w:tc>
          <w:tcPr>
            <w:tcW w:w="8274" w:type="dxa"/>
            <w:gridSpan w:val="2"/>
          </w:tcPr>
          <w:p w:rsidR="00E13BF1" w:rsidRDefault="0021188B">
            <w:pPr>
              <w:ind w:right="200"/>
              <w:jc w:val="both"/>
              <w:outlineLvl w:val="0"/>
              <w:rPr>
                <w:lang w:eastAsia="en-US"/>
              </w:rPr>
            </w:pPr>
            <w:r>
              <w:rPr>
                <w:lang w:eastAsia="en-US"/>
              </w:rPr>
              <w:t>Beş yüz metre kareden küçük bir ambar için; aylık asgari ücretin %10’u ile aylık asgari ücret arası,</w:t>
            </w:r>
          </w:p>
        </w:tc>
      </w:tr>
      <w:tr w:rsidR="00E13BF1">
        <w:tc>
          <w:tcPr>
            <w:tcW w:w="716" w:type="dxa"/>
          </w:tcPr>
          <w:p w:rsidR="00E13BF1" w:rsidRDefault="0021188B">
            <w:pPr>
              <w:ind w:right="200"/>
              <w:jc w:val="center"/>
              <w:outlineLvl w:val="0"/>
              <w:rPr>
                <w:lang w:eastAsia="en-US"/>
              </w:rPr>
            </w:pPr>
            <w:r>
              <w:rPr>
                <w:lang w:eastAsia="en-US"/>
              </w:rPr>
              <w:t>5.</w:t>
            </w:r>
          </w:p>
        </w:tc>
        <w:tc>
          <w:tcPr>
            <w:tcW w:w="8274" w:type="dxa"/>
            <w:gridSpan w:val="2"/>
          </w:tcPr>
          <w:p w:rsidR="00E13BF1" w:rsidRDefault="0021188B">
            <w:pPr>
              <w:ind w:right="200"/>
              <w:jc w:val="both"/>
              <w:outlineLvl w:val="0"/>
              <w:rPr>
                <w:lang w:eastAsia="en-US"/>
              </w:rPr>
            </w:pPr>
            <w:r>
              <w:rPr>
                <w:lang w:eastAsia="en-US"/>
              </w:rPr>
              <w:t>Beş yüz metre kareden büyük her ambar için; aylık asgari ücretin %10’u ile aylık asgari ücret arası</w:t>
            </w:r>
          </w:p>
        </w:tc>
      </w:tr>
      <w:tr w:rsidR="00E13BF1">
        <w:tc>
          <w:tcPr>
            <w:tcW w:w="716" w:type="dxa"/>
          </w:tcPr>
          <w:p w:rsidR="00E13BF1" w:rsidRDefault="0021188B">
            <w:pPr>
              <w:ind w:right="200"/>
              <w:jc w:val="center"/>
              <w:outlineLvl w:val="0"/>
              <w:rPr>
                <w:lang w:eastAsia="en-US"/>
              </w:rPr>
            </w:pPr>
            <w:r>
              <w:rPr>
                <w:lang w:eastAsia="en-US"/>
              </w:rPr>
              <w:t>6.</w:t>
            </w:r>
          </w:p>
        </w:tc>
        <w:tc>
          <w:tcPr>
            <w:tcW w:w="8274" w:type="dxa"/>
            <w:gridSpan w:val="2"/>
          </w:tcPr>
          <w:p w:rsidR="00E13BF1" w:rsidRDefault="0021188B">
            <w:pPr>
              <w:ind w:right="200"/>
              <w:jc w:val="both"/>
              <w:outlineLvl w:val="0"/>
              <w:rPr>
                <w:lang w:eastAsia="en-US"/>
              </w:rPr>
            </w:pPr>
            <w:r>
              <w:rPr>
                <w:lang w:eastAsia="en-US"/>
              </w:rPr>
              <w:t>Yataksız klinik ve doktor muayenehanesi için; aylık asgari ücretin  %10’u ile aylık asgari ücret arası</w:t>
            </w:r>
          </w:p>
        </w:tc>
      </w:tr>
      <w:tr w:rsidR="00E13BF1">
        <w:tc>
          <w:tcPr>
            <w:tcW w:w="716" w:type="dxa"/>
          </w:tcPr>
          <w:p w:rsidR="00E13BF1" w:rsidRDefault="0021188B">
            <w:pPr>
              <w:ind w:right="200"/>
              <w:jc w:val="center"/>
              <w:outlineLvl w:val="0"/>
              <w:rPr>
                <w:lang w:eastAsia="en-US"/>
              </w:rPr>
            </w:pPr>
            <w:r>
              <w:rPr>
                <w:lang w:eastAsia="en-US"/>
              </w:rPr>
              <w:t>7.</w:t>
            </w:r>
          </w:p>
        </w:tc>
        <w:tc>
          <w:tcPr>
            <w:tcW w:w="8274" w:type="dxa"/>
            <w:gridSpan w:val="2"/>
          </w:tcPr>
          <w:p w:rsidR="00E13BF1" w:rsidRDefault="0021188B">
            <w:pPr>
              <w:ind w:right="198"/>
              <w:jc w:val="both"/>
              <w:outlineLvl w:val="0"/>
              <w:rPr>
                <w:lang w:eastAsia="en-US"/>
              </w:rPr>
            </w:pPr>
            <w:r>
              <w:rPr>
                <w:lang w:eastAsia="en-US"/>
              </w:rPr>
              <w:t>Kahvehane, fırın, lokanta, bar, pastahane veya berber dükkanı olarak kullanılan yer için; aylık asgari ücretin</w:t>
            </w:r>
            <w:r>
              <w:rPr>
                <w:strike/>
                <w:lang w:eastAsia="en-US"/>
              </w:rPr>
              <w:t xml:space="preserve"> </w:t>
            </w:r>
            <w:r>
              <w:rPr>
                <w:lang w:eastAsia="en-US"/>
              </w:rPr>
              <w:t>%10’u ile aylık asgari ücretin iki katı arası</w:t>
            </w:r>
          </w:p>
          <w:p w:rsidR="00E13BF1" w:rsidRDefault="00E13BF1">
            <w:pPr>
              <w:ind w:right="200"/>
              <w:jc w:val="center"/>
              <w:outlineLvl w:val="0"/>
              <w:rPr>
                <w:lang w:eastAsia="en-US"/>
              </w:rPr>
            </w:pPr>
          </w:p>
        </w:tc>
      </w:tr>
      <w:tr w:rsidR="00E13BF1">
        <w:tc>
          <w:tcPr>
            <w:tcW w:w="716" w:type="dxa"/>
          </w:tcPr>
          <w:p w:rsidR="00E13BF1" w:rsidRDefault="0021188B">
            <w:pPr>
              <w:ind w:right="200"/>
              <w:jc w:val="center"/>
              <w:outlineLvl w:val="0"/>
              <w:rPr>
                <w:lang w:eastAsia="en-US"/>
              </w:rPr>
            </w:pPr>
            <w:r>
              <w:rPr>
                <w:lang w:eastAsia="en-US"/>
              </w:rPr>
              <w:t>8.</w:t>
            </w:r>
          </w:p>
        </w:tc>
        <w:tc>
          <w:tcPr>
            <w:tcW w:w="697" w:type="dxa"/>
          </w:tcPr>
          <w:p w:rsidR="00E13BF1" w:rsidRDefault="0021188B">
            <w:pPr>
              <w:ind w:right="200"/>
              <w:outlineLvl w:val="0"/>
              <w:rPr>
                <w:lang w:eastAsia="en-US"/>
              </w:rPr>
            </w:pPr>
            <w:r>
              <w:rPr>
                <w:lang w:eastAsia="en-US"/>
              </w:rPr>
              <w:t>(a)</w:t>
            </w:r>
          </w:p>
        </w:tc>
        <w:tc>
          <w:tcPr>
            <w:tcW w:w="7577" w:type="dxa"/>
          </w:tcPr>
          <w:p w:rsidR="00E13BF1" w:rsidRDefault="0021188B">
            <w:pPr>
              <w:ind w:right="198"/>
              <w:jc w:val="both"/>
              <w:outlineLvl w:val="0"/>
              <w:rPr>
                <w:lang w:eastAsia="en-US"/>
              </w:rPr>
            </w:pPr>
            <w:r>
              <w:rPr>
                <w:lang w:eastAsia="en-US"/>
              </w:rPr>
              <w:t>Bakkal, manav ve marketler için; Aylık asgari ücretin %10’u ile aylık asgari ücretin iki katı arası</w:t>
            </w:r>
          </w:p>
          <w:p w:rsidR="00E13BF1" w:rsidRDefault="00E13BF1">
            <w:pPr>
              <w:ind w:right="200"/>
              <w:outlineLvl w:val="0"/>
              <w:rPr>
                <w:lang w:eastAsia="en-US"/>
              </w:rPr>
            </w:pPr>
          </w:p>
        </w:tc>
      </w:tr>
      <w:tr w:rsidR="00E13BF1">
        <w:tc>
          <w:tcPr>
            <w:tcW w:w="716" w:type="dxa"/>
          </w:tcPr>
          <w:p w:rsidR="00E13BF1" w:rsidRDefault="00E13BF1">
            <w:pPr>
              <w:ind w:right="200"/>
              <w:jc w:val="center"/>
              <w:outlineLvl w:val="0"/>
              <w:rPr>
                <w:lang w:eastAsia="en-US"/>
              </w:rPr>
            </w:pPr>
          </w:p>
        </w:tc>
        <w:tc>
          <w:tcPr>
            <w:tcW w:w="697" w:type="dxa"/>
          </w:tcPr>
          <w:p w:rsidR="00E13BF1" w:rsidRDefault="0021188B">
            <w:pPr>
              <w:ind w:right="200"/>
              <w:outlineLvl w:val="0"/>
              <w:rPr>
                <w:lang w:eastAsia="en-US"/>
              </w:rPr>
            </w:pPr>
            <w:r>
              <w:rPr>
                <w:lang w:eastAsia="en-US"/>
              </w:rPr>
              <w:t>(b)</w:t>
            </w:r>
          </w:p>
        </w:tc>
        <w:tc>
          <w:tcPr>
            <w:tcW w:w="7577" w:type="dxa"/>
          </w:tcPr>
          <w:p w:rsidR="00E13BF1" w:rsidRDefault="0021188B">
            <w:pPr>
              <w:ind w:right="198"/>
              <w:jc w:val="both"/>
              <w:outlineLvl w:val="0"/>
              <w:rPr>
                <w:lang w:eastAsia="en-US"/>
              </w:rPr>
            </w:pPr>
            <w:r>
              <w:rPr>
                <w:lang w:eastAsia="en-US"/>
              </w:rPr>
              <w:t>Süper Marketler için aylık asgari ücretin %10’u ile aylık asgari ücretin iki katı arası</w:t>
            </w:r>
          </w:p>
          <w:p w:rsidR="00E13BF1" w:rsidRDefault="00E13BF1">
            <w:pPr>
              <w:ind w:right="200"/>
              <w:jc w:val="both"/>
              <w:outlineLvl w:val="0"/>
              <w:rPr>
                <w:lang w:eastAsia="en-US"/>
              </w:rPr>
            </w:pPr>
          </w:p>
        </w:tc>
      </w:tr>
      <w:tr w:rsidR="00E13BF1">
        <w:tc>
          <w:tcPr>
            <w:tcW w:w="716" w:type="dxa"/>
          </w:tcPr>
          <w:p w:rsidR="00E13BF1" w:rsidRDefault="0021188B">
            <w:pPr>
              <w:ind w:right="200"/>
              <w:jc w:val="center"/>
              <w:outlineLvl w:val="0"/>
              <w:rPr>
                <w:lang w:eastAsia="en-US"/>
              </w:rPr>
            </w:pPr>
            <w:r>
              <w:rPr>
                <w:lang w:eastAsia="en-US"/>
              </w:rPr>
              <w:t>9.</w:t>
            </w:r>
          </w:p>
        </w:tc>
        <w:tc>
          <w:tcPr>
            <w:tcW w:w="697" w:type="dxa"/>
          </w:tcPr>
          <w:p w:rsidR="00E13BF1" w:rsidRDefault="0021188B">
            <w:pPr>
              <w:ind w:right="200"/>
              <w:jc w:val="center"/>
              <w:outlineLvl w:val="0"/>
              <w:rPr>
                <w:lang w:eastAsia="en-US"/>
              </w:rPr>
            </w:pPr>
            <w:r>
              <w:rPr>
                <w:lang w:eastAsia="en-US"/>
              </w:rPr>
              <w:t>(a)</w:t>
            </w:r>
          </w:p>
        </w:tc>
        <w:tc>
          <w:tcPr>
            <w:tcW w:w="7577" w:type="dxa"/>
          </w:tcPr>
          <w:p w:rsidR="00E13BF1" w:rsidRDefault="0021188B">
            <w:pPr>
              <w:ind w:right="200"/>
              <w:jc w:val="both"/>
              <w:outlineLvl w:val="0"/>
              <w:rPr>
                <w:lang w:eastAsia="en-US"/>
              </w:rPr>
            </w:pPr>
            <w:r>
              <w:rPr>
                <w:lang w:eastAsia="en-US"/>
              </w:rPr>
              <w:t>0 – 25  yatağa kadar olan otellerden; aylık asgari ücretin %15’i ile aylık asgari ücret arası</w:t>
            </w:r>
          </w:p>
        </w:tc>
      </w:tr>
      <w:tr w:rsidR="00E13BF1">
        <w:tc>
          <w:tcPr>
            <w:tcW w:w="716" w:type="dxa"/>
          </w:tcPr>
          <w:p w:rsidR="00E13BF1" w:rsidRDefault="00E13BF1">
            <w:pPr>
              <w:ind w:right="200"/>
              <w:jc w:val="center"/>
              <w:outlineLvl w:val="0"/>
              <w:rPr>
                <w:lang w:eastAsia="en-US"/>
              </w:rPr>
            </w:pPr>
          </w:p>
        </w:tc>
        <w:tc>
          <w:tcPr>
            <w:tcW w:w="697" w:type="dxa"/>
          </w:tcPr>
          <w:p w:rsidR="00E13BF1" w:rsidRDefault="0021188B">
            <w:pPr>
              <w:ind w:right="200"/>
              <w:jc w:val="center"/>
              <w:outlineLvl w:val="0"/>
              <w:rPr>
                <w:lang w:eastAsia="en-US"/>
              </w:rPr>
            </w:pPr>
            <w:r>
              <w:rPr>
                <w:lang w:eastAsia="en-US"/>
              </w:rPr>
              <w:t>(b)</w:t>
            </w:r>
          </w:p>
        </w:tc>
        <w:tc>
          <w:tcPr>
            <w:tcW w:w="7577" w:type="dxa"/>
          </w:tcPr>
          <w:p w:rsidR="00E13BF1" w:rsidRDefault="0021188B">
            <w:pPr>
              <w:ind w:right="200"/>
              <w:jc w:val="both"/>
              <w:outlineLvl w:val="0"/>
              <w:rPr>
                <w:lang w:eastAsia="en-US"/>
              </w:rPr>
            </w:pPr>
            <w:r>
              <w:rPr>
                <w:lang w:eastAsia="en-US"/>
              </w:rPr>
              <w:t>26 – 50   yatağa kadar olan otellerden; aylık asgari ücretin %25’i ile aylık asgari ücretin bir buçuk katı arası,</w:t>
            </w:r>
          </w:p>
        </w:tc>
      </w:tr>
      <w:tr w:rsidR="00E13BF1">
        <w:tc>
          <w:tcPr>
            <w:tcW w:w="716" w:type="dxa"/>
          </w:tcPr>
          <w:p w:rsidR="00E13BF1" w:rsidRDefault="00E13BF1">
            <w:pPr>
              <w:ind w:right="200"/>
              <w:jc w:val="center"/>
              <w:outlineLvl w:val="0"/>
              <w:rPr>
                <w:lang w:eastAsia="en-US"/>
              </w:rPr>
            </w:pPr>
          </w:p>
        </w:tc>
        <w:tc>
          <w:tcPr>
            <w:tcW w:w="697" w:type="dxa"/>
          </w:tcPr>
          <w:p w:rsidR="00E13BF1" w:rsidRDefault="0021188B">
            <w:pPr>
              <w:ind w:right="200"/>
              <w:jc w:val="center"/>
              <w:outlineLvl w:val="0"/>
              <w:rPr>
                <w:lang w:eastAsia="en-US"/>
              </w:rPr>
            </w:pPr>
            <w:r>
              <w:rPr>
                <w:lang w:eastAsia="en-US"/>
              </w:rPr>
              <w:t>(c)</w:t>
            </w:r>
          </w:p>
        </w:tc>
        <w:tc>
          <w:tcPr>
            <w:tcW w:w="7577" w:type="dxa"/>
          </w:tcPr>
          <w:p w:rsidR="00E13BF1" w:rsidRDefault="0021188B">
            <w:pPr>
              <w:ind w:right="200"/>
              <w:jc w:val="both"/>
              <w:outlineLvl w:val="0"/>
              <w:rPr>
                <w:lang w:eastAsia="en-US"/>
              </w:rPr>
            </w:pPr>
            <w:r>
              <w:rPr>
                <w:lang w:eastAsia="en-US"/>
              </w:rPr>
              <w:t>51 – 100 yatağa kadar olan otellerden;  aylık asgari ücret  ile  aylık asgari ücretin üç katı arası,</w:t>
            </w:r>
          </w:p>
        </w:tc>
      </w:tr>
      <w:tr w:rsidR="00E13BF1">
        <w:tc>
          <w:tcPr>
            <w:tcW w:w="716" w:type="dxa"/>
          </w:tcPr>
          <w:p w:rsidR="00E13BF1" w:rsidRDefault="00E13BF1">
            <w:pPr>
              <w:ind w:right="200"/>
              <w:jc w:val="center"/>
              <w:outlineLvl w:val="0"/>
              <w:rPr>
                <w:lang w:eastAsia="en-US"/>
              </w:rPr>
            </w:pPr>
          </w:p>
        </w:tc>
        <w:tc>
          <w:tcPr>
            <w:tcW w:w="697" w:type="dxa"/>
          </w:tcPr>
          <w:p w:rsidR="00E13BF1" w:rsidRDefault="0021188B">
            <w:pPr>
              <w:ind w:right="200"/>
              <w:jc w:val="center"/>
              <w:outlineLvl w:val="0"/>
              <w:rPr>
                <w:lang w:eastAsia="en-US"/>
              </w:rPr>
            </w:pPr>
            <w:r>
              <w:rPr>
                <w:lang w:eastAsia="en-US"/>
              </w:rPr>
              <w:t>(ç)</w:t>
            </w:r>
          </w:p>
        </w:tc>
        <w:tc>
          <w:tcPr>
            <w:tcW w:w="7577" w:type="dxa"/>
          </w:tcPr>
          <w:p w:rsidR="00E13BF1" w:rsidRDefault="0021188B">
            <w:pPr>
              <w:ind w:right="200"/>
              <w:jc w:val="both"/>
              <w:outlineLvl w:val="0"/>
              <w:rPr>
                <w:lang w:eastAsia="en-US"/>
              </w:rPr>
            </w:pPr>
            <w:r>
              <w:rPr>
                <w:lang w:eastAsia="en-US"/>
              </w:rPr>
              <w:t>101 – 400 yatağa kadar olan otellerden; aylık asgari ücret ile aylık asgari ücretin dört katı arası,</w:t>
            </w:r>
          </w:p>
        </w:tc>
      </w:tr>
      <w:tr w:rsidR="00E13BF1">
        <w:tc>
          <w:tcPr>
            <w:tcW w:w="716" w:type="dxa"/>
          </w:tcPr>
          <w:p w:rsidR="00E13BF1" w:rsidRDefault="00E13BF1">
            <w:pPr>
              <w:ind w:right="200"/>
              <w:jc w:val="center"/>
              <w:outlineLvl w:val="0"/>
              <w:rPr>
                <w:lang w:eastAsia="en-US"/>
              </w:rPr>
            </w:pPr>
          </w:p>
        </w:tc>
        <w:tc>
          <w:tcPr>
            <w:tcW w:w="697" w:type="dxa"/>
          </w:tcPr>
          <w:p w:rsidR="00E13BF1" w:rsidRDefault="0021188B">
            <w:pPr>
              <w:ind w:right="200"/>
              <w:jc w:val="center"/>
              <w:outlineLvl w:val="0"/>
              <w:rPr>
                <w:lang w:eastAsia="en-US"/>
              </w:rPr>
            </w:pPr>
            <w:r>
              <w:rPr>
                <w:lang w:eastAsia="en-US"/>
              </w:rPr>
              <w:t>(d)</w:t>
            </w:r>
          </w:p>
        </w:tc>
        <w:tc>
          <w:tcPr>
            <w:tcW w:w="7577" w:type="dxa"/>
          </w:tcPr>
          <w:p w:rsidR="00E13BF1" w:rsidRDefault="0021188B">
            <w:pPr>
              <w:ind w:right="200"/>
              <w:jc w:val="both"/>
              <w:outlineLvl w:val="0"/>
              <w:rPr>
                <w:lang w:eastAsia="en-US"/>
              </w:rPr>
            </w:pPr>
            <w:r>
              <w:rPr>
                <w:lang w:eastAsia="en-US"/>
              </w:rPr>
              <w:t>401 – 1000 yatağa kadar olan otellerden; aylık asgari ücret ile aylık asgari ücretin beş katı ve</w:t>
            </w:r>
          </w:p>
        </w:tc>
      </w:tr>
      <w:tr w:rsidR="00E13BF1">
        <w:tc>
          <w:tcPr>
            <w:tcW w:w="716" w:type="dxa"/>
          </w:tcPr>
          <w:p w:rsidR="00E13BF1" w:rsidRDefault="00E13BF1">
            <w:pPr>
              <w:ind w:right="200"/>
              <w:jc w:val="center"/>
              <w:outlineLvl w:val="0"/>
              <w:rPr>
                <w:lang w:eastAsia="en-US"/>
              </w:rPr>
            </w:pPr>
          </w:p>
        </w:tc>
        <w:tc>
          <w:tcPr>
            <w:tcW w:w="697" w:type="dxa"/>
          </w:tcPr>
          <w:p w:rsidR="00E13BF1" w:rsidRDefault="0021188B">
            <w:pPr>
              <w:ind w:right="200"/>
              <w:jc w:val="center"/>
              <w:outlineLvl w:val="0"/>
              <w:rPr>
                <w:lang w:eastAsia="en-US"/>
              </w:rPr>
            </w:pPr>
            <w:r>
              <w:rPr>
                <w:lang w:eastAsia="en-US"/>
              </w:rPr>
              <w:t>(e)</w:t>
            </w:r>
          </w:p>
        </w:tc>
        <w:tc>
          <w:tcPr>
            <w:tcW w:w="7577" w:type="dxa"/>
          </w:tcPr>
          <w:p w:rsidR="00E13BF1" w:rsidRDefault="0021188B">
            <w:pPr>
              <w:ind w:right="200"/>
              <w:jc w:val="both"/>
              <w:outlineLvl w:val="0"/>
              <w:rPr>
                <w:lang w:eastAsia="en-US"/>
              </w:rPr>
            </w:pPr>
            <w:r>
              <w:rPr>
                <w:lang w:eastAsia="en-US"/>
              </w:rPr>
              <w:t>1001 yatak ve daha yukarısı için;  aylık asgari ücretin üç katı ile aylık asgari ücretin yedi katı arası,</w:t>
            </w:r>
          </w:p>
        </w:tc>
      </w:tr>
      <w:tr w:rsidR="00E13BF1">
        <w:tc>
          <w:tcPr>
            <w:tcW w:w="716" w:type="dxa"/>
          </w:tcPr>
          <w:p w:rsidR="00E13BF1" w:rsidRDefault="0021188B">
            <w:pPr>
              <w:ind w:right="200"/>
              <w:jc w:val="center"/>
              <w:outlineLvl w:val="0"/>
              <w:rPr>
                <w:lang w:eastAsia="en-US"/>
              </w:rPr>
            </w:pPr>
            <w:r>
              <w:rPr>
                <w:lang w:eastAsia="en-US"/>
              </w:rPr>
              <w:t>10.</w:t>
            </w:r>
          </w:p>
        </w:tc>
        <w:tc>
          <w:tcPr>
            <w:tcW w:w="8274" w:type="dxa"/>
            <w:gridSpan w:val="2"/>
          </w:tcPr>
          <w:p w:rsidR="00E13BF1" w:rsidRDefault="0021188B">
            <w:pPr>
              <w:ind w:right="200"/>
              <w:jc w:val="both"/>
              <w:outlineLvl w:val="0"/>
              <w:rPr>
                <w:lang w:eastAsia="en-US"/>
              </w:rPr>
            </w:pPr>
            <w:r>
              <w:rPr>
                <w:lang w:eastAsia="en-US"/>
              </w:rPr>
              <w:t>Koğuş, pansiyon, yatı evi veya benzeri herhangi bir yer için; aylık asgari ücretin %15’si ile aylık asgari ücretin 1,5 katı arası</w:t>
            </w:r>
            <w:r>
              <w:rPr>
                <w:strike/>
                <w:lang w:eastAsia="en-US"/>
              </w:rPr>
              <w:t xml:space="preserve"> </w:t>
            </w:r>
          </w:p>
        </w:tc>
      </w:tr>
      <w:tr w:rsidR="00E13BF1">
        <w:tc>
          <w:tcPr>
            <w:tcW w:w="716" w:type="dxa"/>
          </w:tcPr>
          <w:p w:rsidR="00E13BF1" w:rsidRDefault="0021188B">
            <w:pPr>
              <w:ind w:right="200"/>
              <w:jc w:val="center"/>
              <w:outlineLvl w:val="0"/>
              <w:rPr>
                <w:lang w:eastAsia="en-US"/>
              </w:rPr>
            </w:pPr>
            <w:r>
              <w:rPr>
                <w:lang w:eastAsia="en-US"/>
              </w:rPr>
              <w:t>11.</w:t>
            </w:r>
          </w:p>
        </w:tc>
        <w:tc>
          <w:tcPr>
            <w:tcW w:w="8274" w:type="dxa"/>
            <w:gridSpan w:val="2"/>
          </w:tcPr>
          <w:p w:rsidR="00E13BF1" w:rsidRDefault="0021188B">
            <w:pPr>
              <w:ind w:right="200"/>
              <w:jc w:val="both"/>
              <w:outlineLvl w:val="0"/>
              <w:rPr>
                <w:lang w:eastAsia="en-US"/>
              </w:rPr>
            </w:pPr>
            <w:r>
              <w:rPr>
                <w:lang w:eastAsia="en-US"/>
              </w:rPr>
              <w:t>Her banka ile bankacılık hizmeti gören kooperatif veya bunların her şubesi ile fotoğrafçılıkta kullanılan her yer için; aylık asgari ücretin %15’si ile aylık asgari ücretin 1,5 katı arası</w:t>
            </w:r>
          </w:p>
        </w:tc>
      </w:tr>
      <w:tr w:rsidR="00E13BF1">
        <w:tc>
          <w:tcPr>
            <w:tcW w:w="716" w:type="dxa"/>
          </w:tcPr>
          <w:p w:rsidR="00E13BF1" w:rsidRDefault="0021188B">
            <w:pPr>
              <w:ind w:right="200"/>
              <w:jc w:val="center"/>
              <w:outlineLvl w:val="0"/>
              <w:rPr>
                <w:lang w:eastAsia="en-US"/>
              </w:rPr>
            </w:pPr>
            <w:r>
              <w:rPr>
                <w:lang w:eastAsia="en-US"/>
              </w:rPr>
              <w:t>12.</w:t>
            </w:r>
          </w:p>
        </w:tc>
        <w:tc>
          <w:tcPr>
            <w:tcW w:w="8274" w:type="dxa"/>
            <w:gridSpan w:val="2"/>
          </w:tcPr>
          <w:p w:rsidR="00E13BF1" w:rsidRDefault="0021188B">
            <w:pPr>
              <w:ind w:right="198"/>
              <w:jc w:val="both"/>
              <w:outlineLvl w:val="0"/>
              <w:rPr>
                <w:lang w:eastAsia="en-US"/>
              </w:rPr>
            </w:pPr>
            <w:r>
              <w:rPr>
                <w:lang w:eastAsia="en-US"/>
              </w:rPr>
              <w:t>Her matbaa için; aylık asgari ücretin %10’u ile aylık asgari ücret arası</w:t>
            </w:r>
          </w:p>
          <w:p w:rsidR="00E13BF1" w:rsidRDefault="00E13BF1">
            <w:pPr>
              <w:ind w:right="200"/>
              <w:jc w:val="both"/>
              <w:outlineLvl w:val="0"/>
              <w:rPr>
                <w:lang w:eastAsia="en-US"/>
              </w:rPr>
            </w:pPr>
          </w:p>
        </w:tc>
      </w:tr>
      <w:tr w:rsidR="00E13BF1">
        <w:tc>
          <w:tcPr>
            <w:tcW w:w="716" w:type="dxa"/>
          </w:tcPr>
          <w:p w:rsidR="00E13BF1" w:rsidRDefault="0021188B">
            <w:pPr>
              <w:ind w:right="200"/>
              <w:jc w:val="center"/>
              <w:outlineLvl w:val="0"/>
              <w:rPr>
                <w:lang w:eastAsia="en-US"/>
              </w:rPr>
            </w:pPr>
            <w:r>
              <w:rPr>
                <w:lang w:eastAsia="en-US"/>
              </w:rPr>
              <w:t>13.</w:t>
            </w:r>
          </w:p>
        </w:tc>
        <w:tc>
          <w:tcPr>
            <w:tcW w:w="8274" w:type="dxa"/>
            <w:gridSpan w:val="2"/>
          </w:tcPr>
          <w:p w:rsidR="00E13BF1" w:rsidRDefault="0021188B">
            <w:pPr>
              <w:ind w:right="198"/>
              <w:jc w:val="both"/>
              <w:outlineLvl w:val="0"/>
              <w:rPr>
                <w:lang w:eastAsia="en-US"/>
              </w:rPr>
            </w:pPr>
            <w:r>
              <w:rPr>
                <w:lang w:eastAsia="en-US"/>
              </w:rPr>
              <w:t>Yataklı kliniklerden; aylık asgari ücretin %10’u ile aylık asgari ücret arası</w:t>
            </w:r>
          </w:p>
          <w:p w:rsidR="00E13BF1" w:rsidRDefault="00E13BF1">
            <w:pPr>
              <w:ind w:right="200"/>
              <w:jc w:val="both"/>
              <w:outlineLvl w:val="0"/>
              <w:rPr>
                <w:lang w:eastAsia="en-US"/>
              </w:rPr>
            </w:pPr>
          </w:p>
        </w:tc>
      </w:tr>
      <w:tr w:rsidR="00E13BF1">
        <w:tc>
          <w:tcPr>
            <w:tcW w:w="716" w:type="dxa"/>
          </w:tcPr>
          <w:p w:rsidR="00E13BF1" w:rsidRDefault="0021188B">
            <w:pPr>
              <w:ind w:right="200"/>
              <w:jc w:val="center"/>
              <w:outlineLvl w:val="0"/>
              <w:rPr>
                <w:lang w:eastAsia="en-US"/>
              </w:rPr>
            </w:pPr>
            <w:r>
              <w:rPr>
                <w:lang w:eastAsia="en-US"/>
              </w:rPr>
              <w:t>14.</w:t>
            </w:r>
          </w:p>
        </w:tc>
        <w:tc>
          <w:tcPr>
            <w:tcW w:w="8274" w:type="dxa"/>
            <w:gridSpan w:val="2"/>
          </w:tcPr>
          <w:p w:rsidR="00E13BF1" w:rsidRDefault="0021188B">
            <w:pPr>
              <w:ind w:right="200"/>
              <w:jc w:val="both"/>
              <w:outlineLvl w:val="0"/>
              <w:rPr>
                <w:lang w:eastAsia="en-US"/>
              </w:rPr>
            </w:pPr>
            <w:r>
              <w:rPr>
                <w:lang w:eastAsia="en-US"/>
              </w:rPr>
              <w:t xml:space="preserve">Her fabrika, endüstriyel işyeri olarak kullanılan herhangi bir işyeri için; aylık asgari ücretin %20’si ile aylık asgari ücretin iki katı arası  </w:t>
            </w:r>
          </w:p>
        </w:tc>
      </w:tr>
      <w:tr w:rsidR="00E13BF1">
        <w:tc>
          <w:tcPr>
            <w:tcW w:w="716" w:type="dxa"/>
          </w:tcPr>
          <w:p w:rsidR="00E13BF1" w:rsidRDefault="0021188B">
            <w:pPr>
              <w:ind w:right="200"/>
              <w:jc w:val="center"/>
              <w:outlineLvl w:val="0"/>
              <w:rPr>
                <w:lang w:eastAsia="en-US"/>
              </w:rPr>
            </w:pPr>
            <w:r>
              <w:rPr>
                <w:lang w:eastAsia="en-US"/>
              </w:rPr>
              <w:t>15.</w:t>
            </w:r>
          </w:p>
        </w:tc>
        <w:tc>
          <w:tcPr>
            <w:tcW w:w="8274" w:type="dxa"/>
            <w:gridSpan w:val="2"/>
          </w:tcPr>
          <w:p w:rsidR="00E13BF1" w:rsidRDefault="0021188B">
            <w:pPr>
              <w:ind w:right="200"/>
              <w:jc w:val="both"/>
              <w:outlineLvl w:val="0"/>
              <w:rPr>
                <w:lang w:eastAsia="en-US"/>
              </w:rPr>
            </w:pPr>
            <w:r>
              <w:rPr>
                <w:lang w:eastAsia="en-US"/>
              </w:rPr>
              <w:t>Üniversitelerden, yurtlardan, ilköğretim ve orta öğretim yerlerinden aylık asgari ücret ile aylık asgari ücretin on beş katı arası, okul öncesi eğitim yerlerinden ise ½ asgari ücret ile asgari ücretin beş katı arası,</w:t>
            </w:r>
          </w:p>
        </w:tc>
      </w:tr>
      <w:tr w:rsidR="00E13BF1">
        <w:tc>
          <w:tcPr>
            <w:tcW w:w="716" w:type="dxa"/>
          </w:tcPr>
          <w:p w:rsidR="00E13BF1" w:rsidRDefault="0021188B">
            <w:pPr>
              <w:ind w:right="200"/>
              <w:jc w:val="center"/>
              <w:outlineLvl w:val="0"/>
              <w:rPr>
                <w:lang w:eastAsia="en-US"/>
              </w:rPr>
            </w:pPr>
            <w:r>
              <w:rPr>
                <w:lang w:eastAsia="en-US"/>
              </w:rPr>
              <w:lastRenderedPageBreak/>
              <w:t>16.</w:t>
            </w:r>
          </w:p>
        </w:tc>
        <w:tc>
          <w:tcPr>
            <w:tcW w:w="8274" w:type="dxa"/>
            <w:gridSpan w:val="2"/>
          </w:tcPr>
          <w:p w:rsidR="00E13BF1" w:rsidRDefault="0021188B">
            <w:pPr>
              <w:ind w:right="198"/>
              <w:jc w:val="both"/>
              <w:rPr>
                <w:lang w:eastAsia="en-US"/>
              </w:rPr>
            </w:pPr>
            <w:r>
              <w:rPr>
                <w:lang w:eastAsia="en-US"/>
              </w:rPr>
              <w:t>Her Devlet Dairesinden çalışan sayısına göre:  aylık asgari ücret ile aylık asgari ücretin dört katı arası,</w:t>
            </w:r>
          </w:p>
        </w:tc>
      </w:tr>
      <w:tr w:rsidR="00E13BF1">
        <w:tc>
          <w:tcPr>
            <w:tcW w:w="716" w:type="dxa"/>
          </w:tcPr>
          <w:p w:rsidR="00E13BF1" w:rsidRDefault="00E13BF1">
            <w:pPr>
              <w:ind w:right="200"/>
              <w:jc w:val="center"/>
              <w:outlineLvl w:val="0"/>
              <w:rPr>
                <w:lang w:eastAsia="en-US"/>
              </w:rPr>
            </w:pPr>
          </w:p>
        </w:tc>
        <w:tc>
          <w:tcPr>
            <w:tcW w:w="697" w:type="dxa"/>
          </w:tcPr>
          <w:p w:rsidR="00E13BF1" w:rsidRDefault="0021188B">
            <w:pPr>
              <w:ind w:right="198"/>
              <w:jc w:val="both"/>
              <w:rPr>
                <w:lang w:eastAsia="en-US"/>
              </w:rPr>
            </w:pPr>
            <w:r>
              <w:rPr>
                <w:lang w:eastAsia="en-US"/>
              </w:rPr>
              <w:t>(a)</w:t>
            </w:r>
          </w:p>
        </w:tc>
        <w:tc>
          <w:tcPr>
            <w:tcW w:w="7577" w:type="dxa"/>
          </w:tcPr>
          <w:p w:rsidR="00E13BF1" w:rsidRDefault="0021188B">
            <w:pPr>
              <w:ind w:right="198"/>
              <w:jc w:val="both"/>
              <w:rPr>
                <w:lang w:eastAsia="en-US"/>
              </w:rPr>
            </w:pPr>
            <w:r>
              <w:rPr>
                <w:lang w:eastAsia="en-US"/>
              </w:rPr>
              <w:t>0-10 kişiye kadar olan Devlet Dairelerinde; aylık asgari ücretin %10’u ile bir aylık asgari ücret arası,</w:t>
            </w:r>
          </w:p>
          <w:p w:rsidR="00E13BF1" w:rsidRDefault="00E13BF1">
            <w:pPr>
              <w:ind w:right="198"/>
              <w:jc w:val="both"/>
              <w:rPr>
                <w:lang w:eastAsia="en-US"/>
              </w:rPr>
            </w:pPr>
          </w:p>
        </w:tc>
      </w:tr>
      <w:tr w:rsidR="00E13BF1">
        <w:tc>
          <w:tcPr>
            <w:tcW w:w="716" w:type="dxa"/>
          </w:tcPr>
          <w:p w:rsidR="00E13BF1" w:rsidRDefault="00E13BF1">
            <w:pPr>
              <w:ind w:right="200"/>
              <w:jc w:val="center"/>
              <w:outlineLvl w:val="0"/>
              <w:rPr>
                <w:lang w:eastAsia="en-US"/>
              </w:rPr>
            </w:pPr>
          </w:p>
        </w:tc>
        <w:tc>
          <w:tcPr>
            <w:tcW w:w="697" w:type="dxa"/>
          </w:tcPr>
          <w:p w:rsidR="00E13BF1" w:rsidRDefault="0021188B">
            <w:pPr>
              <w:ind w:right="198"/>
              <w:jc w:val="both"/>
              <w:rPr>
                <w:lang w:eastAsia="en-US"/>
              </w:rPr>
            </w:pPr>
            <w:r>
              <w:rPr>
                <w:lang w:eastAsia="en-US"/>
              </w:rPr>
              <w:t>(b)</w:t>
            </w:r>
          </w:p>
        </w:tc>
        <w:tc>
          <w:tcPr>
            <w:tcW w:w="7577" w:type="dxa"/>
          </w:tcPr>
          <w:p w:rsidR="00E13BF1" w:rsidRDefault="0021188B">
            <w:pPr>
              <w:ind w:right="198"/>
              <w:jc w:val="both"/>
              <w:rPr>
                <w:lang w:eastAsia="en-US"/>
              </w:rPr>
            </w:pPr>
            <w:r>
              <w:rPr>
                <w:lang w:eastAsia="en-US"/>
              </w:rPr>
              <w:t>11-25 kişiye kadar olan Devlet Dairelerinde; aylık asgari ücretin % 20’si ile aylık asgari ücretin 1.25’i arası,</w:t>
            </w:r>
          </w:p>
          <w:p w:rsidR="00E13BF1" w:rsidRDefault="00E13BF1">
            <w:pPr>
              <w:ind w:right="198"/>
              <w:jc w:val="both"/>
              <w:rPr>
                <w:lang w:eastAsia="en-US"/>
              </w:rPr>
            </w:pPr>
          </w:p>
        </w:tc>
      </w:tr>
      <w:tr w:rsidR="00E13BF1">
        <w:tc>
          <w:tcPr>
            <w:tcW w:w="716" w:type="dxa"/>
          </w:tcPr>
          <w:p w:rsidR="00E13BF1" w:rsidRDefault="00E13BF1">
            <w:pPr>
              <w:ind w:right="200"/>
              <w:jc w:val="center"/>
              <w:outlineLvl w:val="0"/>
              <w:rPr>
                <w:lang w:eastAsia="en-US"/>
              </w:rPr>
            </w:pPr>
          </w:p>
        </w:tc>
        <w:tc>
          <w:tcPr>
            <w:tcW w:w="697" w:type="dxa"/>
          </w:tcPr>
          <w:p w:rsidR="00E13BF1" w:rsidRDefault="0021188B">
            <w:pPr>
              <w:ind w:right="198"/>
              <w:jc w:val="both"/>
              <w:rPr>
                <w:lang w:eastAsia="en-US"/>
              </w:rPr>
            </w:pPr>
            <w:r>
              <w:rPr>
                <w:lang w:eastAsia="en-US"/>
              </w:rPr>
              <w:t>(c)</w:t>
            </w:r>
          </w:p>
        </w:tc>
        <w:tc>
          <w:tcPr>
            <w:tcW w:w="7577" w:type="dxa"/>
          </w:tcPr>
          <w:p w:rsidR="00E13BF1" w:rsidRDefault="0021188B">
            <w:pPr>
              <w:ind w:right="198"/>
              <w:jc w:val="both"/>
              <w:rPr>
                <w:lang w:eastAsia="en-US"/>
              </w:rPr>
            </w:pPr>
            <w:r>
              <w:rPr>
                <w:lang w:eastAsia="en-US"/>
              </w:rPr>
              <w:t>26-50 kişiye kadar aylık asgari ücretin %35’i ile aylık asgari ücretin 1.5’i arası,</w:t>
            </w:r>
          </w:p>
          <w:p w:rsidR="00E13BF1" w:rsidRDefault="00E13BF1">
            <w:pPr>
              <w:ind w:right="198"/>
              <w:jc w:val="both"/>
              <w:rPr>
                <w:lang w:eastAsia="en-US"/>
              </w:rPr>
            </w:pPr>
          </w:p>
        </w:tc>
      </w:tr>
      <w:tr w:rsidR="00E13BF1">
        <w:trPr>
          <w:trHeight w:val="922"/>
        </w:trPr>
        <w:tc>
          <w:tcPr>
            <w:tcW w:w="716" w:type="dxa"/>
          </w:tcPr>
          <w:p w:rsidR="00E13BF1" w:rsidRDefault="00E13BF1">
            <w:pPr>
              <w:ind w:right="200"/>
              <w:jc w:val="center"/>
              <w:outlineLvl w:val="0"/>
              <w:rPr>
                <w:lang w:eastAsia="en-US"/>
              </w:rPr>
            </w:pPr>
          </w:p>
          <w:p w:rsidR="00E13BF1" w:rsidRDefault="00E13BF1">
            <w:pPr>
              <w:rPr>
                <w:lang w:eastAsia="en-US"/>
              </w:rPr>
            </w:pPr>
          </w:p>
          <w:p w:rsidR="00E13BF1" w:rsidRDefault="00E13BF1">
            <w:pPr>
              <w:rPr>
                <w:lang w:eastAsia="en-US"/>
              </w:rPr>
            </w:pPr>
          </w:p>
          <w:p w:rsidR="00E13BF1" w:rsidRDefault="00E13BF1">
            <w:pPr>
              <w:rPr>
                <w:lang w:eastAsia="en-US"/>
              </w:rPr>
            </w:pPr>
          </w:p>
          <w:p w:rsidR="00E13BF1" w:rsidRDefault="00E13BF1">
            <w:pPr>
              <w:rPr>
                <w:lang w:eastAsia="en-US"/>
              </w:rPr>
            </w:pPr>
          </w:p>
          <w:p w:rsidR="00E13BF1" w:rsidRDefault="0021188B">
            <w:pPr>
              <w:rPr>
                <w:lang w:eastAsia="en-US"/>
              </w:rPr>
            </w:pPr>
            <w:r>
              <w:rPr>
                <w:lang w:eastAsia="en-US"/>
              </w:rPr>
              <w:t xml:space="preserve">  </w:t>
            </w:r>
          </w:p>
        </w:tc>
        <w:tc>
          <w:tcPr>
            <w:tcW w:w="697" w:type="dxa"/>
          </w:tcPr>
          <w:p w:rsidR="00E13BF1" w:rsidRDefault="0021188B">
            <w:pPr>
              <w:ind w:right="198"/>
              <w:jc w:val="both"/>
              <w:rPr>
                <w:lang w:eastAsia="en-US"/>
              </w:rPr>
            </w:pPr>
            <w:r>
              <w:rPr>
                <w:lang w:eastAsia="en-US"/>
              </w:rPr>
              <w:t>(ç)</w:t>
            </w:r>
          </w:p>
        </w:tc>
        <w:tc>
          <w:tcPr>
            <w:tcW w:w="7577" w:type="dxa"/>
          </w:tcPr>
          <w:p w:rsidR="00E13BF1" w:rsidRDefault="0021188B">
            <w:pPr>
              <w:ind w:right="198"/>
              <w:jc w:val="both"/>
              <w:rPr>
                <w:lang w:eastAsia="en-US"/>
              </w:rPr>
            </w:pPr>
            <w:r>
              <w:rPr>
                <w:lang w:eastAsia="en-US"/>
              </w:rPr>
              <w:t>51 ve daha yukarısı için;  aylık asgari ücretin ½ (yarısı) ile iki aylık asgari ücret arası,</w:t>
            </w:r>
          </w:p>
        </w:tc>
      </w:tr>
      <w:tr w:rsidR="00E13BF1">
        <w:trPr>
          <w:trHeight w:val="905"/>
        </w:trPr>
        <w:tc>
          <w:tcPr>
            <w:tcW w:w="716" w:type="dxa"/>
          </w:tcPr>
          <w:p w:rsidR="00E13BF1" w:rsidRDefault="0021188B">
            <w:pPr>
              <w:ind w:right="200"/>
              <w:jc w:val="center"/>
              <w:outlineLvl w:val="0"/>
              <w:rPr>
                <w:lang w:eastAsia="en-US"/>
              </w:rPr>
            </w:pPr>
            <w:r>
              <w:rPr>
                <w:lang w:eastAsia="en-US"/>
              </w:rPr>
              <w:t>17.</w:t>
            </w:r>
          </w:p>
        </w:tc>
        <w:tc>
          <w:tcPr>
            <w:tcW w:w="8274" w:type="dxa"/>
            <w:gridSpan w:val="2"/>
          </w:tcPr>
          <w:p w:rsidR="00E13BF1" w:rsidRDefault="0021188B">
            <w:pPr>
              <w:ind w:right="198"/>
              <w:jc w:val="both"/>
              <w:rPr>
                <w:lang w:eastAsia="en-US"/>
              </w:rPr>
            </w:pPr>
            <w:r>
              <w:rPr>
                <w:lang w:eastAsia="en-US"/>
              </w:rPr>
              <w:t>Devlete ait olmayan özel eğitim kurumları ve yurtlardan aylık asgari ücret ile aylık asgari ücretin altı katı arası</w:t>
            </w:r>
          </w:p>
        </w:tc>
      </w:tr>
      <w:tr w:rsidR="00E13BF1">
        <w:trPr>
          <w:trHeight w:val="905"/>
        </w:trPr>
        <w:tc>
          <w:tcPr>
            <w:tcW w:w="716" w:type="dxa"/>
          </w:tcPr>
          <w:p w:rsidR="00E13BF1" w:rsidRDefault="0021188B">
            <w:pPr>
              <w:ind w:right="200"/>
              <w:jc w:val="center"/>
              <w:outlineLvl w:val="0"/>
              <w:rPr>
                <w:lang w:eastAsia="en-US"/>
              </w:rPr>
            </w:pPr>
            <w:r>
              <w:rPr>
                <w:lang w:eastAsia="en-US"/>
              </w:rPr>
              <w:t>18.</w:t>
            </w:r>
          </w:p>
        </w:tc>
        <w:tc>
          <w:tcPr>
            <w:tcW w:w="8274" w:type="dxa"/>
            <w:gridSpan w:val="2"/>
          </w:tcPr>
          <w:p w:rsidR="00E13BF1" w:rsidRDefault="0021188B">
            <w:pPr>
              <w:ind w:right="198"/>
              <w:jc w:val="both"/>
              <w:rPr>
                <w:lang w:eastAsia="en-US"/>
              </w:rPr>
            </w:pPr>
            <w:r>
              <w:rPr>
                <w:lang w:eastAsia="en-US"/>
              </w:rPr>
              <w:t>Okul öncesi eğitim yerlerinmden ise aylık asgari ücretin %50’si ile aylık asgari ücretin iki katı arası,</w:t>
            </w:r>
          </w:p>
        </w:tc>
      </w:tr>
      <w:tr w:rsidR="00E13BF1">
        <w:tc>
          <w:tcPr>
            <w:tcW w:w="716" w:type="dxa"/>
          </w:tcPr>
          <w:p w:rsidR="00E13BF1" w:rsidRDefault="0021188B">
            <w:pPr>
              <w:ind w:right="200"/>
              <w:jc w:val="center"/>
              <w:outlineLvl w:val="0"/>
              <w:rPr>
                <w:lang w:eastAsia="en-US"/>
              </w:rPr>
            </w:pPr>
            <w:r>
              <w:rPr>
                <w:lang w:eastAsia="en-US"/>
              </w:rPr>
              <w:t>17.</w:t>
            </w:r>
          </w:p>
        </w:tc>
        <w:tc>
          <w:tcPr>
            <w:tcW w:w="8274" w:type="dxa"/>
            <w:gridSpan w:val="2"/>
          </w:tcPr>
          <w:p w:rsidR="00E13BF1" w:rsidRDefault="0021188B">
            <w:pPr>
              <w:ind w:right="200"/>
              <w:jc w:val="both"/>
              <w:outlineLvl w:val="0"/>
              <w:rPr>
                <w:lang w:eastAsia="en-US"/>
              </w:rPr>
            </w:pPr>
            <w:r>
              <w:rPr>
                <w:lang w:eastAsia="en-US"/>
              </w:rPr>
              <w:t xml:space="preserve">Yukarıda gösterilmeyen herhangi bir bina veya işyerlerinden; aylık asgari </w:t>
            </w:r>
            <w:r>
              <w:rPr>
                <w:rStyle w:val="Strong"/>
                <w:b w:val="0"/>
                <w:bCs w:val="0"/>
                <w:lang w:eastAsia="en-US"/>
              </w:rPr>
              <w:t>ücretin %10’u ile  aylık asgari ücret kadar</w:t>
            </w:r>
          </w:p>
        </w:tc>
      </w:tr>
    </w:tbl>
    <w:p w:rsidR="00E13BF1" w:rsidRDefault="00E13BF1">
      <w:pPr>
        <w:ind w:right="200"/>
        <w:outlineLvl w:val="0"/>
      </w:pPr>
    </w:p>
    <w:p w:rsidR="00E13BF1" w:rsidRDefault="00E13BF1">
      <w:pPr>
        <w:ind w:right="200"/>
      </w:pPr>
    </w:p>
    <w:p w:rsidR="00E13BF1" w:rsidRDefault="00E13BF1">
      <w:pPr>
        <w:ind w:right="200"/>
      </w:pPr>
    </w:p>
    <w:p w:rsidR="00E13BF1" w:rsidRDefault="00E13BF1">
      <w:pPr>
        <w:ind w:right="200"/>
      </w:pPr>
    </w:p>
    <w:p w:rsidR="00E13BF1" w:rsidRDefault="00E13BF1">
      <w:pPr>
        <w:ind w:right="200"/>
      </w:pPr>
    </w:p>
    <w:p w:rsidR="00E13BF1" w:rsidRDefault="00E13BF1">
      <w:pPr>
        <w:ind w:right="200"/>
      </w:pPr>
    </w:p>
    <w:p w:rsidR="00E13BF1" w:rsidRDefault="00E13BF1">
      <w:pPr>
        <w:ind w:right="200"/>
      </w:pPr>
    </w:p>
    <w:p w:rsidR="00E13BF1" w:rsidRDefault="00E13BF1">
      <w:pPr>
        <w:ind w:right="200"/>
      </w:pPr>
    </w:p>
    <w:p w:rsidR="00E13BF1" w:rsidRDefault="00E13BF1">
      <w:pPr>
        <w:ind w:right="200"/>
      </w:pPr>
    </w:p>
    <w:p w:rsidR="00E13BF1" w:rsidRDefault="00E13BF1">
      <w:pPr>
        <w:ind w:right="200"/>
      </w:pPr>
    </w:p>
    <w:p w:rsidR="00E13BF1" w:rsidRDefault="00E13BF1">
      <w:pPr>
        <w:ind w:right="200"/>
      </w:pPr>
    </w:p>
    <w:p w:rsidR="00E13BF1" w:rsidRDefault="00E13BF1">
      <w:pPr>
        <w:ind w:right="200"/>
      </w:pPr>
    </w:p>
    <w:p w:rsidR="00E13BF1" w:rsidRDefault="00E13BF1">
      <w:pPr>
        <w:ind w:right="200"/>
      </w:pPr>
    </w:p>
    <w:p w:rsidR="00E13BF1" w:rsidRDefault="00E13BF1">
      <w:pPr>
        <w:ind w:right="200"/>
      </w:pPr>
    </w:p>
    <w:p w:rsidR="00E13BF1" w:rsidRDefault="00E13BF1">
      <w:pPr>
        <w:ind w:right="200"/>
      </w:pPr>
    </w:p>
    <w:p w:rsidR="00E13BF1" w:rsidRDefault="00E13BF1">
      <w:pPr>
        <w:ind w:right="200"/>
      </w:pPr>
    </w:p>
    <w:p w:rsidR="00E13BF1" w:rsidRDefault="00E13BF1">
      <w:pPr>
        <w:ind w:right="200"/>
      </w:pPr>
    </w:p>
    <w:p w:rsidR="00E13BF1" w:rsidRDefault="00E13BF1">
      <w:pPr>
        <w:ind w:right="200"/>
      </w:pPr>
    </w:p>
    <w:p w:rsidR="00E13BF1" w:rsidRDefault="00E13BF1">
      <w:pPr>
        <w:ind w:right="200"/>
      </w:pPr>
    </w:p>
    <w:p w:rsidR="00E13BF1" w:rsidRDefault="0021188B">
      <w:r>
        <w:br w:type="page"/>
      </w:r>
    </w:p>
    <w:p w:rsidR="00E13BF1" w:rsidRDefault="00E13BF1">
      <w:pPr>
        <w:ind w:right="200"/>
      </w:pPr>
    </w:p>
    <w:p w:rsidR="00E13BF1" w:rsidRDefault="00E13BF1">
      <w:pPr>
        <w:ind w:right="200"/>
        <w:jc w:val="center"/>
        <w:outlineLvl w:val="0"/>
      </w:pPr>
    </w:p>
    <w:tbl>
      <w:tblPr>
        <w:tblW w:w="0" w:type="auto"/>
        <w:tblLayout w:type="fixed"/>
        <w:tblLook w:val="04A0" w:firstRow="1" w:lastRow="0" w:firstColumn="1" w:lastColumn="0" w:noHBand="0" w:noVBand="1"/>
      </w:tblPr>
      <w:tblGrid>
        <w:gridCol w:w="675"/>
        <w:gridCol w:w="851"/>
        <w:gridCol w:w="709"/>
        <w:gridCol w:w="850"/>
        <w:gridCol w:w="6055"/>
      </w:tblGrid>
      <w:tr w:rsidR="00E13BF1">
        <w:tc>
          <w:tcPr>
            <w:tcW w:w="9140" w:type="dxa"/>
            <w:gridSpan w:val="5"/>
          </w:tcPr>
          <w:p w:rsidR="00E13BF1" w:rsidRDefault="00E13BF1">
            <w:pPr>
              <w:ind w:right="200"/>
              <w:jc w:val="both"/>
              <w:outlineLvl w:val="0"/>
            </w:pPr>
          </w:p>
          <w:p w:rsidR="00E13BF1" w:rsidRDefault="00E13BF1">
            <w:pPr>
              <w:ind w:right="200"/>
              <w:jc w:val="center"/>
              <w:outlineLvl w:val="0"/>
            </w:pPr>
          </w:p>
          <w:p w:rsidR="00E13BF1" w:rsidRDefault="0021188B">
            <w:pPr>
              <w:ind w:right="200"/>
              <w:jc w:val="center"/>
              <w:outlineLvl w:val="0"/>
            </w:pPr>
            <w:r>
              <w:t>DÖRDÜNCÜ CETVEL</w:t>
            </w:r>
          </w:p>
          <w:p w:rsidR="00E13BF1" w:rsidRDefault="0021188B">
            <w:pPr>
              <w:ind w:right="200"/>
              <w:jc w:val="center"/>
            </w:pPr>
            <w:r>
              <w:t>(MADDE 89)</w:t>
            </w:r>
          </w:p>
          <w:p w:rsidR="00E13BF1" w:rsidRDefault="00E13BF1">
            <w:pPr>
              <w:ind w:right="200"/>
              <w:jc w:val="center"/>
            </w:pPr>
          </w:p>
          <w:p w:rsidR="00E13BF1" w:rsidRDefault="0021188B">
            <w:pPr>
              <w:ind w:right="200"/>
              <w:jc w:val="center"/>
              <w:outlineLvl w:val="0"/>
            </w:pPr>
            <w:r>
              <w:t xml:space="preserve">EĞLENCE İZİN HARCI VE EĞLENCE RESMİ </w:t>
            </w:r>
          </w:p>
          <w:p w:rsidR="00E13BF1" w:rsidRDefault="00E13BF1">
            <w:pPr>
              <w:ind w:right="200"/>
              <w:jc w:val="center"/>
              <w:outlineLvl w:val="0"/>
            </w:pPr>
          </w:p>
        </w:tc>
      </w:tr>
      <w:tr w:rsidR="00E13BF1">
        <w:tc>
          <w:tcPr>
            <w:tcW w:w="675" w:type="dxa"/>
          </w:tcPr>
          <w:p w:rsidR="00E13BF1" w:rsidRDefault="0021188B">
            <w:pPr>
              <w:ind w:right="200"/>
              <w:outlineLvl w:val="0"/>
            </w:pPr>
            <w:r>
              <w:t>1.</w:t>
            </w:r>
          </w:p>
        </w:tc>
        <w:tc>
          <w:tcPr>
            <w:tcW w:w="8465" w:type="dxa"/>
            <w:gridSpan w:val="4"/>
          </w:tcPr>
          <w:p w:rsidR="00E13BF1" w:rsidRDefault="0021188B">
            <w:pPr>
              <w:ind w:right="200"/>
            </w:pPr>
            <w:r>
              <w:t>Girişi ücrete bağlı yerlerle ilgili eğlence izin harcı:</w:t>
            </w:r>
          </w:p>
          <w:p w:rsidR="00E13BF1" w:rsidRDefault="00E13BF1">
            <w:pPr>
              <w:ind w:right="200"/>
              <w:jc w:val="center"/>
              <w:outlineLvl w:val="0"/>
            </w:pPr>
          </w:p>
        </w:tc>
      </w:tr>
      <w:tr w:rsidR="00E13BF1">
        <w:tc>
          <w:tcPr>
            <w:tcW w:w="675" w:type="dxa"/>
          </w:tcPr>
          <w:p w:rsidR="00E13BF1" w:rsidRDefault="00E13BF1">
            <w:pPr>
              <w:ind w:right="200"/>
              <w:outlineLvl w:val="0"/>
            </w:pPr>
          </w:p>
        </w:tc>
        <w:tc>
          <w:tcPr>
            <w:tcW w:w="851" w:type="dxa"/>
          </w:tcPr>
          <w:p w:rsidR="00E13BF1" w:rsidRDefault="0021188B">
            <w:pPr>
              <w:ind w:right="200"/>
            </w:pPr>
            <w:r>
              <w:t>(A)</w:t>
            </w:r>
          </w:p>
        </w:tc>
        <w:tc>
          <w:tcPr>
            <w:tcW w:w="7614" w:type="dxa"/>
            <w:gridSpan w:val="3"/>
          </w:tcPr>
          <w:p w:rsidR="00E13BF1" w:rsidRDefault="0021188B">
            <w:pPr>
              <w:ind w:right="200"/>
              <w:jc w:val="both"/>
            </w:pPr>
            <w:r>
              <w:t>Bir yıllık izin için; Aylık asgari ücretin %3’ü ile bir aylık asgari ücretarası</w:t>
            </w:r>
          </w:p>
        </w:tc>
      </w:tr>
      <w:tr w:rsidR="00E13BF1">
        <w:trPr>
          <w:trHeight w:val="735"/>
        </w:trPr>
        <w:tc>
          <w:tcPr>
            <w:tcW w:w="675" w:type="dxa"/>
          </w:tcPr>
          <w:p w:rsidR="00E13BF1" w:rsidRDefault="00E13BF1">
            <w:pPr>
              <w:ind w:right="200"/>
              <w:outlineLvl w:val="0"/>
            </w:pPr>
          </w:p>
        </w:tc>
        <w:tc>
          <w:tcPr>
            <w:tcW w:w="851" w:type="dxa"/>
          </w:tcPr>
          <w:p w:rsidR="00E13BF1" w:rsidRDefault="00E13BF1">
            <w:pPr>
              <w:ind w:right="200"/>
            </w:pPr>
          </w:p>
          <w:p w:rsidR="00E13BF1" w:rsidRDefault="0021188B">
            <w:pPr>
              <w:ind w:right="200"/>
            </w:pPr>
            <w:r>
              <w:t>(B)</w:t>
            </w:r>
          </w:p>
        </w:tc>
        <w:tc>
          <w:tcPr>
            <w:tcW w:w="7614" w:type="dxa"/>
            <w:gridSpan w:val="3"/>
          </w:tcPr>
          <w:p w:rsidR="00E13BF1" w:rsidRDefault="00E13BF1">
            <w:pPr>
              <w:ind w:right="200"/>
              <w:jc w:val="both"/>
            </w:pPr>
          </w:p>
          <w:p w:rsidR="00E13BF1" w:rsidRDefault="0021188B">
            <w:pPr>
              <w:ind w:right="200"/>
              <w:jc w:val="both"/>
            </w:pPr>
            <w:r>
              <w:t>Altı aylık izin için; Aylık asgari ücretin %2.40’ı ile aylık asgari ücretin  %75’i arası</w:t>
            </w:r>
          </w:p>
        </w:tc>
      </w:tr>
      <w:tr w:rsidR="00E13BF1">
        <w:tc>
          <w:tcPr>
            <w:tcW w:w="675" w:type="dxa"/>
          </w:tcPr>
          <w:p w:rsidR="00E13BF1" w:rsidRDefault="00E13BF1">
            <w:pPr>
              <w:ind w:right="200"/>
              <w:outlineLvl w:val="0"/>
            </w:pPr>
          </w:p>
        </w:tc>
        <w:tc>
          <w:tcPr>
            <w:tcW w:w="851" w:type="dxa"/>
          </w:tcPr>
          <w:p w:rsidR="00E13BF1" w:rsidRDefault="00E13BF1">
            <w:pPr>
              <w:ind w:right="200"/>
            </w:pPr>
          </w:p>
          <w:p w:rsidR="00E13BF1" w:rsidRDefault="0021188B">
            <w:pPr>
              <w:ind w:right="200"/>
            </w:pPr>
            <w:r>
              <w:t>(C)</w:t>
            </w:r>
          </w:p>
        </w:tc>
        <w:tc>
          <w:tcPr>
            <w:tcW w:w="7614" w:type="dxa"/>
            <w:gridSpan w:val="3"/>
          </w:tcPr>
          <w:p w:rsidR="00E13BF1" w:rsidRDefault="00E13BF1">
            <w:pPr>
              <w:ind w:right="200"/>
              <w:jc w:val="both"/>
            </w:pPr>
          </w:p>
          <w:p w:rsidR="00E13BF1" w:rsidRDefault="0021188B">
            <w:pPr>
              <w:ind w:right="200"/>
              <w:jc w:val="both"/>
            </w:pPr>
            <w:r>
              <w:t>Altı aydan kısa süreli izin için; Aylık asgari ücretin %1.25’i ile aylık asgari %50’si arası</w:t>
            </w:r>
          </w:p>
          <w:p w:rsidR="00E13BF1" w:rsidRDefault="00E13BF1">
            <w:pPr>
              <w:ind w:right="200"/>
              <w:jc w:val="both"/>
            </w:pPr>
          </w:p>
        </w:tc>
      </w:tr>
      <w:tr w:rsidR="00E13BF1">
        <w:tc>
          <w:tcPr>
            <w:tcW w:w="675" w:type="dxa"/>
          </w:tcPr>
          <w:p w:rsidR="00E13BF1" w:rsidRDefault="0021188B">
            <w:pPr>
              <w:ind w:right="200"/>
              <w:outlineLvl w:val="0"/>
            </w:pPr>
            <w:r>
              <w:t>2.</w:t>
            </w:r>
          </w:p>
        </w:tc>
        <w:tc>
          <w:tcPr>
            <w:tcW w:w="8465" w:type="dxa"/>
            <w:gridSpan w:val="4"/>
          </w:tcPr>
          <w:p w:rsidR="00E13BF1" w:rsidRDefault="0021188B">
            <w:pPr>
              <w:ind w:right="200"/>
              <w:jc w:val="both"/>
            </w:pPr>
            <w:r>
              <w:t>Girişi ücrete bağlı olmayan eğlence yerleri izin harcı;</w:t>
            </w:r>
          </w:p>
          <w:p w:rsidR="00E13BF1" w:rsidRDefault="00E13BF1">
            <w:pPr>
              <w:ind w:right="200"/>
              <w:jc w:val="both"/>
            </w:pPr>
          </w:p>
        </w:tc>
      </w:tr>
      <w:tr w:rsidR="00E13BF1">
        <w:tc>
          <w:tcPr>
            <w:tcW w:w="675" w:type="dxa"/>
          </w:tcPr>
          <w:p w:rsidR="00E13BF1" w:rsidRDefault="00E13BF1">
            <w:pPr>
              <w:ind w:right="200"/>
              <w:outlineLvl w:val="0"/>
            </w:pPr>
          </w:p>
        </w:tc>
        <w:tc>
          <w:tcPr>
            <w:tcW w:w="851" w:type="dxa"/>
          </w:tcPr>
          <w:p w:rsidR="00E13BF1" w:rsidRDefault="0021188B">
            <w:pPr>
              <w:ind w:right="200"/>
              <w:jc w:val="both"/>
            </w:pPr>
            <w:r>
              <w:t>(A)</w:t>
            </w:r>
          </w:p>
        </w:tc>
        <w:tc>
          <w:tcPr>
            <w:tcW w:w="7614" w:type="dxa"/>
            <w:gridSpan w:val="3"/>
          </w:tcPr>
          <w:p w:rsidR="00E13BF1" w:rsidRDefault="0021188B">
            <w:pPr>
              <w:ind w:right="200"/>
              <w:jc w:val="both"/>
            </w:pPr>
            <w:r>
              <w:t>Bir yıllık izin için;  Aylık asgari ücretin %2’i ile bir aylık asgari ücret arası</w:t>
            </w:r>
          </w:p>
          <w:p w:rsidR="00E13BF1" w:rsidRDefault="00E13BF1">
            <w:pPr>
              <w:ind w:right="200"/>
              <w:jc w:val="both"/>
            </w:pPr>
          </w:p>
        </w:tc>
      </w:tr>
      <w:tr w:rsidR="00E13BF1">
        <w:tc>
          <w:tcPr>
            <w:tcW w:w="675" w:type="dxa"/>
          </w:tcPr>
          <w:p w:rsidR="00E13BF1" w:rsidRDefault="00E13BF1">
            <w:pPr>
              <w:ind w:right="200"/>
              <w:outlineLvl w:val="0"/>
            </w:pPr>
          </w:p>
        </w:tc>
        <w:tc>
          <w:tcPr>
            <w:tcW w:w="851" w:type="dxa"/>
          </w:tcPr>
          <w:p w:rsidR="00E13BF1" w:rsidRDefault="0021188B">
            <w:pPr>
              <w:ind w:right="200"/>
              <w:jc w:val="both"/>
            </w:pPr>
            <w:r>
              <w:t>(B)</w:t>
            </w:r>
          </w:p>
        </w:tc>
        <w:tc>
          <w:tcPr>
            <w:tcW w:w="7614" w:type="dxa"/>
            <w:gridSpan w:val="3"/>
          </w:tcPr>
          <w:p w:rsidR="00E13BF1" w:rsidRDefault="0021188B">
            <w:pPr>
              <w:ind w:right="200"/>
              <w:jc w:val="both"/>
            </w:pPr>
            <w:r>
              <w:t>Altı aylık izin için; Aylık asgari ücretin %1’i ile aylık asgari ücretin %50’si arası</w:t>
            </w:r>
          </w:p>
          <w:p w:rsidR="00E13BF1" w:rsidRDefault="00E13BF1">
            <w:pPr>
              <w:ind w:right="200"/>
              <w:jc w:val="both"/>
            </w:pPr>
          </w:p>
        </w:tc>
      </w:tr>
      <w:tr w:rsidR="00E13BF1">
        <w:tc>
          <w:tcPr>
            <w:tcW w:w="675" w:type="dxa"/>
          </w:tcPr>
          <w:p w:rsidR="00E13BF1" w:rsidRDefault="00E13BF1">
            <w:pPr>
              <w:ind w:right="200"/>
              <w:outlineLvl w:val="0"/>
            </w:pPr>
          </w:p>
        </w:tc>
        <w:tc>
          <w:tcPr>
            <w:tcW w:w="851" w:type="dxa"/>
          </w:tcPr>
          <w:p w:rsidR="00E13BF1" w:rsidRDefault="0021188B">
            <w:pPr>
              <w:ind w:right="200"/>
              <w:jc w:val="both"/>
            </w:pPr>
            <w:r>
              <w:t>(C)</w:t>
            </w:r>
          </w:p>
        </w:tc>
        <w:tc>
          <w:tcPr>
            <w:tcW w:w="7614" w:type="dxa"/>
            <w:gridSpan w:val="3"/>
          </w:tcPr>
          <w:p w:rsidR="00E13BF1" w:rsidRDefault="0021188B">
            <w:pPr>
              <w:ind w:right="200"/>
              <w:jc w:val="both"/>
            </w:pPr>
            <w:r>
              <w:t>Altı aydan kısa süreli izin için; Aylık asgari ücretin %0.6’sı ile aylık asgari ücretin %37.5’i arası</w:t>
            </w:r>
          </w:p>
          <w:p w:rsidR="00E13BF1" w:rsidRDefault="00E13BF1">
            <w:pPr>
              <w:ind w:right="200"/>
              <w:jc w:val="both"/>
            </w:pPr>
          </w:p>
        </w:tc>
      </w:tr>
      <w:tr w:rsidR="00E13BF1">
        <w:tc>
          <w:tcPr>
            <w:tcW w:w="675" w:type="dxa"/>
          </w:tcPr>
          <w:p w:rsidR="00E13BF1" w:rsidRDefault="0021188B">
            <w:pPr>
              <w:ind w:right="200"/>
              <w:outlineLvl w:val="0"/>
            </w:pPr>
            <w:r>
              <w:t>3.</w:t>
            </w:r>
          </w:p>
        </w:tc>
        <w:tc>
          <w:tcPr>
            <w:tcW w:w="851" w:type="dxa"/>
          </w:tcPr>
          <w:p w:rsidR="00E13BF1" w:rsidRDefault="0021188B">
            <w:pPr>
              <w:ind w:right="200"/>
              <w:jc w:val="both"/>
            </w:pPr>
            <w:r>
              <w:t>(A)</w:t>
            </w:r>
          </w:p>
        </w:tc>
        <w:tc>
          <w:tcPr>
            <w:tcW w:w="7614" w:type="dxa"/>
            <w:gridSpan w:val="3"/>
          </w:tcPr>
          <w:p w:rsidR="00E13BF1" w:rsidRDefault="0021188B">
            <w:pPr>
              <w:ind w:right="200"/>
              <w:jc w:val="both"/>
            </w:pPr>
            <w:r>
              <w:t>Girişi ücrete bağlı eğlence yerlerinden eğlence yerine giriş için yapılan ödemeler üzerinden  %10 (yüzde on) oranında Eğlence Resmi alınır.  Bu oran diskotekler /clup/kulüp  için %20 (yüzde yirmi) olarak uygulanır.</w:t>
            </w:r>
          </w:p>
        </w:tc>
      </w:tr>
      <w:tr w:rsidR="00E13BF1">
        <w:tc>
          <w:tcPr>
            <w:tcW w:w="675" w:type="dxa"/>
          </w:tcPr>
          <w:p w:rsidR="00E13BF1" w:rsidRDefault="00E13BF1">
            <w:pPr>
              <w:ind w:right="200"/>
              <w:outlineLvl w:val="0"/>
            </w:pPr>
          </w:p>
        </w:tc>
        <w:tc>
          <w:tcPr>
            <w:tcW w:w="851" w:type="dxa"/>
          </w:tcPr>
          <w:p w:rsidR="00E13BF1" w:rsidRDefault="0021188B">
            <w:pPr>
              <w:ind w:right="200"/>
              <w:jc w:val="both"/>
            </w:pPr>
            <w:r>
              <w:t>(B)</w:t>
            </w:r>
          </w:p>
        </w:tc>
        <w:tc>
          <w:tcPr>
            <w:tcW w:w="7614" w:type="dxa"/>
            <w:gridSpan w:val="3"/>
          </w:tcPr>
          <w:p w:rsidR="00E13BF1" w:rsidRDefault="0021188B">
            <w:pPr>
              <w:ind w:right="200"/>
              <w:jc w:val="both"/>
            </w:pPr>
            <w:r>
              <w:t>Girişi ücrete bağlı olmayan eğlence yerlerinden aşağıdaki yöntemlerden birine uygun olarak Eğlence Resmi alınır.</w:t>
            </w:r>
          </w:p>
        </w:tc>
      </w:tr>
      <w:tr w:rsidR="00E13BF1">
        <w:tc>
          <w:tcPr>
            <w:tcW w:w="675" w:type="dxa"/>
          </w:tcPr>
          <w:p w:rsidR="00E13BF1" w:rsidRDefault="00E13BF1">
            <w:pPr>
              <w:ind w:right="200"/>
              <w:outlineLvl w:val="0"/>
            </w:pPr>
          </w:p>
        </w:tc>
        <w:tc>
          <w:tcPr>
            <w:tcW w:w="851" w:type="dxa"/>
          </w:tcPr>
          <w:p w:rsidR="00E13BF1" w:rsidRDefault="00E13BF1">
            <w:pPr>
              <w:ind w:right="200"/>
              <w:jc w:val="both"/>
            </w:pPr>
          </w:p>
        </w:tc>
        <w:tc>
          <w:tcPr>
            <w:tcW w:w="709" w:type="dxa"/>
          </w:tcPr>
          <w:p w:rsidR="00E13BF1" w:rsidRDefault="0021188B">
            <w:pPr>
              <w:ind w:right="200"/>
              <w:jc w:val="both"/>
            </w:pPr>
            <w:r>
              <w:t>(a)</w:t>
            </w:r>
          </w:p>
        </w:tc>
        <w:tc>
          <w:tcPr>
            <w:tcW w:w="6905" w:type="dxa"/>
            <w:gridSpan w:val="2"/>
          </w:tcPr>
          <w:p w:rsidR="00E13BF1" w:rsidRDefault="0021188B">
            <w:pPr>
              <w:ind w:right="200"/>
              <w:jc w:val="both"/>
            </w:pPr>
            <w:r>
              <w:t>Eğlence yerinde kullanılan fatura, makbuz veya benzeri belgelerin Gayrı Safi miktarlarının %10’una eşit miktar;</w:t>
            </w:r>
          </w:p>
        </w:tc>
      </w:tr>
      <w:tr w:rsidR="00E13BF1">
        <w:tc>
          <w:tcPr>
            <w:tcW w:w="675" w:type="dxa"/>
          </w:tcPr>
          <w:p w:rsidR="00E13BF1" w:rsidRDefault="00E13BF1">
            <w:pPr>
              <w:ind w:right="200"/>
              <w:outlineLvl w:val="0"/>
            </w:pPr>
          </w:p>
        </w:tc>
        <w:tc>
          <w:tcPr>
            <w:tcW w:w="851" w:type="dxa"/>
          </w:tcPr>
          <w:p w:rsidR="00E13BF1" w:rsidRDefault="00E13BF1">
            <w:pPr>
              <w:ind w:right="200"/>
              <w:jc w:val="both"/>
            </w:pPr>
          </w:p>
        </w:tc>
        <w:tc>
          <w:tcPr>
            <w:tcW w:w="709" w:type="dxa"/>
          </w:tcPr>
          <w:p w:rsidR="00E13BF1" w:rsidRDefault="0021188B">
            <w:pPr>
              <w:ind w:right="200"/>
              <w:jc w:val="both"/>
            </w:pPr>
            <w:r>
              <w:t>(b)</w:t>
            </w:r>
          </w:p>
        </w:tc>
        <w:tc>
          <w:tcPr>
            <w:tcW w:w="850" w:type="dxa"/>
          </w:tcPr>
          <w:p w:rsidR="00E13BF1" w:rsidRDefault="0021188B">
            <w:pPr>
              <w:ind w:right="200"/>
              <w:jc w:val="both"/>
            </w:pPr>
            <w:r>
              <w:t>(i)</w:t>
            </w:r>
          </w:p>
        </w:tc>
        <w:tc>
          <w:tcPr>
            <w:tcW w:w="6055" w:type="dxa"/>
          </w:tcPr>
          <w:p w:rsidR="00E13BF1" w:rsidRDefault="0021188B">
            <w:pPr>
              <w:ind w:right="200"/>
              <w:jc w:val="both"/>
            </w:pPr>
            <w:r>
              <w:t xml:space="preserve">Günlük Eğlence Resmi olarak; Aylık asgari ücretin Binde 2,5’i ile %5’i arası           </w:t>
            </w:r>
          </w:p>
        </w:tc>
      </w:tr>
      <w:tr w:rsidR="00E13BF1">
        <w:tc>
          <w:tcPr>
            <w:tcW w:w="675" w:type="dxa"/>
          </w:tcPr>
          <w:p w:rsidR="00E13BF1" w:rsidRDefault="00E13BF1">
            <w:pPr>
              <w:ind w:right="200"/>
              <w:outlineLvl w:val="0"/>
            </w:pPr>
          </w:p>
        </w:tc>
        <w:tc>
          <w:tcPr>
            <w:tcW w:w="851" w:type="dxa"/>
          </w:tcPr>
          <w:p w:rsidR="00E13BF1" w:rsidRDefault="00E13BF1">
            <w:pPr>
              <w:ind w:right="200"/>
              <w:jc w:val="both"/>
            </w:pPr>
          </w:p>
        </w:tc>
        <w:tc>
          <w:tcPr>
            <w:tcW w:w="709" w:type="dxa"/>
          </w:tcPr>
          <w:p w:rsidR="00E13BF1" w:rsidRDefault="00E13BF1">
            <w:pPr>
              <w:ind w:right="200"/>
              <w:jc w:val="both"/>
            </w:pPr>
          </w:p>
        </w:tc>
        <w:tc>
          <w:tcPr>
            <w:tcW w:w="850" w:type="dxa"/>
          </w:tcPr>
          <w:p w:rsidR="00E13BF1" w:rsidRDefault="0021188B">
            <w:pPr>
              <w:ind w:right="200"/>
              <w:jc w:val="both"/>
            </w:pPr>
            <w:r>
              <w:t>(ii)</w:t>
            </w:r>
          </w:p>
        </w:tc>
        <w:tc>
          <w:tcPr>
            <w:tcW w:w="6055" w:type="dxa"/>
          </w:tcPr>
          <w:p w:rsidR="00E13BF1" w:rsidRDefault="0021188B">
            <w:pPr>
              <w:ind w:right="200"/>
              <w:jc w:val="both"/>
            </w:pPr>
            <w:r>
              <w:t>Haftalık Eğlence Resmi olarak; Aylık asgari ücretin %2,5’i ile %25’i arası</w:t>
            </w:r>
          </w:p>
        </w:tc>
      </w:tr>
      <w:tr w:rsidR="00E13BF1">
        <w:tc>
          <w:tcPr>
            <w:tcW w:w="675" w:type="dxa"/>
          </w:tcPr>
          <w:p w:rsidR="00E13BF1" w:rsidRDefault="00E13BF1">
            <w:pPr>
              <w:ind w:right="200"/>
              <w:outlineLvl w:val="0"/>
            </w:pPr>
          </w:p>
        </w:tc>
        <w:tc>
          <w:tcPr>
            <w:tcW w:w="851" w:type="dxa"/>
          </w:tcPr>
          <w:p w:rsidR="00E13BF1" w:rsidRDefault="00E13BF1">
            <w:pPr>
              <w:ind w:right="200"/>
              <w:jc w:val="both"/>
            </w:pPr>
          </w:p>
        </w:tc>
        <w:tc>
          <w:tcPr>
            <w:tcW w:w="709" w:type="dxa"/>
          </w:tcPr>
          <w:p w:rsidR="00E13BF1" w:rsidRDefault="00E13BF1">
            <w:pPr>
              <w:ind w:right="200"/>
              <w:jc w:val="both"/>
            </w:pPr>
          </w:p>
        </w:tc>
        <w:tc>
          <w:tcPr>
            <w:tcW w:w="850" w:type="dxa"/>
          </w:tcPr>
          <w:p w:rsidR="00E13BF1" w:rsidRDefault="0021188B">
            <w:pPr>
              <w:ind w:right="200"/>
              <w:jc w:val="both"/>
            </w:pPr>
            <w:r>
              <w:t>(iii)</w:t>
            </w:r>
          </w:p>
        </w:tc>
        <w:tc>
          <w:tcPr>
            <w:tcW w:w="6055" w:type="dxa"/>
          </w:tcPr>
          <w:p w:rsidR="00E13BF1" w:rsidRDefault="0021188B">
            <w:pPr>
              <w:ind w:right="200"/>
              <w:jc w:val="both"/>
            </w:pPr>
            <w:r>
              <w:t>Aylık Eğlence Resmi olarak; Aylık asgari ücretin %10’u ile bir aylık asgari ücret arası</w:t>
            </w:r>
          </w:p>
          <w:p w:rsidR="00E13BF1" w:rsidRDefault="00E13BF1">
            <w:pPr>
              <w:ind w:right="200"/>
              <w:jc w:val="both"/>
            </w:pPr>
          </w:p>
        </w:tc>
      </w:tr>
    </w:tbl>
    <w:p w:rsidR="00E13BF1" w:rsidRDefault="00E13BF1">
      <w:pPr>
        <w:ind w:right="200"/>
        <w:jc w:val="both"/>
      </w:pPr>
    </w:p>
    <w:p w:rsidR="00E13BF1" w:rsidRDefault="00E13BF1">
      <w:pPr>
        <w:ind w:right="200"/>
      </w:pPr>
    </w:p>
    <w:p w:rsidR="00E13BF1" w:rsidRDefault="00E13BF1">
      <w:pPr>
        <w:ind w:right="200"/>
        <w:jc w:val="center"/>
        <w:outlineLvl w:val="0"/>
      </w:pPr>
    </w:p>
    <w:p w:rsidR="00E13BF1" w:rsidRDefault="00E13BF1">
      <w:pPr>
        <w:ind w:right="200"/>
        <w:jc w:val="center"/>
        <w:outlineLvl w:val="0"/>
      </w:pPr>
    </w:p>
    <w:p w:rsidR="00E13BF1" w:rsidRDefault="0021188B">
      <w:r>
        <w:br w:type="page"/>
      </w:r>
    </w:p>
    <w:p w:rsidR="00E13BF1" w:rsidRDefault="00E13BF1">
      <w:pPr>
        <w:ind w:right="200"/>
        <w:jc w:val="center"/>
        <w:outlineLvl w:val="0"/>
      </w:pPr>
    </w:p>
    <w:p w:rsidR="00E13BF1" w:rsidRDefault="00E13BF1">
      <w:pPr>
        <w:ind w:right="200"/>
        <w:jc w:val="center"/>
        <w:outlineLvl w:val="0"/>
      </w:pPr>
    </w:p>
    <w:p w:rsidR="00E13BF1" w:rsidRDefault="00E13BF1">
      <w:pPr>
        <w:ind w:right="200"/>
        <w:jc w:val="center"/>
        <w:outlineLvl w:val="0"/>
      </w:pPr>
    </w:p>
    <w:tbl>
      <w:tblPr>
        <w:tblW w:w="0" w:type="auto"/>
        <w:tblLayout w:type="fixed"/>
        <w:tblLook w:val="04A0" w:firstRow="1" w:lastRow="0" w:firstColumn="1" w:lastColumn="0" w:noHBand="0" w:noVBand="1"/>
      </w:tblPr>
      <w:tblGrid>
        <w:gridCol w:w="675"/>
        <w:gridCol w:w="851"/>
        <w:gridCol w:w="142"/>
        <w:gridCol w:w="567"/>
        <w:gridCol w:w="6905"/>
      </w:tblGrid>
      <w:tr w:rsidR="00E13BF1">
        <w:tc>
          <w:tcPr>
            <w:tcW w:w="9140" w:type="dxa"/>
            <w:gridSpan w:val="5"/>
          </w:tcPr>
          <w:p w:rsidR="00E13BF1" w:rsidRDefault="00E13BF1">
            <w:pPr>
              <w:ind w:right="200"/>
              <w:outlineLvl w:val="0"/>
            </w:pPr>
          </w:p>
          <w:p w:rsidR="00E13BF1" w:rsidRDefault="00E13BF1">
            <w:pPr>
              <w:ind w:right="200"/>
              <w:jc w:val="center"/>
              <w:outlineLvl w:val="0"/>
            </w:pPr>
          </w:p>
          <w:p w:rsidR="00E13BF1" w:rsidRDefault="0021188B">
            <w:pPr>
              <w:ind w:right="200"/>
              <w:jc w:val="center"/>
              <w:outlineLvl w:val="0"/>
            </w:pPr>
            <w:r>
              <w:t>BEŞİNCİ CETVEL</w:t>
            </w:r>
          </w:p>
          <w:p w:rsidR="00E13BF1" w:rsidRDefault="0021188B">
            <w:pPr>
              <w:ind w:right="200"/>
              <w:jc w:val="center"/>
            </w:pPr>
            <w:r>
              <w:t>(MADDE 91)</w:t>
            </w:r>
          </w:p>
          <w:p w:rsidR="00E13BF1" w:rsidRDefault="00E13BF1">
            <w:pPr>
              <w:ind w:right="200"/>
              <w:jc w:val="center"/>
            </w:pPr>
          </w:p>
          <w:p w:rsidR="00E13BF1" w:rsidRDefault="0021188B">
            <w:pPr>
              <w:ind w:right="200"/>
              <w:outlineLvl w:val="0"/>
            </w:pPr>
            <w:r>
              <w:t>OTEL VE YAT LİMANI İŞLETME İZİN HARCI VE OTEL KONAKLAMA RESMİ</w:t>
            </w:r>
          </w:p>
        </w:tc>
      </w:tr>
      <w:tr w:rsidR="00E13BF1">
        <w:tc>
          <w:tcPr>
            <w:tcW w:w="675" w:type="dxa"/>
          </w:tcPr>
          <w:p w:rsidR="00E13BF1" w:rsidRDefault="00E13BF1">
            <w:pPr>
              <w:ind w:right="200"/>
              <w:outlineLvl w:val="0"/>
            </w:pPr>
          </w:p>
        </w:tc>
        <w:tc>
          <w:tcPr>
            <w:tcW w:w="993" w:type="dxa"/>
            <w:gridSpan w:val="2"/>
          </w:tcPr>
          <w:p w:rsidR="00E13BF1" w:rsidRDefault="00E13BF1">
            <w:pPr>
              <w:pStyle w:val="ListParagraph"/>
              <w:numPr>
                <w:ilvl w:val="0"/>
                <w:numId w:val="1"/>
              </w:numPr>
              <w:ind w:right="200"/>
              <w:outlineLvl w:val="0"/>
            </w:pPr>
          </w:p>
        </w:tc>
        <w:tc>
          <w:tcPr>
            <w:tcW w:w="7472" w:type="dxa"/>
            <w:gridSpan w:val="2"/>
          </w:tcPr>
          <w:p w:rsidR="00E13BF1" w:rsidRDefault="0021188B">
            <w:pPr>
              <w:ind w:right="200"/>
              <w:outlineLvl w:val="0"/>
            </w:pPr>
            <w:r>
              <w:t xml:space="preserve">OTEL İŞLETME İZİN HARCI:                   </w:t>
            </w:r>
          </w:p>
          <w:p w:rsidR="00E13BF1" w:rsidRDefault="0021188B">
            <w:pPr>
              <w:ind w:right="200"/>
              <w:outlineLvl w:val="0"/>
            </w:pPr>
            <w:r>
              <w:t xml:space="preserve"> Her yıl veya yılın bir kısmı için;</w:t>
            </w:r>
          </w:p>
        </w:tc>
      </w:tr>
      <w:tr w:rsidR="00E13BF1">
        <w:trPr>
          <w:trHeight w:val="604"/>
        </w:trPr>
        <w:tc>
          <w:tcPr>
            <w:tcW w:w="675" w:type="dxa"/>
          </w:tcPr>
          <w:p w:rsidR="00E13BF1" w:rsidRDefault="0021188B">
            <w:pPr>
              <w:ind w:right="200"/>
              <w:outlineLvl w:val="0"/>
            </w:pPr>
            <w:r>
              <w:t>1.</w:t>
            </w:r>
          </w:p>
        </w:tc>
        <w:tc>
          <w:tcPr>
            <w:tcW w:w="8465" w:type="dxa"/>
            <w:gridSpan w:val="4"/>
          </w:tcPr>
          <w:p w:rsidR="00E13BF1" w:rsidRDefault="0021188B">
            <w:pPr>
              <w:ind w:right="200"/>
              <w:jc w:val="both"/>
            </w:pPr>
            <w:r>
              <w:t xml:space="preserve">Beş ve daha yüksek yıldızlı otellerden; Aylık asgari ücret kadar </w:t>
            </w:r>
          </w:p>
        </w:tc>
      </w:tr>
      <w:tr w:rsidR="00E13BF1">
        <w:tc>
          <w:tcPr>
            <w:tcW w:w="675" w:type="dxa"/>
          </w:tcPr>
          <w:p w:rsidR="00E13BF1" w:rsidRDefault="0021188B">
            <w:pPr>
              <w:ind w:right="200"/>
              <w:outlineLvl w:val="0"/>
            </w:pPr>
            <w:r>
              <w:t>2.</w:t>
            </w:r>
          </w:p>
        </w:tc>
        <w:tc>
          <w:tcPr>
            <w:tcW w:w="8465" w:type="dxa"/>
            <w:gridSpan w:val="4"/>
          </w:tcPr>
          <w:p w:rsidR="00E13BF1" w:rsidRDefault="0021188B">
            <w:pPr>
              <w:ind w:right="200"/>
              <w:jc w:val="both"/>
            </w:pPr>
            <w:r>
              <w:t xml:space="preserve">Dört ve üç yıldızlı otellerden; Aylık asgari ücretin %50’si kadar </w:t>
            </w:r>
          </w:p>
        </w:tc>
      </w:tr>
      <w:tr w:rsidR="00E13BF1">
        <w:tc>
          <w:tcPr>
            <w:tcW w:w="675" w:type="dxa"/>
          </w:tcPr>
          <w:p w:rsidR="00E13BF1" w:rsidRDefault="0021188B">
            <w:pPr>
              <w:ind w:right="200"/>
              <w:outlineLvl w:val="0"/>
            </w:pPr>
            <w:r>
              <w:t>3.</w:t>
            </w:r>
          </w:p>
          <w:p w:rsidR="00E13BF1" w:rsidRDefault="00E13BF1"/>
          <w:p w:rsidR="00E13BF1" w:rsidRDefault="0021188B">
            <w:r>
              <w:t xml:space="preserve">4. </w:t>
            </w:r>
          </w:p>
        </w:tc>
        <w:tc>
          <w:tcPr>
            <w:tcW w:w="8465" w:type="dxa"/>
            <w:gridSpan w:val="4"/>
          </w:tcPr>
          <w:p w:rsidR="00E13BF1" w:rsidRDefault="0021188B">
            <w:pPr>
              <w:ind w:right="200"/>
              <w:jc w:val="both"/>
              <w:rPr>
                <w:strike/>
              </w:rPr>
            </w:pPr>
            <w:r>
              <w:t xml:space="preserve">İki ve bir yıldızlı otellerden; Aylık asgari ücretin %25’i kadar </w:t>
            </w:r>
          </w:p>
          <w:p w:rsidR="00E13BF1" w:rsidRDefault="00E13BF1">
            <w:pPr>
              <w:ind w:right="200"/>
              <w:jc w:val="both"/>
            </w:pPr>
          </w:p>
          <w:p w:rsidR="00E13BF1" w:rsidRDefault="0021188B">
            <w:pPr>
              <w:ind w:right="200"/>
              <w:jc w:val="both"/>
              <w:rPr>
                <w:strike/>
              </w:rPr>
            </w:pPr>
            <w:r>
              <w:t xml:space="preserve">Butik Oteller, Yatı Evleri ve Pansiyonlardan; Aylık asgari ücretin %20’si kadar </w:t>
            </w:r>
          </w:p>
          <w:p w:rsidR="00E13BF1" w:rsidRDefault="00E13BF1">
            <w:pPr>
              <w:ind w:right="200"/>
              <w:jc w:val="both"/>
              <w:rPr>
                <w:strike/>
              </w:rPr>
            </w:pPr>
          </w:p>
          <w:p w:rsidR="00E13BF1" w:rsidRDefault="00E13BF1">
            <w:pPr>
              <w:ind w:right="200"/>
              <w:jc w:val="both"/>
            </w:pPr>
          </w:p>
        </w:tc>
      </w:tr>
      <w:tr w:rsidR="00E13BF1">
        <w:tc>
          <w:tcPr>
            <w:tcW w:w="675" w:type="dxa"/>
          </w:tcPr>
          <w:p w:rsidR="00E13BF1" w:rsidRDefault="00E13BF1">
            <w:pPr>
              <w:ind w:right="200"/>
              <w:outlineLvl w:val="0"/>
            </w:pPr>
          </w:p>
        </w:tc>
        <w:tc>
          <w:tcPr>
            <w:tcW w:w="851" w:type="dxa"/>
          </w:tcPr>
          <w:p w:rsidR="00E13BF1" w:rsidRDefault="0021188B">
            <w:pPr>
              <w:ind w:right="200"/>
              <w:jc w:val="both"/>
            </w:pPr>
            <w:r>
              <w:t>(B)</w:t>
            </w:r>
          </w:p>
        </w:tc>
        <w:tc>
          <w:tcPr>
            <w:tcW w:w="7614" w:type="dxa"/>
            <w:gridSpan w:val="3"/>
          </w:tcPr>
          <w:p w:rsidR="00E13BF1" w:rsidRDefault="0021188B">
            <w:pPr>
              <w:ind w:right="200"/>
            </w:pPr>
            <w:r>
              <w:t>YAT LİMANLARI;</w:t>
            </w:r>
          </w:p>
          <w:p w:rsidR="00E13BF1" w:rsidRDefault="00E13BF1">
            <w:pPr>
              <w:ind w:right="200"/>
            </w:pPr>
          </w:p>
          <w:p w:rsidR="00E13BF1" w:rsidRDefault="0021188B">
            <w:pPr>
              <w:ind w:right="200"/>
              <w:jc w:val="both"/>
              <w:rPr>
                <w:strike/>
              </w:rPr>
            </w:pPr>
            <w:r>
              <w:t xml:space="preserve">  Her yıl veya yılın bir kısmı için;</w:t>
            </w:r>
          </w:p>
        </w:tc>
      </w:tr>
      <w:tr w:rsidR="00E13BF1">
        <w:tc>
          <w:tcPr>
            <w:tcW w:w="675" w:type="dxa"/>
          </w:tcPr>
          <w:p w:rsidR="00E13BF1" w:rsidRDefault="00E13BF1">
            <w:pPr>
              <w:ind w:right="200"/>
              <w:outlineLvl w:val="0"/>
            </w:pPr>
          </w:p>
        </w:tc>
        <w:tc>
          <w:tcPr>
            <w:tcW w:w="851" w:type="dxa"/>
          </w:tcPr>
          <w:p w:rsidR="00E13BF1" w:rsidRDefault="00E13BF1">
            <w:pPr>
              <w:ind w:right="200"/>
              <w:jc w:val="both"/>
            </w:pPr>
          </w:p>
        </w:tc>
        <w:tc>
          <w:tcPr>
            <w:tcW w:w="709" w:type="dxa"/>
            <w:gridSpan w:val="2"/>
          </w:tcPr>
          <w:p w:rsidR="00E13BF1" w:rsidRDefault="0021188B">
            <w:pPr>
              <w:ind w:right="200"/>
            </w:pPr>
            <w:r>
              <w:t>1.</w:t>
            </w:r>
          </w:p>
        </w:tc>
        <w:tc>
          <w:tcPr>
            <w:tcW w:w="6905" w:type="dxa"/>
          </w:tcPr>
          <w:p w:rsidR="00E13BF1" w:rsidRDefault="0021188B">
            <w:pPr>
              <w:ind w:right="200"/>
            </w:pPr>
            <w:r>
              <w:t xml:space="preserve"> 1-50 yata kadar; aylık asgari ücret kadar </w:t>
            </w:r>
          </w:p>
        </w:tc>
      </w:tr>
      <w:tr w:rsidR="00E13BF1">
        <w:tc>
          <w:tcPr>
            <w:tcW w:w="675" w:type="dxa"/>
          </w:tcPr>
          <w:p w:rsidR="00E13BF1" w:rsidRDefault="00E13BF1">
            <w:pPr>
              <w:ind w:right="200"/>
              <w:outlineLvl w:val="0"/>
            </w:pPr>
          </w:p>
        </w:tc>
        <w:tc>
          <w:tcPr>
            <w:tcW w:w="851" w:type="dxa"/>
          </w:tcPr>
          <w:p w:rsidR="00E13BF1" w:rsidRDefault="00E13BF1">
            <w:pPr>
              <w:ind w:right="200"/>
              <w:jc w:val="both"/>
            </w:pPr>
          </w:p>
        </w:tc>
        <w:tc>
          <w:tcPr>
            <w:tcW w:w="709" w:type="dxa"/>
            <w:gridSpan w:val="2"/>
          </w:tcPr>
          <w:p w:rsidR="00E13BF1" w:rsidRDefault="0021188B">
            <w:pPr>
              <w:ind w:right="200"/>
            </w:pPr>
            <w:r>
              <w:t>2.</w:t>
            </w:r>
          </w:p>
        </w:tc>
        <w:tc>
          <w:tcPr>
            <w:tcW w:w="6905" w:type="dxa"/>
          </w:tcPr>
          <w:p w:rsidR="00E13BF1" w:rsidRDefault="0021188B">
            <w:pPr>
              <w:ind w:right="200"/>
            </w:pPr>
            <w:r>
              <w:t xml:space="preserve"> 51-100 yata kadar; aylık asgari ücretin 1,5 katı kadar</w:t>
            </w:r>
          </w:p>
        </w:tc>
      </w:tr>
      <w:tr w:rsidR="00E13BF1">
        <w:tc>
          <w:tcPr>
            <w:tcW w:w="675" w:type="dxa"/>
          </w:tcPr>
          <w:p w:rsidR="00E13BF1" w:rsidRDefault="00E13BF1">
            <w:pPr>
              <w:ind w:right="200"/>
              <w:outlineLvl w:val="0"/>
            </w:pPr>
          </w:p>
        </w:tc>
        <w:tc>
          <w:tcPr>
            <w:tcW w:w="851" w:type="dxa"/>
          </w:tcPr>
          <w:p w:rsidR="00E13BF1" w:rsidRDefault="00E13BF1">
            <w:pPr>
              <w:ind w:right="200"/>
              <w:jc w:val="both"/>
            </w:pPr>
          </w:p>
        </w:tc>
        <w:tc>
          <w:tcPr>
            <w:tcW w:w="709" w:type="dxa"/>
            <w:gridSpan w:val="2"/>
          </w:tcPr>
          <w:p w:rsidR="00E13BF1" w:rsidRDefault="0021188B">
            <w:pPr>
              <w:ind w:right="200"/>
            </w:pPr>
            <w:r>
              <w:t>3.</w:t>
            </w:r>
          </w:p>
        </w:tc>
        <w:tc>
          <w:tcPr>
            <w:tcW w:w="6905" w:type="dxa"/>
          </w:tcPr>
          <w:p w:rsidR="00E13BF1" w:rsidRDefault="0021188B">
            <w:pPr>
              <w:ind w:right="200"/>
            </w:pPr>
            <w:r>
              <w:t xml:space="preserve"> 101 ve üzeri yat için; aylık asgari 2,5 katı kadar</w:t>
            </w:r>
          </w:p>
        </w:tc>
      </w:tr>
      <w:tr w:rsidR="00E13BF1">
        <w:tc>
          <w:tcPr>
            <w:tcW w:w="675" w:type="dxa"/>
          </w:tcPr>
          <w:p w:rsidR="00E13BF1" w:rsidRDefault="00E13BF1">
            <w:pPr>
              <w:ind w:right="200"/>
              <w:outlineLvl w:val="0"/>
            </w:pPr>
          </w:p>
        </w:tc>
        <w:tc>
          <w:tcPr>
            <w:tcW w:w="851" w:type="dxa"/>
          </w:tcPr>
          <w:p w:rsidR="00E13BF1" w:rsidRDefault="0021188B">
            <w:pPr>
              <w:ind w:right="200"/>
              <w:jc w:val="both"/>
            </w:pPr>
            <w:r>
              <w:t>(C)</w:t>
            </w:r>
          </w:p>
        </w:tc>
        <w:tc>
          <w:tcPr>
            <w:tcW w:w="7614" w:type="dxa"/>
            <w:gridSpan w:val="3"/>
          </w:tcPr>
          <w:p w:rsidR="00E13BF1" w:rsidRDefault="0021188B">
            <w:pPr>
              <w:ind w:right="200"/>
              <w:jc w:val="both"/>
            </w:pPr>
            <w:r>
              <w:t>OTEL KONAKLAMA RESMİ:</w:t>
            </w:r>
          </w:p>
          <w:p w:rsidR="00E13BF1" w:rsidRDefault="00E13BF1">
            <w:pPr>
              <w:ind w:right="200"/>
            </w:pPr>
          </w:p>
        </w:tc>
      </w:tr>
      <w:tr w:rsidR="00E13BF1">
        <w:tc>
          <w:tcPr>
            <w:tcW w:w="675" w:type="dxa"/>
          </w:tcPr>
          <w:p w:rsidR="00E13BF1" w:rsidRDefault="00E13BF1">
            <w:pPr>
              <w:ind w:right="200"/>
              <w:outlineLvl w:val="0"/>
            </w:pPr>
          </w:p>
        </w:tc>
        <w:tc>
          <w:tcPr>
            <w:tcW w:w="851" w:type="dxa"/>
          </w:tcPr>
          <w:p w:rsidR="00E13BF1" w:rsidRDefault="00E13BF1">
            <w:pPr>
              <w:ind w:right="200"/>
              <w:jc w:val="both"/>
            </w:pPr>
          </w:p>
        </w:tc>
        <w:tc>
          <w:tcPr>
            <w:tcW w:w="709" w:type="dxa"/>
            <w:gridSpan w:val="2"/>
          </w:tcPr>
          <w:p w:rsidR="00E13BF1" w:rsidRDefault="0021188B">
            <w:pPr>
              <w:ind w:right="200"/>
            </w:pPr>
            <w:r>
              <w:t>1.</w:t>
            </w:r>
          </w:p>
        </w:tc>
        <w:tc>
          <w:tcPr>
            <w:tcW w:w="6905" w:type="dxa"/>
          </w:tcPr>
          <w:p w:rsidR="00E13BF1" w:rsidRDefault="0021188B">
            <w:pPr>
              <w:ind w:right="200"/>
              <w:jc w:val="both"/>
            </w:pPr>
            <w:r>
              <w:t>Beş ve daha yüksek yıldızlı oteller ile Birinci sınıf tatil köylerinde; konaklayan on iki yaşından büyük her kişiden gecelik,  asgari ücretin  %0.8’i,</w:t>
            </w:r>
          </w:p>
          <w:p w:rsidR="00E13BF1" w:rsidRDefault="00E13BF1">
            <w:pPr>
              <w:ind w:right="200"/>
            </w:pPr>
          </w:p>
        </w:tc>
      </w:tr>
      <w:tr w:rsidR="00E13BF1">
        <w:tc>
          <w:tcPr>
            <w:tcW w:w="675" w:type="dxa"/>
          </w:tcPr>
          <w:p w:rsidR="00E13BF1" w:rsidRDefault="00E13BF1">
            <w:pPr>
              <w:ind w:right="200"/>
              <w:outlineLvl w:val="0"/>
            </w:pPr>
          </w:p>
        </w:tc>
        <w:tc>
          <w:tcPr>
            <w:tcW w:w="851" w:type="dxa"/>
          </w:tcPr>
          <w:p w:rsidR="00E13BF1" w:rsidRDefault="00E13BF1">
            <w:pPr>
              <w:ind w:right="200"/>
              <w:jc w:val="both"/>
            </w:pPr>
          </w:p>
        </w:tc>
        <w:tc>
          <w:tcPr>
            <w:tcW w:w="709" w:type="dxa"/>
            <w:gridSpan w:val="2"/>
          </w:tcPr>
          <w:p w:rsidR="00E13BF1" w:rsidRDefault="0021188B">
            <w:pPr>
              <w:ind w:right="200"/>
            </w:pPr>
            <w:r>
              <w:t>2.</w:t>
            </w:r>
          </w:p>
        </w:tc>
        <w:tc>
          <w:tcPr>
            <w:tcW w:w="6905" w:type="dxa"/>
          </w:tcPr>
          <w:p w:rsidR="00E13BF1" w:rsidRDefault="0021188B">
            <w:pPr>
              <w:ind w:right="200"/>
              <w:jc w:val="both"/>
            </w:pPr>
            <w:r>
              <w:t>Dört ve üç yıldızlı oteller ile ikinci sınıf tatil köylerinde; konaklayan on iki yaşından büyük her kişiden gecelik,  asgari ücretin %0.5’i,</w:t>
            </w:r>
          </w:p>
          <w:p w:rsidR="00E13BF1" w:rsidRDefault="00E13BF1">
            <w:pPr>
              <w:ind w:right="200"/>
              <w:jc w:val="both"/>
            </w:pPr>
          </w:p>
        </w:tc>
      </w:tr>
      <w:tr w:rsidR="00E13BF1">
        <w:tc>
          <w:tcPr>
            <w:tcW w:w="675" w:type="dxa"/>
          </w:tcPr>
          <w:p w:rsidR="00E13BF1" w:rsidRDefault="00E13BF1">
            <w:pPr>
              <w:ind w:right="200"/>
              <w:outlineLvl w:val="0"/>
            </w:pPr>
          </w:p>
        </w:tc>
        <w:tc>
          <w:tcPr>
            <w:tcW w:w="851" w:type="dxa"/>
          </w:tcPr>
          <w:p w:rsidR="00E13BF1" w:rsidRDefault="00E13BF1">
            <w:pPr>
              <w:ind w:right="200"/>
              <w:jc w:val="both"/>
            </w:pPr>
          </w:p>
        </w:tc>
        <w:tc>
          <w:tcPr>
            <w:tcW w:w="709" w:type="dxa"/>
            <w:gridSpan w:val="2"/>
          </w:tcPr>
          <w:p w:rsidR="00E13BF1" w:rsidRDefault="0021188B">
            <w:pPr>
              <w:ind w:right="200"/>
            </w:pPr>
            <w:r>
              <w:t>3.</w:t>
            </w:r>
          </w:p>
        </w:tc>
        <w:tc>
          <w:tcPr>
            <w:tcW w:w="6905" w:type="dxa"/>
          </w:tcPr>
          <w:p w:rsidR="00E13BF1" w:rsidRDefault="0021188B">
            <w:pPr>
              <w:ind w:right="200"/>
              <w:jc w:val="both"/>
            </w:pPr>
            <w:r>
              <w:t>İki ve bir yıldızlı oteller, butik oteller, apart otellerde; konaklayan on iki yaşından büyük her kişiden gecelik,  asgari ücretin % 0.3’ü,</w:t>
            </w:r>
          </w:p>
          <w:p w:rsidR="00E13BF1" w:rsidRDefault="00E13BF1">
            <w:pPr>
              <w:ind w:right="200"/>
              <w:jc w:val="both"/>
            </w:pPr>
          </w:p>
        </w:tc>
      </w:tr>
      <w:tr w:rsidR="00E13BF1">
        <w:tc>
          <w:tcPr>
            <w:tcW w:w="675" w:type="dxa"/>
          </w:tcPr>
          <w:p w:rsidR="00E13BF1" w:rsidRDefault="00E13BF1">
            <w:pPr>
              <w:ind w:right="200"/>
              <w:outlineLvl w:val="0"/>
            </w:pPr>
          </w:p>
        </w:tc>
        <w:tc>
          <w:tcPr>
            <w:tcW w:w="851" w:type="dxa"/>
          </w:tcPr>
          <w:p w:rsidR="00E13BF1" w:rsidRDefault="00E13BF1">
            <w:pPr>
              <w:ind w:right="200"/>
              <w:jc w:val="both"/>
            </w:pPr>
          </w:p>
        </w:tc>
        <w:tc>
          <w:tcPr>
            <w:tcW w:w="709" w:type="dxa"/>
            <w:gridSpan w:val="2"/>
          </w:tcPr>
          <w:p w:rsidR="00E13BF1" w:rsidRDefault="0021188B">
            <w:pPr>
              <w:ind w:right="200"/>
            </w:pPr>
            <w:r>
              <w:t>4.</w:t>
            </w:r>
          </w:p>
        </w:tc>
        <w:tc>
          <w:tcPr>
            <w:tcW w:w="6905" w:type="dxa"/>
          </w:tcPr>
          <w:p w:rsidR="00E13BF1" w:rsidRDefault="0021188B">
            <w:pPr>
              <w:ind w:right="200"/>
              <w:jc w:val="both"/>
            </w:pPr>
            <w:r>
              <w:t>Motel, pansiyon, yatı evi ve benzeri yerlerde; konaklayan on iki yaşından büyük her kişiden gecelik, asgari ücretin % 0.1’i,</w:t>
            </w:r>
          </w:p>
          <w:p w:rsidR="00E13BF1" w:rsidRDefault="00E13BF1">
            <w:pPr>
              <w:ind w:right="200"/>
              <w:jc w:val="both"/>
            </w:pPr>
          </w:p>
        </w:tc>
      </w:tr>
    </w:tbl>
    <w:p w:rsidR="00E13BF1" w:rsidRDefault="00E13BF1">
      <w:pPr>
        <w:ind w:right="200"/>
      </w:pPr>
    </w:p>
    <w:p w:rsidR="00E13BF1" w:rsidRDefault="00E13BF1">
      <w:pPr>
        <w:ind w:right="200"/>
      </w:pPr>
    </w:p>
    <w:p w:rsidR="00E13BF1" w:rsidRDefault="00E13BF1">
      <w:pPr>
        <w:ind w:right="200"/>
      </w:pPr>
    </w:p>
    <w:p w:rsidR="00E13BF1" w:rsidRDefault="00E13BF1">
      <w:pPr>
        <w:ind w:right="200"/>
      </w:pPr>
    </w:p>
    <w:p w:rsidR="00E13BF1" w:rsidRDefault="00E13BF1">
      <w:pPr>
        <w:ind w:right="200"/>
      </w:pPr>
    </w:p>
    <w:p w:rsidR="00E13BF1" w:rsidRDefault="00E13BF1">
      <w:pPr>
        <w:ind w:right="200"/>
      </w:pPr>
    </w:p>
    <w:p w:rsidR="00E13BF1" w:rsidRDefault="00E13BF1">
      <w:pPr>
        <w:ind w:right="200"/>
      </w:pPr>
    </w:p>
    <w:tbl>
      <w:tblPr>
        <w:tblW w:w="9000" w:type="dxa"/>
        <w:tblInd w:w="288" w:type="dxa"/>
        <w:tblLayout w:type="fixed"/>
        <w:tblLook w:val="04A0" w:firstRow="1" w:lastRow="0" w:firstColumn="1" w:lastColumn="0" w:noHBand="0" w:noVBand="1"/>
      </w:tblPr>
      <w:tblGrid>
        <w:gridCol w:w="9000"/>
      </w:tblGrid>
      <w:tr w:rsidR="00E13BF1">
        <w:tc>
          <w:tcPr>
            <w:tcW w:w="9000" w:type="dxa"/>
          </w:tcPr>
          <w:p w:rsidR="00E13BF1" w:rsidRDefault="00E13BF1"/>
          <w:tbl>
            <w:tblPr>
              <w:tblpPr w:leftFromText="141" w:rightFromText="141" w:vertAnchor="text" w:horzAnchor="margin" w:tblpY="-164"/>
              <w:tblOverlap w:val="never"/>
              <w:tblW w:w="0" w:type="auto"/>
              <w:tblLayout w:type="fixed"/>
              <w:tblLook w:val="04A0" w:firstRow="1" w:lastRow="0" w:firstColumn="1" w:lastColumn="0" w:noHBand="0" w:noVBand="1"/>
            </w:tblPr>
            <w:tblGrid>
              <w:gridCol w:w="841"/>
              <w:gridCol w:w="7928"/>
            </w:tblGrid>
            <w:tr w:rsidR="00E13BF1">
              <w:tc>
                <w:tcPr>
                  <w:tcW w:w="8769" w:type="dxa"/>
                  <w:gridSpan w:val="2"/>
                </w:tcPr>
                <w:p w:rsidR="00E13BF1" w:rsidRDefault="0021188B">
                  <w:pPr>
                    <w:ind w:right="200"/>
                    <w:jc w:val="center"/>
                  </w:pPr>
                  <w:r>
                    <w:lastRenderedPageBreak/>
                    <w:t>ALTINCI CETVEL</w:t>
                  </w:r>
                </w:p>
                <w:p w:rsidR="00E13BF1" w:rsidRDefault="0021188B">
                  <w:pPr>
                    <w:ind w:right="200"/>
                    <w:jc w:val="center"/>
                  </w:pPr>
                  <w:r>
                    <w:t>(Madde 92)</w:t>
                  </w:r>
                </w:p>
                <w:p w:rsidR="00E13BF1" w:rsidRDefault="0021188B">
                  <w:pPr>
                    <w:ind w:right="200"/>
                    <w:jc w:val="center"/>
                  </w:pPr>
                  <w:r>
                    <w:t>Hayvan Kesim, Et Taşıma ve Ağıl Ücretleri</w:t>
                  </w:r>
                </w:p>
                <w:p w:rsidR="00E13BF1" w:rsidRDefault="00E13BF1">
                  <w:pPr>
                    <w:ind w:right="200"/>
                    <w:jc w:val="center"/>
                  </w:pPr>
                </w:p>
              </w:tc>
            </w:tr>
            <w:tr w:rsidR="00E13BF1">
              <w:tc>
                <w:tcPr>
                  <w:tcW w:w="8769" w:type="dxa"/>
                  <w:gridSpan w:val="2"/>
                </w:tcPr>
                <w:p w:rsidR="00E13BF1" w:rsidRDefault="0021188B">
                  <w:pPr>
                    <w:pStyle w:val="ListParagraph"/>
                    <w:numPr>
                      <w:ilvl w:val="0"/>
                      <w:numId w:val="2"/>
                    </w:numPr>
                    <w:ind w:right="200"/>
                  </w:pPr>
                  <w:r>
                    <w:t>Hayvan kesim ücretleri:</w:t>
                  </w:r>
                </w:p>
              </w:tc>
            </w:tr>
            <w:tr w:rsidR="00E13BF1">
              <w:tc>
                <w:tcPr>
                  <w:tcW w:w="841" w:type="dxa"/>
                </w:tcPr>
                <w:p w:rsidR="00E13BF1" w:rsidRDefault="0021188B">
                  <w:pPr>
                    <w:ind w:right="200"/>
                  </w:pPr>
                  <w:r>
                    <w:t>(A)</w:t>
                  </w:r>
                </w:p>
              </w:tc>
              <w:tc>
                <w:tcPr>
                  <w:tcW w:w="7928" w:type="dxa"/>
                </w:tcPr>
                <w:p w:rsidR="00E13BF1" w:rsidRDefault="0021188B">
                  <w:pPr>
                    <w:ind w:right="200"/>
                    <w:jc w:val="both"/>
                  </w:pPr>
                  <w:r>
                    <w:t>Büyükbaş hayvanların her bir adedi için; Aylık asgari ücretin % 3’ü  ile %6’sı arası,</w:t>
                  </w:r>
                </w:p>
              </w:tc>
            </w:tr>
            <w:tr w:rsidR="00E13BF1">
              <w:tc>
                <w:tcPr>
                  <w:tcW w:w="841" w:type="dxa"/>
                </w:tcPr>
                <w:p w:rsidR="00E13BF1" w:rsidRDefault="0021188B">
                  <w:pPr>
                    <w:ind w:right="200"/>
                  </w:pPr>
                  <w:r>
                    <w:t>(B)</w:t>
                  </w:r>
                </w:p>
              </w:tc>
              <w:tc>
                <w:tcPr>
                  <w:tcW w:w="7928" w:type="dxa"/>
                </w:tcPr>
                <w:p w:rsidR="00E13BF1" w:rsidRDefault="0021188B">
                  <w:pPr>
                    <w:ind w:right="200"/>
                    <w:jc w:val="both"/>
                  </w:pPr>
                  <w:r>
                    <w:t>Küçükbaş hayvanların her bir adedi için; Aylık asgari ücretin %0.3’i ile %0.6’sı arası,</w:t>
                  </w:r>
                </w:p>
                <w:p w:rsidR="00E13BF1" w:rsidRDefault="00E13BF1">
                  <w:pPr>
                    <w:ind w:right="200"/>
                    <w:jc w:val="both"/>
                  </w:pPr>
                </w:p>
              </w:tc>
            </w:tr>
            <w:tr w:rsidR="00E13BF1">
              <w:tc>
                <w:tcPr>
                  <w:tcW w:w="841" w:type="dxa"/>
                </w:tcPr>
                <w:p w:rsidR="00E13BF1" w:rsidRDefault="0021188B">
                  <w:pPr>
                    <w:ind w:right="200"/>
                  </w:pPr>
                  <w:r>
                    <w:t>(C)</w:t>
                  </w:r>
                </w:p>
              </w:tc>
              <w:tc>
                <w:tcPr>
                  <w:tcW w:w="7928" w:type="dxa"/>
                </w:tcPr>
                <w:p w:rsidR="00E13BF1" w:rsidRDefault="0021188B">
                  <w:pPr>
                    <w:ind w:right="200"/>
                    <w:jc w:val="both"/>
                    <w:rPr>
                      <w:strike/>
                    </w:rPr>
                  </w:pPr>
                  <w:r>
                    <w:t xml:space="preserve">Kümes hayvanlarının her bir adedi için; Aylık asgari ücretin </w:t>
                  </w:r>
                </w:p>
                <w:p w:rsidR="00E13BF1" w:rsidRDefault="0021188B">
                  <w:pPr>
                    <w:ind w:right="200"/>
                    <w:jc w:val="both"/>
                  </w:pPr>
                  <w:r>
                    <w:t xml:space="preserve">%0. 01’i </w:t>
                  </w:r>
                </w:p>
              </w:tc>
            </w:tr>
            <w:tr w:rsidR="00E13BF1">
              <w:tc>
                <w:tcPr>
                  <w:tcW w:w="8769" w:type="dxa"/>
                  <w:gridSpan w:val="2"/>
                </w:tcPr>
                <w:p w:rsidR="00E13BF1" w:rsidRDefault="0021188B">
                  <w:pPr>
                    <w:pStyle w:val="ListParagraph"/>
                    <w:numPr>
                      <w:ilvl w:val="0"/>
                      <w:numId w:val="2"/>
                    </w:numPr>
                    <w:ind w:right="200"/>
                  </w:pPr>
                  <w:r>
                    <w:t>Et taşıma ücretleri:</w:t>
                  </w:r>
                </w:p>
                <w:p w:rsidR="00E13BF1" w:rsidRDefault="00E13BF1">
                  <w:pPr>
                    <w:ind w:right="200"/>
                    <w:jc w:val="both"/>
                  </w:pPr>
                </w:p>
              </w:tc>
            </w:tr>
            <w:tr w:rsidR="00E13BF1">
              <w:tc>
                <w:tcPr>
                  <w:tcW w:w="841" w:type="dxa"/>
                </w:tcPr>
                <w:p w:rsidR="00E13BF1" w:rsidRDefault="0021188B">
                  <w:pPr>
                    <w:ind w:right="200"/>
                  </w:pPr>
                  <w:r>
                    <w:t>(A)</w:t>
                  </w:r>
                </w:p>
              </w:tc>
              <w:tc>
                <w:tcPr>
                  <w:tcW w:w="7928" w:type="dxa"/>
                </w:tcPr>
                <w:p w:rsidR="00E13BF1" w:rsidRDefault="0021188B">
                  <w:pPr>
                    <w:ind w:right="200"/>
                  </w:pPr>
                  <w:r>
                    <w:t>Büyükbaş hayvanların Kesim ücretlerinin %20’si,</w:t>
                  </w:r>
                </w:p>
                <w:p w:rsidR="00E13BF1" w:rsidRDefault="00E13BF1">
                  <w:pPr>
                    <w:ind w:right="200"/>
                  </w:pPr>
                </w:p>
              </w:tc>
            </w:tr>
            <w:tr w:rsidR="00E13BF1">
              <w:tc>
                <w:tcPr>
                  <w:tcW w:w="841" w:type="dxa"/>
                </w:tcPr>
                <w:p w:rsidR="00E13BF1" w:rsidRDefault="0021188B">
                  <w:pPr>
                    <w:ind w:right="200"/>
                  </w:pPr>
                  <w:r>
                    <w:t>(B)</w:t>
                  </w:r>
                </w:p>
              </w:tc>
              <w:tc>
                <w:tcPr>
                  <w:tcW w:w="7928" w:type="dxa"/>
                </w:tcPr>
                <w:p w:rsidR="00E13BF1" w:rsidRDefault="0021188B">
                  <w:pPr>
                    <w:ind w:right="200"/>
                  </w:pPr>
                  <w:r>
                    <w:t>Küçükbaş Kesim ücretlerinin %20’si,</w:t>
                  </w:r>
                </w:p>
                <w:p w:rsidR="00E13BF1" w:rsidRDefault="00E13BF1">
                  <w:pPr>
                    <w:ind w:right="200"/>
                    <w:jc w:val="both"/>
                    <w:rPr>
                      <w:strike/>
                    </w:rPr>
                  </w:pPr>
                </w:p>
                <w:p w:rsidR="00E13BF1" w:rsidRDefault="00E13BF1">
                  <w:pPr>
                    <w:ind w:right="200"/>
                  </w:pPr>
                </w:p>
              </w:tc>
            </w:tr>
            <w:tr w:rsidR="00E13BF1">
              <w:tc>
                <w:tcPr>
                  <w:tcW w:w="8769" w:type="dxa"/>
                  <w:gridSpan w:val="2"/>
                </w:tcPr>
                <w:p w:rsidR="00E13BF1" w:rsidRDefault="0021188B">
                  <w:pPr>
                    <w:pStyle w:val="ListParagraph"/>
                    <w:numPr>
                      <w:ilvl w:val="0"/>
                      <w:numId w:val="2"/>
                    </w:numPr>
                    <w:ind w:right="200"/>
                  </w:pPr>
                  <w:r>
                    <w:t>48 saati aşan süreler için ağılda barındırma ücretleri:</w:t>
                  </w:r>
                </w:p>
                <w:p w:rsidR="00E13BF1" w:rsidRDefault="00E13BF1">
                  <w:pPr>
                    <w:ind w:right="200"/>
                    <w:jc w:val="both"/>
                  </w:pPr>
                </w:p>
              </w:tc>
            </w:tr>
            <w:tr w:rsidR="00E13BF1">
              <w:tc>
                <w:tcPr>
                  <w:tcW w:w="841" w:type="dxa"/>
                </w:tcPr>
                <w:p w:rsidR="00E13BF1" w:rsidRDefault="0021188B">
                  <w:pPr>
                    <w:ind w:right="200"/>
                  </w:pPr>
                  <w:r>
                    <w:t>(A)</w:t>
                  </w:r>
                </w:p>
              </w:tc>
              <w:tc>
                <w:tcPr>
                  <w:tcW w:w="7928" w:type="dxa"/>
                </w:tcPr>
                <w:p w:rsidR="00E13BF1" w:rsidRDefault="0021188B">
                  <w:pPr>
                    <w:ind w:right="200"/>
                    <w:jc w:val="both"/>
                  </w:pPr>
                  <w:r>
                    <w:t>Büyükbaş hayvanların her bir adedi için; Aylık asgari ücretin % 0.1’i ile %0.5’i arası,</w:t>
                  </w:r>
                </w:p>
                <w:p w:rsidR="00E13BF1" w:rsidRDefault="00E13BF1">
                  <w:pPr>
                    <w:ind w:right="200"/>
                  </w:pPr>
                </w:p>
              </w:tc>
            </w:tr>
            <w:tr w:rsidR="00E13BF1">
              <w:tc>
                <w:tcPr>
                  <w:tcW w:w="841" w:type="dxa"/>
                </w:tcPr>
                <w:p w:rsidR="00E13BF1" w:rsidRDefault="0021188B">
                  <w:pPr>
                    <w:ind w:right="200"/>
                  </w:pPr>
                  <w:r>
                    <w:t>(B)</w:t>
                  </w:r>
                </w:p>
              </w:tc>
              <w:tc>
                <w:tcPr>
                  <w:tcW w:w="7928" w:type="dxa"/>
                </w:tcPr>
                <w:p w:rsidR="00E13BF1" w:rsidRDefault="0021188B">
                  <w:pPr>
                    <w:ind w:right="200"/>
                    <w:jc w:val="both"/>
                  </w:pPr>
                  <w:r>
                    <w:t>Küçükbaş hayvanların her bir adedi için; Aylık asgari ücretin % 0,1’i ile %0,5’i arası.</w:t>
                  </w:r>
                </w:p>
                <w:p w:rsidR="00E13BF1" w:rsidRDefault="00E13BF1">
                  <w:pPr>
                    <w:ind w:right="200"/>
                  </w:pPr>
                </w:p>
              </w:tc>
            </w:tr>
          </w:tbl>
          <w:p w:rsidR="00E13BF1" w:rsidRDefault="00E13BF1">
            <w:pPr>
              <w:ind w:right="200"/>
              <w:jc w:val="center"/>
            </w:pPr>
          </w:p>
        </w:tc>
      </w:tr>
    </w:tbl>
    <w:p w:rsidR="00E13BF1" w:rsidRDefault="00E13BF1">
      <w:pPr>
        <w:ind w:right="200"/>
        <w:outlineLvl w:val="0"/>
        <w:rPr>
          <w:strike/>
        </w:rPr>
      </w:pPr>
    </w:p>
    <w:p w:rsidR="00E13BF1" w:rsidRDefault="00E13BF1">
      <w:pPr>
        <w:ind w:right="200"/>
        <w:jc w:val="both"/>
        <w:rPr>
          <w:strike/>
        </w:rPr>
      </w:pPr>
    </w:p>
    <w:p w:rsidR="00E13BF1" w:rsidRDefault="0021188B">
      <w:pPr>
        <w:rPr>
          <w:strike/>
        </w:rPr>
      </w:pPr>
      <w:r>
        <w:rPr>
          <w:strike/>
        </w:rPr>
        <w:br w:type="page"/>
      </w:r>
    </w:p>
    <w:p w:rsidR="00E13BF1" w:rsidRDefault="00E13BF1">
      <w:pPr>
        <w:ind w:right="200"/>
        <w:rPr>
          <w:strike/>
        </w:rPr>
      </w:pPr>
    </w:p>
    <w:p w:rsidR="00E13BF1" w:rsidRDefault="00E13BF1">
      <w:pPr>
        <w:ind w:right="200"/>
        <w:outlineLvl w:val="0"/>
        <w:rPr>
          <w:strike/>
        </w:rPr>
      </w:pPr>
    </w:p>
    <w:p w:rsidR="00E13BF1" w:rsidRDefault="00E13BF1">
      <w:pPr>
        <w:ind w:right="200"/>
        <w:outlineLvl w:val="0"/>
        <w:rPr>
          <w:strike/>
        </w:rPr>
      </w:pPr>
    </w:p>
    <w:p w:rsidR="00E13BF1" w:rsidRDefault="00E13BF1">
      <w:pPr>
        <w:ind w:right="200"/>
        <w:outlineLvl w:val="0"/>
        <w:rPr>
          <w:strike/>
        </w:rPr>
      </w:pPr>
    </w:p>
    <w:p w:rsidR="00E13BF1" w:rsidRDefault="00E13BF1">
      <w:pPr>
        <w:ind w:right="200"/>
        <w:outlineLvl w:val="0"/>
        <w:rPr>
          <w:strike/>
        </w:rPr>
      </w:pPr>
    </w:p>
    <w:p w:rsidR="00E13BF1" w:rsidRDefault="00E13BF1">
      <w:pPr>
        <w:ind w:right="200"/>
        <w:outlineLvl w:val="0"/>
        <w:rPr>
          <w:strike/>
        </w:rPr>
      </w:pPr>
    </w:p>
    <w:p w:rsidR="00E13BF1" w:rsidRDefault="00E13BF1">
      <w:pPr>
        <w:ind w:right="200"/>
        <w:jc w:val="center"/>
        <w:outlineLvl w:val="0"/>
      </w:pPr>
    </w:p>
    <w:tbl>
      <w:tblPr>
        <w:tblW w:w="0" w:type="auto"/>
        <w:tblLook w:val="04A0" w:firstRow="1" w:lastRow="0" w:firstColumn="1" w:lastColumn="0" w:noHBand="0" w:noVBand="1"/>
      </w:tblPr>
      <w:tblGrid>
        <w:gridCol w:w="596"/>
        <w:gridCol w:w="8544"/>
      </w:tblGrid>
      <w:tr w:rsidR="00E13BF1">
        <w:tc>
          <w:tcPr>
            <w:tcW w:w="9140" w:type="dxa"/>
            <w:gridSpan w:val="2"/>
          </w:tcPr>
          <w:p w:rsidR="00E13BF1" w:rsidRDefault="00E13BF1">
            <w:pPr>
              <w:ind w:right="200"/>
              <w:outlineLvl w:val="0"/>
            </w:pPr>
          </w:p>
          <w:p w:rsidR="00E13BF1" w:rsidRDefault="00E13BF1">
            <w:pPr>
              <w:ind w:right="200"/>
              <w:outlineLvl w:val="0"/>
            </w:pPr>
          </w:p>
          <w:p w:rsidR="00E13BF1" w:rsidRDefault="0021188B">
            <w:pPr>
              <w:ind w:right="200"/>
              <w:jc w:val="center"/>
              <w:outlineLvl w:val="0"/>
            </w:pPr>
            <w:r>
              <w:t>YEDİCİ CETVEL</w:t>
            </w:r>
          </w:p>
          <w:p w:rsidR="00E13BF1" w:rsidRDefault="0021188B">
            <w:pPr>
              <w:ind w:right="200"/>
              <w:jc w:val="center"/>
            </w:pPr>
            <w:r>
              <w:t>(MADDE 105)</w:t>
            </w:r>
          </w:p>
          <w:p w:rsidR="00E13BF1" w:rsidRDefault="00E13BF1">
            <w:pPr>
              <w:ind w:right="200"/>
              <w:jc w:val="center"/>
            </w:pPr>
          </w:p>
          <w:p w:rsidR="00E13BF1" w:rsidRDefault="0021188B">
            <w:pPr>
              <w:ind w:right="200"/>
              <w:jc w:val="center"/>
              <w:outlineLvl w:val="0"/>
            </w:pPr>
            <w:r>
              <w:t xml:space="preserve">PANAYIR VE FESTİVAL HARÇLARI </w:t>
            </w:r>
          </w:p>
          <w:p w:rsidR="00E13BF1" w:rsidRDefault="00E13BF1">
            <w:pPr>
              <w:ind w:right="200"/>
              <w:jc w:val="center"/>
              <w:outlineLvl w:val="0"/>
            </w:pPr>
          </w:p>
        </w:tc>
      </w:tr>
      <w:tr w:rsidR="00E13BF1">
        <w:tc>
          <w:tcPr>
            <w:tcW w:w="596" w:type="dxa"/>
          </w:tcPr>
          <w:p w:rsidR="00E13BF1" w:rsidRDefault="0021188B">
            <w:pPr>
              <w:ind w:right="200"/>
              <w:outlineLvl w:val="0"/>
            </w:pPr>
            <w:r>
              <w:t>1.</w:t>
            </w:r>
          </w:p>
        </w:tc>
        <w:tc>
          <w:tcPr>
            <w:tcW w:w="8544" w:type="dxa"/>
          </w:tcPr>
          <w:p w:rsidR="00E13BF1" w:rsidRDefault="0021188B">
            <w:pPr>
              <w:ind w:right="200"/>
              <w:jc w:val="both"/>
              <w:outlineLvl w:val="0"/>
            </w:pPr>
            <w:r>
              <w:t>Stand / galif ve benzer yapılar için her metre kareye günde; Aylık asgari ücretin %0.02 ile %2’i arası,</w:t>
            </w:r>
          </w:p>
          <w:p w:rsidR="00E13BF1" w:rsidRDefault="00E13BF1">
            <w:pPr>
              <w:ind w:right="200"/>
              <w:jc w:val="both"/>
              <w:outlineLvl w:val="0"/>
            </w:pPr>
          </w:p>
        </w:tc>
      </w:tr>
      <w:tr w:rsidR="00E13BF1">
        <w:tc>
          <w:tcPr>
            <w:tcW w:w="596" w:type="dxa"/>
          </w:tcPr>
          <w:p w:rsidR="00E13BF1" w:rsidRDefault="0021188B">
            <w:pPr>
              <w:ind w:right="200"/>
              <w:outlineLvl w:val="0"/>
            </w:pPr>
            <w:r>
              <w:t>2.</w:t>
            </w:r>
          </w:p>
        </w:tc>
        <w:tc>
          <w:tcPr>
            <w:tcW w:w="8544" w:type="dxa"/>
          </w:tcPr>
          <w:p w:rsidR="00E13BF1" w:rsidRDefault="0021188B">
            <w:pPr>
              <w:ind w:right="200"/>
              <w:jc w:val="both"/>
            </w:pPr>
            <w:r>
              <w:t>Oturma amaçlarıyla tahsis edilen açık alanlarda her metre kare için günde; Aylık asgari ücretin %0.2 ile %0.4’i arası,</w:t>
            </w:r>
          </w:p>
          <w:p w:rsidR="00E13BF1" w:rsidRDefault="00E13BF1">
            <w:pPr>
              <w:ind w:right="200"/>
              <w:jc w:val="both"/>
              <w:outlineLvl w:val="0"/>
            </w:pPr>
          </w:p>
        </w:tc>
      </w:tr>
      <w:tr w:rsidR="00E13BF1">
        <w:tc>
          <w:tcPr>
            <w:tcW w:w="596" w:type="dxa"/>
          </w:tcPr>
          <w:p w:rsidR="00E13BF1" w:rsidRDefault="0021188B">
            <w:pPr>
              <w:ind w:right="200"/>
              <w:outlineLvl w:val="0"/>
            </w:pPr>
            <w:r>
              <w:t>3.</w:t>
            </w:r>
          </w:p>
        </w:tc>
        <w:tc>
          <w:tcPr>
            <w:tcW w:w="8544" w:type="dxa"/>
          </w:tcPr>
          <w:p w:rsidR="00E13BF1" w:rsidRDefault="0021188B">
            <w:pPr>
              <w:ind w:right="200"/>
              <w:jc w:val="both"/>
            </w:pPr>
            <w:r>
              <w:t>Lunapark ve sirk kurulacak yerin her metre karesi için; Aylık asgari ücretin %0.2 ile %0.4’ü arası.</w:t>
            </w:r>
          </w:p>
          <w:p w:rsidR="00E13BF1" w:rsidRDefault="00E13BF1">
            <w:pPr>
              <w:ind w:right="200"/>
              <w:jc w:val="both"/>
            </w:pPr>
          </w:p>
        </w:tc>
      </w:tr>
    </w:tbl>
    <w:p w:rsidR="00E13BF1" w:rsidRDefault="00E13BF1">
      <w:pPr>
        <w:ind w:right="200"/>
        <w:jc w:val="center"/>
        <w:outlineLvl w:val="0"/>
      </w:pPr>
    </w:p>
    <w:p w:rsidR="00E13BF1" w:rsidRDefault="00E13BF1">
      <w:pPr>
        <w:ind w:right="200"/>
        <w:jc w:val="center"/>
        <w:outlineLvl w:val="0"/>
      </w:pPr>
    </w:p>
    <w:p w:rsidR="00E13BF1" w:rsidRDefault="00E13BF1">
      <w:pPr>
        <w:ind w:right="200"/>
      </w:pPr>
    </w:p>
    <w:p w:rsidR="00E13BF1" w:rsidRDefault="00E13BF1">
      <w:pPr>
        <w:ind w:right="200"/>
      </w:pPr>
    </w:p>
    <w:p w:rsidR="00E13BF1" w:rsidRDefault="00E13BF1">
      <w:pPr>
        <w:ind w:right="200"/>
      </w:pPr>
    </w:p>
    <w:p w:rsidR="00E13BF1" w:rsidRDefault="00E13BF1">
      <w:pPr>
        <w:jc w:val="center"/>
      </w:pPr>
    </w:p>
    <w:sectPr w:rsidR="00E13BF1">
      <w:headerReference w:type="default" r:id="rId9"/>
      <w:footerReference w:type="default" r:id="rId10"/>
      <w:pgSz w:w="11907" w:h="16840"/>
      <w:pgMar w:top="720" w:right="720" w:bottom="720" w:left="3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69B7" w:rsidRDefault="00A469B7">
      <w:r>
        <w:separator/>
      </w:r>
    </w:p>
  </w:endnote>
  <w:endnote w:type="continuationSeparator" w:id="0">
    <w:p w:rsidR="00A469B7" w:rsidRDefault="00A469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20002A87" w:usb1="00000000" w:usb2="00000000" w:usb3="00000000" w:csb0="000001FF" w:csb1="00000000"/>
  </w:font>
  <w:font w:name="Cambria">
    <w:panose1 w:val="02040503050406030204"/>
    <w:charset w:val="A2"/>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Symbol">
    <w:panose1 w:val="05050102010706020507"/>
    <w:charset w:val="02"/>
    <w:family w:val="roman"/>
    <w:pitch w:val="variable"/>
    <w:sig w:usb0="00000003" w:usb1="10000000" w:usb2="00000000" w:usb3="00000000" w:csb0="8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BF1" w:rsidRDefault="0021188B">
    <w:pPr>
      <w:pStyle w:val="Footer"/>
      <w:jc w:val="center"/>
      <w:rPr>
        <w:b/>
        <w:i/>
        <w:sz w:val="20"/>
        <w:szCs w:val="20"/>
      </w:rPr>
    </w:pPr>
    <w:r>
      <w:rPr>
        <w:b/>
        <w:i/>
        <w:sz w:val="20"/>
        <w:szCs w:val="20"/>
      </w:rPr>
      <w:t xml:space="preserve">Sayfa </w:t>
    </w:r>
    <w:r>
      <w:rPr>
        <w:b/>
        <w:i/>
        <w:sz w:val="20"/>
        <w:szCs w:val="20"/>
      </w:rPr>
      <w:fldChar w:fldCharType="begin"/>
    </w:r>
    <w:r>
      <w:rPr>
        <w:b/>
        <w:i/>
        <w:sz w:val="20"/>
        <w:szCs w:val="20"/>
      </w:rPr>
      <w:instrText xml:space="preserve"> PAGE </w:instrText>
    </w:r>
    <w:r>
      <w:rPr>
        <w:b/>
        <w:i/>
        <w:sz w:val="20"/>
        <w:szCs w:val="20"/>
      </w:rPr>
      <w:fldChar w:fldCharType="separate"/>
    </w:r>
    <w:r w:rsidR="009F16A1">
      <w:rPr>
        <w:b/>
        <w:i/>
        <w:noProof/>
        <w:sz w:val="20"/>
        <w:szCs w:val="20"/>
      </w:rPr>
      <w:t>2</w:t>
    </w:r>
    <w:r>
      <w:rPr>
        <w:b/>
        <w:i/>
        <w:sz w:val="20"/>
        <w:szCs w:val="20"/>
      </w:rPr>
      <w:fldChar w:fldCharType="end"/>
    </w:r>
    <w:r>
      <w:rPr>
        <w:b/>
        <w:i/>
        <w:sz w:val="20"/>
        <w:szCs w:val="20"/>
      </w:rPr>
      <w:t xml:space="preserve"> / </w:t>
    </w:r>
    <w:r>
      <w:rPr>
        <w:b/>
        <w:i/>
        <w:sz w:val="20"/>
        <w:szCs w:val="20"/>
      </w:rPr>
      <w:fldChar w:fldCharType="begin"/>
    </w:r>
    <w:r>
      <w:rPr>
        <w:b/>
        <w:i/>
        <w:sz w:val="20"/>
        <w:szCs w:val="20"/>
      </w:rPr>
      <w:instrText xml:space="preserve"> NUMPAGES </w:instrText>
    </w:r>
    <w:r>
      <w:rPr>
        <w:b/>
        <w:i/>
        <w:sz w:val="20"/>
        <w:szCs w:val="20"/>
      </w:rPr>
      <w:fldChar w:fldCharType="separate"/>
    </w:r>
    <w:r w:rsidR="009F16A1">
      <w:rPr>
        <w:b/>
        <w:i/>
        <w:noProof/>
        <w:sz w:val="20"/>
        <w:szCs w:val="20"/>
      </w:rPr>
      <w:t>61</w:t>
    </w:r>
    <w:r>
      <w:rPr>
        <w:b/>
        <w:i/>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69B7" w:rsidRDefault="00A469B7">
      <w:r>
        <w:separator/>
      </w:r>
    </w:p>
  </w:footnote>
  <w:footnote w:type="continuationSeparator" w:id="0">
    <w:p w:rsidR="00A469B7" w:rsidRDefault="00A469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BF1" w:rsidRDefault="00E13BF1">
    <w:pPr>
      <w:pStyle w:val="Header"/>
    </w:pPr>
  </w:p>
  <w:p w:rsidR="00E13BF1" w:rsidRDefault="00E13BF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CD1CF6"/>
    <w:multiLevelType w:val="multilevel"/>
    <w:tmpl w:val="1CCD1CF6"/>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53983493"/>
    <w:multiLevelType w:val="multilevel"/>
    <w:tmpl w:val="53983493"/>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8A2"/>
    <w:rsid w:val="000000C0"/>
    <w:rsid w:val="0000016B"/>
    <w:rsid w:val="000004E2"/>
    <w:rsid w:val="00000764"/>
    <w:rsid w:val="00000E7C"/>
    <w:rsid w:val="0000134A"/>
    <w:rsid w:val="0000143F"/>
    <w:rsid w:val="000014DA"/>
    <w:rsid w:val="0000184F"/>
    <w:rsid w:val="00001CD5"/>
    <w:rsid w:val="00001D30"/>
    <w:rsid w:val="00002644"/>
    <w:rsid w:val="0000280B"/>
    <w:rsid w:val="00002DD9"/>
    <w:rsid w:val="00003531"/>
    <w:rsid w:val="00004011"/>
    <w:rsid w:val="00004650"/>
    <w:rsid w:val="00004BF4"/>
    <w:rsid w:val="00004C27"/>
    <w:rsid w:val="00004DDB"/>
    <w:rsid w:val="000050A4"/>
    <w:rsid w:val="000052CB"/>
    <w:rsid w:val="0000539E"/>
    <w:rsid w:val="000056FE"/>
    <w:rsid w:val="000058C8"/>
    <w:rsid w:val="00005B29"/>
    <w:rsid w:val="00006215"/>
    <w:rsid w:val="00006409"/>
    <w:rsid w:val="00006886"/>
    <w:rsid w:val="00006EC0"/>
    <w:rsid w:val="00007585"/>
    <w:rsid w:val="00007856"/>
    <w:rsid w:val="0000792C"/>
    <w:rsid w:val="00010ADC"/>
    <w:rsid w:val="00010E37"/>
    <w:rsid w:val="00010F8D"/>
    <w:rsid w:val="00011184"/>
    <w:rsid w:val="00011C42"/>
    <w:rsid w:val="00012D02"/>
    <w:rsid w:val="000138E4"/>
    <w:rsid w:val="00013EFC"/>
    <w:rsid w:val="00013F37"/>
    <w:rsid w:val="00014133"/>
    <w:rsid w:val="000147C0"/>
    <w:rsid w:val="00014F60"/>
    <w:rsid w:val="00015D15"/>
    <w:rsid w:val="00015DDA"/>
    <w:rsid w:val="00015F35"/>
    <w:rsid w:val="0001606F"/>
    <w:rsid w:val="00016ACF"/>
    <w:rsid w:val="00016C6C"/>
    <w:rsid w:val="000176CC"/>
    <w:rsid w:val="000177D2"/>
    <w:rsid w:val="00017F67"/>
    <w:rsid w:val="000204A6"/>
    <w:rsid w:val="000207AD"/>
    <w:rsid w:val="00020A52"/>
    <w:rsid w:val="00020BC6"/>
    <w:rsid w:val="00020F21"/>
    <w:rsid w:val="00021041"/>
    <w:rsid w:val="00021823"/>
    <w:rsid w:val="00022429"/>
    <w:rsid w:val="0002289B"/>
    <w:rsid w:val="00023066"/>
    <w:rsid w:val="00023226"/>
    <w:rsid w:val="0002386E"/>
    <w:rsid w:val="00023895"/>
    <w:rsid w:val="000243AC"/>
    <w:rsid w:val="00024917"/>
    <w:rsid w:val="00025746"/>
    <w:rsid w:val="00025E2F"/>
    <w:rsid w:val="00025F18"/>
    <w:rsid w:val="000270F6"/>
    <w:rsid w:val="00027183"/>
    <w:rsid w:val="00027590"/>
    <w:rsid w:val="000276D3"/>
    <w:rsid w:val="000278B5"/>
    <w:rsid w:val="00027B94"/>
    <w:rsid w:val="00027C98"/>
    <w:rsid w:val="00027D2C"/>
    <w:rsid w:val="00030B75"/>
    <w:rsid w:val="00031077"/>
    <w:rsid w:val="000313AD"/>
    <w:rsid w:val="000317B0"/>
    <w:rsid w:val="000317F2"/>
    <w:rsid w:val="00031828"/>
    <w:rsid w:val="00031B57"/>
    <w:rsid w:val="00031CB2"/>
    <w:rsid w:val="000321A0"/>
    <w:rsid w:val="000322C6"/>
    <w:rsid w:val="00032963"/>
    <w:rsid w:val="00032AF0"/>
    <w:rsid w:val="00032F0F"/>
    <w:rsid w:val="00033762"/>
    <w:rsid w:val="00033891"/>
    <w:rsid w:val="00033B00"/>
    <w:rsid w:val="00033CF0"/>
    <w:rsid w:val="000343D2"/>
    <w:rsid w:val="00034486"/>
    <w:rsid w:val="0003455E"/>
    <w:rsid w:val="00034724"/>
    <w:rsid w:val="000347AD"/>
    <w:rsid w:val="000350A3"/>
    <w:rsid w:val="0003538A"/>
    <w:rsid w:val="00035E02"/>
    <w:rsid w:val="0003614B"/>
    <w:rsid w:val="000362D3"/>
    <w:rsid w:val="000367F7"/>
    <w:rsid w:val="00036AFC"/>
    <w:rsid w:val="00036BFA"/>
    <w:rsid w:val="00036F74"/>
    <w:rsid w:val="0003703F"/>
    <w:rsid w:val="000374FC"/>
    <w:rsid w:val="0003768A"/>
    <w:rsid w:val="000376A2"/>
    <w:rsid w:val="000379A9"/>
    <w:rsid w:val="00037A8D"/>
    <w:rsid w:val="00037D7E"/>
    <w:rsid w:val="0004003C"/>
    <w:rsid w:val="00040A76"/>
    <w:rsid w:val="00041183"/>
    <w:rsid w:val="0004118C"/>
    <w:rsid w:val="00041476"/>
    <w:rsid w:val="000414CF"/>
    <w:rsid w:val="000417C5"/>
    <w:rsid w:val="000418E2"/>
    <w:rsid w:val="00041A3F"/>
    <w:rsid w:val="0004220B"/>
    <w:rsid w:val="0004238A"/>
    <w:rsid w:val="00042F60"/>
    <w:rsid w:val="00044F27"/>
    <w:rsid w:val="00045134"/>
    <w:rsid w:val="000459B2"/>
    <w:rsid w:val="00045A8B"/>
    <w:rsid w:val="00045BA1"/>
    <w:rsid w:val="00045BEE"/>
    <w:rsid w:val="00045F92"/>
    <w:rsid w:val="000464A6"/>
    <w:rsid w:val="00046703"/>
    <w:rsid w:val="0004673E"/>
    <w:rsid w:val="000467BE"/>
    <w:rsid w:val="00046911"/>
    <w:rsid w:val="00046BA8"/>
    <w:rsid w:val="00047116"/>
    <w:rsid w:val="000477DD"/>
    <w:rsid w:val="00047868"/>
    <w:rsid w:val="000504E3"/>
    <w:rsid w:val="00050B29"/>
    <w:rsid w:val="000513D7"/>
    <w:rsid w:val="00051958"/>
    <w:rsid w:val="000524C9"/>
    <w:rsid w:val="0005281C"/>
    <w:rsid w:val="0005288A"/>
    <w:rsid w:val="00052EDF"/>
    <w:rsid w:val="0005334F"/>
    <w:rsid w:val="00053939"/>
    <w:rsid w:val="000542E8"/>
    <w:rsid w:val="0005493E"/>
    <w:rsid w:val="0005575E"/>
    <w:rsid w:val="0005609D"/>
    <w:rsid w:val="000562EB"/>
    <w:rsid w:val="000563DE"/>
    <w:rsid w:val="00056A22"/>
    <w:rsid w:val="00056BD4"/>
    <w:rsid w:val="00056BD8"/>
    <w:rsid w:val="00056E08"/>
    <w:rsid w:val="00057C98"/>
    <w:rsid w:val="00060294"/>
    <w:rsid w:val="0006063E"/>
    <w:rsid w:val="000607ED"/>
    <w:rsid w:val="00060C0C"/>
    <w:rsid w:val="00060EEE"/>
    <w:rsid w:val="00060FE0"/>
    <w:rsid w:val="000614EB"/>
    <w:rsid w:val="0006205E"/>
    <w:rsid w:val="00062173"/>
    <w:rsid w:val="000625C7"/>
    <w:rsid w:val="00062EFF"/>
    <w:rsid w:val="00062FCA"/>
    <w:rsid w:val="000632AD"/>
    <w:rsid w:val="0006336A"/>
    <w:rsid w:val="0006355A"/>
    <w:rsid w:val="000635EC"/>
    <w:rsid w:val="00063A63"/>
    <w:rsid w:val="000645F6"/>
    <w:rsid w:val="00064689"/>
    <w:rsid w:val="000646B0"/>
    <w:rsid w:val="0006554D"/>
    <w:rsid w:val="0006566E"/>
    <w:rsid w:val="00065FBA"/>
    <w:rsid w:val="0006610B"/>
    <w:rsid w:val="000665FD"/>
    <w:rsid w:val="00066854"/>
    <w:rsid w:val="000668DD"/>
    <w:rsid w:val="00066A58"/>
    <w:rsid w:val="00066BBA"/>
    <w:rsid w:val="00067875"/>
    <w:rsid w:val="00067937"/>
    <w:rsid w:val="00067CDC"/>
    <w:rsid w:val="00067DF6"/>
    <w:rsid w:val="0007065D"/>
    <w:rsid w:val="000708F8"/>
    <w:rsid w:val="00070BD6"/>
    <w:rsid w:val="00070CB5"/>
    <w:rsid w:val="00070F47"/>
    <w:rsid w:val="00071171"/>
    <w:rsid w:val="000711FE"/>
    <w:rsid w:val="00071768"/>
    <w:rsid w:val="00072489"/>
    <w:rsid w:val="00072720"/>
    <w:rsid w:val="0007299F"/>
    <w:rsid w:val="00072A62"/>
    <w:rsid w:val="00073060"/>
    <w:rsid w:val="0007347C"/>
    <w:rsid w:val="000749BB"/>
    <w:rsid w:val="000750CC"/>
    <w:rsid w:val="00075191"/>
    <w:rsid w:val="0007594B"/>
    <w:rsid w:val="0007627D"/>
    <w:rsid w:val="00076E37"/>
    <w:rsid w:val="00080381"/>
    <w:rsid w:val="0008039E"/>
    <w:rsid w:val="0008165D"/>
    <w:rsid w:val="000818DD"/>
    <w:rsid w:val="00081FD3"/>
    <w:rsid w:val="000821D1"/>
    <w:rsid w:val="0008243B"/>
    <w:rsid w:val="000835DE"/>
    <w:rsid w:val="00083878"/>
    <w:rsid w:val="00083CE2"/>
    <w:rsid w:val="00083F4D"/>
    <w:rsid w:val="00084165"/>
    <w:rsid w:val="000845F0"/>
    <w:rsid w:val="0008481B"/>
    <w:rsid w:val="00084F50"/>
    <w:rsid w:val="000850A0"/>
    <w:rsid w:val="00085281"/>
    <w:rsid w:val="00085306"/>
    <w:rsid w:val="00085A52"/>
    <w:rsid w:val="00085B42"/>
    <w:rsid w:val="00086262"/>
    <w:rsid w:val="00086DEE"/>
    <w:rsid w:val="00086F2C"/>
    <w:rsid w:val="000871BE"/>
    <w:rsid w:val="0008781B"/>
    <w:rsid w:val="00087B57"/>
    <w:rsid w:val="00087F41"/>
    <w:rsid w:val="0009075A"/>
    <w:rsid w:val="000907C1"/>
    <w:rsid w:val="000907C7"/>
    <w:rsid w:val="0009094E"/>
    <w:rsid w:val="00091148"/>
    <w:rsid w:val="000911C7"/>
    <w:rsid w:val="00091A8C"/>
    <w:rsid w:val="00091E56"/>
    <w:rsid w:val="00092749"/>
    <w:rsid w:val="00092980"/>
    <w:rsid w:val="00092D8E"/>
    <w:rsid w:val="00092E89"/>
    <w:rsid w:val="0009318D"/>
    <w:rsid w:val="00093715"/>
    <w:rsid w:val="00093873"/>
    <w:rsid w:val="00093993"/>
    <w:rsid w:val="000940BA"/>
    <w:rsid w:val="000952D6"/>
    <w:rsid w:val="000953FB"/>
    <w:rsid w:val="000955B8"/>
    <w:rsid w:val="00095664"/>
    <w:rsid w:val="00095828"/>
    <w:rsid w:val="0009595A"/>
    <w:rsid w:val="000968BF"/>
    <w:rsid w:val="00096AEC"/>
    <w:rsid w:val="00096D83"/>
    <w:rsid w:val="00096EBE"/>
    <w:rsid w:val="00097386"/>
    <w:rsid w:val="000A00D3"/>
    <w:rsid w:val="000A08C0"/>
    <w:rsid w:val="000A0A9C"/>
    <w:rsid w:val="000A0B2B"/>
    <w:rsid w:val="000A0C92"/>
    <w:rsid w:val="000A0E98"/>
    <w:rsid w:val="000A1F91"/>
    <w:rsid w:val="000A2207"/>
    <w:rsid w:val="000A244F"/>
    <w:rsid w:val="000A256E"/>
    <w:rsid w:val="000A281C"/>
    <w:rsid w:val="000A2A15"/>
    <w:rsid w:val="000A2FB6"/>
    <w:rsid w:val="000A334C"/>
    <w:rsid w:val="000A3CE3"/>
    <w:rsid w:val="000A3F6D"/>
    <w:rsid w:val="000A48D4"/>
    <w:rsid w:val="000A4A8F"/>
    <w:rsid w:val="000A4DCF"/>
    <w:rsid w:val="000A5178"/>
    <w:rsid w:val="000A51C7"/>
    <w:rsid w:val="000A613F"/>
    <w:rsid w:val="000A622A"/>
    <w:rsid w:val="000A6AB3"/>
    <w:rsid w:val="000A6D59"/>
    <w:rsid w:val="000A6EB6"/>
    <w:rsid w:val="000A70B5"/>
    <w:rsid w:val="000A7522"/>
    <w:rsid w:val="000A79EE"/>
    <w:rsid w:val="000B0152"/>
    <w:rsid w:val="000B074D"/>
    <w:rsid w:val="000B08FF"/>
    <w:rsid w:val="000B1C71"/>
    <w:rsid w:val="000B2352"/>
    <w:rsid w:val="000B372E"/>
    <w:rsid w:val="000B3F78"/>
    <w:rsid w:val="000B42B3"/>
    <w:rsid w:val="000B466B"/>
    <w:rsid w:val="000B4749"/>
    <w:rsid w:val="000B4C3B"/>
    <w:rsid w:val="000B5131"/>
    <w:rsid w:val="000B52EE"/>
    <w:rsid w:val="000B5849"/>
    <w:rsid w:val="000B5B34"/>
    <w:rsid w:val="000B5FD9"/>
    <w:rsid w:val="000B6033"/>
    <w:rsid w:val="000B644B"/>
    <w:rsid w:val="000B6488"/>
    <w:rsid w:val="000B6ACB"/>
    <w:rsid w:val="000B6C42"/>
    <w:rsid w:val="000B7070"/>
    <w:rsid w:val="000B70B6"/>
    <w:rsid w:val="000B717B"/>
    <w:rsid w:val="000B7713"/>
    <w:rsid w:val="000B7874"/>
    <w:rsid w:val="000C030E"/>
    <w:rsid w:val="000C0796"/>
    <w:rsid w:val="000C0C2A"/>
    <w:rsid w:val="000C1939"/>
    <w:rsid w:val="000C22E9"/>
    <w:rsid w:val="000C2605"/>
    <w:rsid w:val="000C2650"/>
    <w:rsid w:val="000C29C5"/>
    <w:rsid w:val="000C2B69"/>
    <w:rsid w:val="000C2E95"/>
    <w:rsid w:val="000C323E"/>
    <w:rsid w:val="000C3E4B"/>
    <w:rsid w:val="000C43B3"/>
    <w:rsid w:val="000C4441"/>
    <w:rsid w:val="000C46DD"/>
    <w:rsid w:val="000C4729"/>
    <w:rsid w:val="000C4EE7"/>
    <w:rsid w:val="000C595B"/>
    <w:rsid w:val="000C5BD8"/>
    <w:rsid w:val="000C5D06"/>
    <w:rsid w:val="000C6854"/>
    <w:rsid w:val="000C6DCE"/>
    <w:rsid w:val="000C7303"/>
    <w:rsid w:val="000C7810"/>
    <w:rsid w:val="000C788E"/>
    <w:rsid w:val="000D0265"/>
    <w:rsid w:val="000D0567"/>
    <w:rsid w:val="000D08FC"/>
    <w:rsid w:val="000D0966"/>
    <w:rsid w:val="000D0E75"/>
    <w:rsid w:val="000D11B3"/>
    <w:rsid w:val="000D12B4"/>
    <w:rsid w:val="000D1466"/>
    <w:rsid w:val="000D1606"/>
    <w:rsid w:val="000D27BB"/>
    <w:rsid w:val="000D2BB7"/>
    <w:rsid w:val="000D2DB1"/>
    <w:rsid w:val="000D3127"/>
    <w:rsid w:val="000D35DE"/>
    <w:rsid w:val="000D3A42"/>
    <w:rsid w:val="000D3B8A"/>
    <w:rsid w:val="000D3EB0"/>
    <w:rsid w:val="000D46A6"/>
    <w:rsid w:val="000D4906"/>
    <w:rsid w:val="000D4BFB"/>
    <w:rsid w:val="000D5157"/>
    <w:rsid w:val="000D548D"/>
    <w:rsid w:val="000D5F8C"/>
    <w:rsid w:val="000D6D9B"/>
    <w:rsid w:val="000D6FA0"/>
    <w:rsid w:val="000D74B0"/>
    <w:rsid w:val="000D74BA"/>
    <w:rsid w:val="000D7564"/>
    <w:rsid w:val="000D795A"/>
    <w:rsid w:val="000E0285"/>
    <w:rsid w:val="000E0467"/>
    <w:rsid w:val="000E0FC3"/>
    <w:rsid w:val="000E1CFC"/>
    <w:rsid w:val="000E1D2F"/>
    <w:rsid w:val="000E1E03"/>
    <w:rsid w:val="000E2655"/>
    <w:rsid w:val="000E2AA2"/>
    <w:rsid w:val="000E2BCD"/>
    <w:rsid w:val="000E2C09"/>
    <w:rsid w:val="000E2D11"/>
    <w:rsid w:val="000E315F"/>
    <w:rsid w:val="000E3522"/>
    <w:rsid w:val="000E3573"/>
    <w:rsid w:val="000E395B"/>
    <w:rsid w:val="000E3D77"/>
    <w:rsid w:val="000E4387"/>
    <w:rsid w:val="000E5653"/>
    <w:rsid w:val="000E5B8A"/>
    <w:rsid w:val="000E5D98"/>
    <w:rsid w:val="000E5F4B"/>
    <w:rsid w:val="000E6078"/>
    <w:rsid w:val="000E60D7"/>
    <w:rsid w:val="000E6186"/>
    <w:rsid w:val="000E65F3"/>
    <w:rsid w:val="000E68AD"/>
    <w:rsid w:val="000E6946"/>
    <w:rsid w:val="000E6C24"/>
    <w:rsid w:val="000E6F3E"/>
    <w:rsid w:val="000E770C"/>
    <w:rsid w:val="000E7760"/>
    <w:rsid w:val="000E7AD1"/>
    <w:rsid w:val="000E7F16"/>
    <w:rsid w:val="000F03D4"/>
    <w:rsid w:val="000F048D"/>
    <w:rsid w:val="000F0A20"/>
    <w:rsid w:val="000F0A51"/>
    <w:rsid w:val="000F14B1"/>
    <w:rsid w:val="000F1823"/>
    <w:rsid w:val="000F196F"/>
    <w:rsid w:val="000F1B48"/>
    <w:rsid w:val="000F1D23"/>
    <w:rsid w:val="000F1F66"/>
    <w:rsid w:val="000F27B2"/>
    <w:rsid w:val="000F28FD"/>
    <w:rsid w:val="000F3144"/>
    <w:rsid w:val="000F34CB"/>
    <w:rsid w:val="000F360F"/>
    <w:rsid w:val="000F3724"/>
    <w:rsid w:val="000F3747"/>
    <w:rsid w:val="000F3924"/>
    <w:rsid w:val="000F3EC7"/>
    <w:rsid w:val="000F46F9"/>
    <w:rsid w:val="000F502E"/>
    <w:rsid w:val="000F60F8"/>
    <w:rsid w:val="000F6597"/>
    <w:rsid w:val="000F663B"/>
    <w:rsid w:val="000F6B91"/>
    <w:rsid w:val="000F70B0"/>
    <w:rsid w:val="000F70CE"/>
    <w:rsid w:val="000F74C4"/>
    <w:rsid w:val="000F74DB"/>
    <w:rsid w:val="000F7923"/>
    <w:rsid w:val="000F7BC5"/>
    <w:rsid w:val="000F7D4B"/>
    <w:rsid w:val="00100AEA"/>
    <w:rsid w:val="001016FB"/>
    <w:rsid w:val="00101A96"/>
    <w:rsid w:val="001023D0"/>
    <w:rsid w:val="00102841"/>
    <w:rsid w:val="00102C9D"/>
    <w:rsid w:val="00102F06"/>
    <w:rsid w:val="00103291"/>
    <w:rsid w:val="0010381F"/>
    <w:rsid w:val="00103D87"/>
    <w:rsid w:val="0010415E"/>
    <w:rsid w:val="001046FB"/>
    <w:rsid w:val="00104966"/>
    <w:rsid w:val="00104C3E"/>
    <w:rsid w:val="00104C56"/>
    <w:rsid w:val="00104D3F"/>
    <w:rsid w:val="00104EB7"/>
    <w:rsid w:val="0010565F"/>
    <w:rsid w:val="0010574C"/>
    <w:rsid w:val="00105993"/>
    <w:rsid w:val="00106A64"/>
    <w:rsid w:val="00107646"/>
    <w:rsid w:val="0010767A"/>
    <w:rsid w:val="00107C37"/>
    <w:rsid w:val="001101E8"/>
    <w:rsid w:val="001112B0"/>
    <w:rsid w:val="001115F1"/>
    <w:rsid w:val="0011186B"/>
    <w:rsid w:val="00111945"/>
    <w:rsid w:val="00111C30"/>
    <w:rsid w:val="0011207D"/>
    <w:rsid w:val="00112CDE"/>
    <w:rsid w:val="00113364"/>
    <w:rsid w:val="001137B7"/>
    <w:rsid w:val="00113878"/>
    <w:rsid w:val="00114016"/>
    <w:rsid w:val="001146D8"/>
    <w:rsid w:val="00115078"/>
    <w:rsid w:val="0011529D"/>
    <w:rsid w:val="001156EC"/>
    <w:rsid w:val="00115899"/>
    <w:rsid w:val="00115974"/>
    <w:rsid w:val="00115976"/>
    <w:rsid w:val="00115E5E"/>
    <w:rsid w:val="00116751"/>
    <w:rsid w:val="00116F8C"/>
    <w:rsid w:val="001173A3"/>
    <w:rsid w:val="00117CE1"/>
    <w:rsid w:val="00120046"/>
    <w:rsid w:val="001204B4"/>
    <w:rsid w:val="00120D40"/>
    <w:rsid w:val="001213FF"/>
    <w:rsid w:val="00121BBF"/>
    <w:rsid w:val="00121CF5"/>
    <w:rsid w:val="00122088"/>
    <w:rsid w:val="001222D5"/>
    <w:rsid w:val="001224B1"/>
    <w:rsid w:val="00122FE3"/>
    <w:rsid w:val="001234E7"/>
    <w:rsid w:val="001236FC"/>
    <w:rsid w:val="001238F1"/>
    <w:rsid w:val="00123B99"/>
    <w:rsid w:val="00123C14"/>
    <w:rsid w:val="00123DED"/>
    <w:rsid w:val="00123EF3"/>
    <w:rsid w:val="00124F0F"/>
    <w:rsid w:val="001256A0"/>
    <w:rsid w:val="00126219"/>
    <w:rsid w:val="00126832"/>
    <w:rsid w:val="001278E0"/>
    <w:rsid w:val="00127E0D"/>
    <w:rsid w:val="00127F14"/>
    <w:rsid w:val="0013029F"/>
    <w:rsid w:val="00130D3B"/>
    <w:rsid w:val="0013100E"/>
    <w:rsid w:val="0013101A"/>
    <w:rsid w:val="001321C8"/>
    <w:rsid w:val="001328BF"/>
    <w:rsid w:val="001328C2"/>
    <w:rsid w:val="00132C64"/>
    <w:rsid w:val="00132D38"/>
    <w:rsid w:val="00132EE5"/>
    <w:rsid w:val="00133F6F"/>
    <w:rsid w:val="001341FC"/>
    <w:rsid w:val="001342C6"/>
    <w:rsid w:val="001346A2"/>
    <w:rsid w:val="00134DBA"/>
    <w:rsid w:val="001352E9"/>
    <w:rsid w:val="0013545E"/>
    <w:rsid w:val="00135605"/>
    <w:rsid w:val="00135A94"/>
    <w:rsid w:val="00135BA2"/>
    <w:rsid w:val="00135BE0"/>
    <w:rsid w:val="00135DD4"/>
    <w:rsid w:val="00136178"/>
    <w:rsid w:val="00136469"/>
    <w:rsid w:val="0013680C"/>
    <w:rsid w:val="001368A6"/>
    <w:rsid w:val="001375A6"/>
    <w:rsid w:val="00137905"/>
    <w:rsid w:val="00137B10"/>
    <w:rsid w:val="00137E5C"/>
    <w:rsid w:val="00137EEB"/>
    <w:rsid w:val="001400D3"/>
    <w:rsid w:val="00140706"/>
    <w:rsid w:val="001409D5"/>
    <w:rsid w:val="0014129D"/>
    <w:rsid w:val="00142A89"/>
    <w:rsid w:val="00142ABF"/>
    <w:rsid w:val="00142E2C"/>
    <w:rsid w:val="0014325E"/>
    <w:rsid w:val="0014349F"/>
    <w:rsid w:val="001434EB"/>
    <w:rsid w:val="00143588"/>
    <w:rsid w:val="00143811"/>
    <w:rsid w:val="00143AD7"/>
    <w:rsid w:val="00143BB4"/>
    <w:rsid w:val="00143CDD"/>
    <w:rsid w:val="00143DD4"/>
    <w:rsid w:val="001445F9"/>
    <w:rsid w:val="00145877"/>
    <w:rsid w:val="00145DD1"/>
    <w:rsid w:val="00145EE0"/>
    <w:rsid w:val="0014627E"/>
    <w:rsid w:val="0014647C"/>
    <w:rsid w:val="001467E2"/>
    <w:rsid w:val="001467F1"/>
    <w:rsid w:val="00146A7D"/>
    <w:rsid w:val="00146D90"/>
    <w:rsid w:val="0014704E"/>
    <w:rsid w:val="001471E2"/>
    <w:rsid w:val="001476C4"/>
    <w:rsid w:val="00147B2D"/>
    <w:rsid w:val="00147BEA"/>
    <w:rsid w:val="00147F1F"/>
    <w:rsid w:val="00150B1B"/>
    <w:rsid w:val="00150B72"/>
    <w:rsid w:val="001515B5"/>
    <w:rsid w:val="001518A8"/>
    <w:rsid w:val="001519CC"/>
    <w:rsid w:val="00151B4A"/>
    <w:rsid w:val="00152603"/>
    <w:rsid w:val="001527A0"/>
    <w:rsid w:val="00152C56"/>
    <w:rsid w:val="00152CB0"/>
    <w:rsid w:val="001534DA"/>
    <w:rsid w:val="001534DB"/>
    <w:rsid w:val="00153702"/>
    <w:rsid w:val="00153B9B"/>
    <w:rsid w:val="00153F10"/>
    <w:rsid w:val="00154E6E"/>
    <w:rsid w:val="00155D39"/>
    <w:rsid w:val="001562B7"/>
    <w:rsid w:val="001566FA"/>
    <w:rsid w:val="00156A0D"/>
    <w:rsid w:val="00157320"/>
    <w:rsid w:val="0016041F"/>
    <w:rsid w:val="001605E4"/>
    <w:rsid w:val="00160FA1"/>
    <w:rsid w:val="00161010"/>
    <w:rsid w:val="0016106D"/>
    <w:rsid w:val="00161BDF"/>
    <w:rsid w:val="00161EAD"/>
    <w:rsid w:val="001624BB"/>
    <w:rsid w:val="00162DCC"/>
    <w:rsid w:val="001633AA"/>
    <w:rsid w:val="001636E7"/>
    <w:rsid w:val="00163AA4"/>
    <w:rsid w:val="00163E4A"/>
    <w:rsid w:val="00164628"/>
    <w:rsid w:val="00164C12"/>
    <w:rsid w:val="00165A30"/>
    <w:rsid w:val="00165C50"/>
    <w:rsid w:val="00165C55"/>
    <w:rsid w:val="00165CAA"/>
    <w:rsid w:val="00166032"/>
    <w:rsid w:val="001667B0"/>
    <w:rsid w:val="001669F1"/>
    <w:rsid w:val="00166B05"/>
    <w:rsid w:val="00166BC8"/>
    <w:rsid w:val="00167893"/>
    <w:rsid w:val="00167FC6"/>
    <w:rsid w:val="00170961"/>
    <w:rsid w:val="00170A61"/>
    <w:rsid w:val="00170DAF"/>
    <w:rsid w:val="00170E25"/>
    <w:rsid w:val="00170E42"/>
    <w:rsid w:val="0017108C"/>
    <w:rsid w:val="0017117C"/>
    <w:rsid w:val="00171326"/>
    <w:rsid w:val="00171354"/>
    <w:rsid w:val="00171641"/>
    <w:rsid w:val="001719AD"/>
    <w:rsid w:val="00171A44"/>
    <w:rsid w:val="00171B1E"/>
    <w:rsid w:val="00172BA9"/>
    <w:rsid w:val="00172CE9"/>
    <w:rsid w:val="00172E59"/>
    <w:rsid w:val="00173ECC"/>
    <w:rsid w:val="001740AF"/>
    <w:rsid w:val="0017429A"/>
    <w:rsid w:val="001747AD"/>
    <w:rsid w:val="00174827"/>
    <w:rsid w:val="00174A4A"/>
    <w:rsid w:val="001753E7"/>
    <w:rsid w:val="00175B1F"/>
    <w:rsid w:val="00175E37"/>
    <w:rsid w:val="001763BF"/>
    <w:rsid w:val="00176802"/>
    <w:rsid w:val="00176FF0"/>
    <w:rsid w:val="00177967"/>
    <w:rsid w:val="00177BE5"/>
    <w:rsid w:val="00177EAF"/>
    <w:rsid w:val="001804B0"/>
    <w:rsid w:val="00180C8F"/>
    <w:rsid w:val="00180EBB"/>
    <w:rsid w:val="001812E0"/>
    <w:rsid w:val="00181391"/>
    <w:rsid w:val="00181565"/>
    <w:rsid w:val="00181C99"/>
    <w:rsid w:val="001824B1"/>
    <w:rsid w:val="00182525"/>
    <w:rsid w:val="00182763"/>
    <w:rsid w:val="00182D2F"/>
    <w:rsid w:val="00182DBC"/>
    <w:rsid w:val="00182F56"/>
    <w:rsid w:val="001832A4"/>
    <w:rsid w:val="00183346"/>
    <w:rsid w:val="00183497"/>
    <w:rsid w:val="00184342"/>
    <w:rsid w:val="00184685"/>
    <w:rsid w:val="001847F0"/>
    <w:rsid w:val="001859AE"/>
    <w:rsid w:val="00185AF0"/>
    <w:rsid w:val="00185DF6"/>
    <w:rsid w:val="001863B2"/>
    <w:rsid w:val="00186852"/>
    <w:rsid w:val="00186FAA"/>
    <w:rsid w:val="00187620"/>
    <w:rsid w:val="00187CE5"/>
    <w:rsid w:val="0019057C"/>
    <w:rsid w:val="00190A65"/>
    <w:rsid w:val="00190D56"/>
    <w:rsid w:val="0019110D"/>
    <w:rsid w:val="001920A2"/>
    <w:rsid w:val="0019257E"/>
    <w:rsid w:val="00192EF3"/>
    <w:rsid w:val="001937D6"/>
    <w:rsid w:val="00193827"/>
    <w:rsid w:val="001938FF"/>
    <w:rsid w:val="00193D00"/>
    <w:rsid w:val="0019422B"/>
    <w:rsid w:val="0019460A"/>
    <w:rsid w:val="001956D0"/>
    <w:rsid w:val="001957C1"/>
    <w:rsid w:val="00195B2F"/>
    <w:rsid w:val="00196075"/>
    <w:rsid w:val="00196123"/>
    <w:rsid w:val="001961B1"/>
    <w:rsid w:val="001961FC"/>
    <w:rsid w:val="001963C4"/>
    <w:rsid w:val="00196816"/>
    <w:rsid w:val="001968BF"/>
    <w:rsid w:val="00196AAF"/>
    <w:rsid w:val="001972C8"/>
    <w:rsid w:val="00197860"/>
    <w:rsid w:val="00197864"/>
    <w:rsid w:val="001979D3"/>
    <w:rsid w:val="00197AF6"/>
    <w:rsid w:val="00197D2D"/>
    <w:rsid w:val="00197E3D"/>
    <w:rsid w:val="001A03FE"/>
    <w:rsid w:val="001A044A"/>
    <w:rsid w:val="001A0717"/>
    <w:rsid w:val="001A079C"/>
    <w:rsid w:val="001A1036"/>
    <w:rsid w:val="001A1140"/>
    <w:rsid w:val="001A11BA"/>
    <w:rsid w:val="001A1DE2"/>
    <w:rsid w:val="001A217E"/>
    <w:rsid w:val="001A22A9"/>
    <w:rsid w:val="001A251B"/>
    <w:rsid w:val="001A25B9"/>
    <w:rsid w:val="001A25DF"/>
    <w:rsid w:val="001A2719"/>
    <w:rsid w:val="001A3007"/>
    <w:rsid w:val="001A3169"/>
    <w:rsid w:val="001A35F8"/>
    <w:rsid w:val="001A3B44"/>
    <w:rsid w:val="001A3D34"/>
    <w:rsid w:val="001A4048"/>
    <w:rsid w:val="001A4205"/>
    <w:rsid w:val="001A4914"/>
    <w:rsid w:val="001A4CFD"/>
    <w:rsid w:val="001A5F0F"/>
    <w:rsid w:val="001A6551"/>
    <w:rsid w:val="001A6566"/>
    <w:rsid w:val="001A7A4D"/>
    <w:rsid w:val="001A7CDF"/>
    <w:rsid w:val="001A7E8F"/>
    <w:rsid w:val="001B073C"/>
    <w:rsid w:val="001B0AAB"/>
    <w:rsid w:val="001B12A0"/>
    <w:rsid w:val="001B15FD"/>
    <w:rsid w:val="001B1798"/>
    <w:rsid w:val="001B1B2F"/>
    <w:rsid w:val="001B1C76"/>
    <w:rsid w:val="001B1D6D"/>
    <w:rsid w:val="001B1F65"/>
    <w:rsid w:val="001B24F1"/>
    <w:rsid w:val="001B278C"/>
    <w:rsid w:val="001B285D"/>
    <w:rsid w:val="001B287E"/>
    <w:rsid w:val="001B31C0"/>
    <w:rsid w:val="001B325E"/>
    <w:rsid w:val="001B3B42"/>
    <w:rsid w:val="001B3B7F"/>
    <w:rsid w:val="001B3CF8"/>
    <w:rsid w:val="001B3FCC"/>
    <w:rsid w:val="001B408B"/>
    <w:rsid w:val="001B4615"/>
    <w:rsid w:val="001B4F06"/>
    <w:rsid w:val="001B52EF"/>
    <w:rsid w:val="001B56AE"/>
    <w:rsid w:val="001B5C77"/>
    <w:rsid w:val="001B6691"/>
    <w:rsid w:val="001B6A94"/>
    <w:rsid w:val="001B7543"/>
    <w:rsid w:val="001B7AFD"/>
    <w:rsid w:val="001B7FAB"/>
    <w:rsid w:val="001B7FB4"/>
    <w:rsid w:val="001C0285"/>
    <w:rsid w:val="001C0333"/>
    <w:rsid w:val="001C09B0"/>
    <w:rsid w:val="001C0A5D"/>
    <w:rsid w:val="001C0ADC"/>
    <w:rsid w:val="001C10E3"/>
    <w:rsid w:val="001C24E0"/>
    <w:rsid w:val="001C26C5"/>
    <w:rsid w:val="001C2C86"/>
    <w:rsid w:val="001C2EAC"/>
    <w:rsid w:val="001C32DF"/>
    <w:rsid w:val="001C3B53"/>
    <w:rsid w:val="001C3C03"/>
    <w:rsid w:val="001C3ECC"/>
    <w:rsid w:val="001C3FD1"/>
    <w:rsid w:val="001C54E2"/>
    <w:rsid w:val="001C59DD"/>
    <w:rsid w:val="001C5B79"/>
    <w:rsid w:val="001C64BE"/>
    <w:rsid w:val="001C64D1"/>
    <w:rsid w:val="001C7217"/>
    <w:rsid w:val="001C7B91"/>
    <w:rsid w:val="001D0286"/>
    <w:rsid w:val="001D15C1"/>
    <w:rsid w:val="001D16C0"/>
    <w:rsid w:val="001D177F"/>
    <w:rsid w:val="001D1AC2"/>
    <w:rsid w:val="001D1D89"/>
    <w:rsid w:val="001D273E"/>
    <w:rsid w:val="001D2804"/>
    <w:rsid w:val="001D2897"/>
    <w:rsid w:val="001D2B85"/>
    <w:rsid w:val="001D2E34"/>
    <w:rsid w:val="001D320E"/>
    <w:rsid w:val="001D3284"/>
    <w:rsid w:val="001D4101"/>
    <w:rsid w:val="001D468C"/>
    <w:rsid w:val="001D4BC5"/>
    <w:rsid w:val="001D5217"/>
    <w:rsid w:val="001D5542"/>
    <w:rsid w:val="001D56B3"/>
    <w:rsid w:val="001D5809"/>
    <w:rsid w:val="001D6601"/>
    <w:rsid w:val="001D6C53"/>
    <w:rsid w:val="001D705B"/>
    <w:rsid w:val="001D751D"/>
    <w:rsid w:val="001D76EA"/>
    <w:rsid w:val="001D7D70"/>
    <w:rsid w:val="001E009E"/>
    <w:rsid w:val="001E025A"/>
    <w:rsid w:val="001E0324"/>
    <w:rsid w:val="001E078A"/>
    <w:rsid w:val="001E08EA"/>
    <w:rsid w:val="001E0F4F"/>
    <w:rsid w:val="001E136F"/>
    <w:rsid w:val="001E1783"/>
    <w:rsid w:val="001E1803"/>
    <w:rsid w:val="001E1F02"/>
    <w:rsid w:val="001E1FFD"/>
    <w:rsid w:val="001E211D"/>
    <w:rsid w:val="001E25C2"/>
    <w:rsid w:val="001E27C4"/>
    <w:rsid w:val="001E2E5E"/>
    <w:rsid w:val="001E3346"/>
    <w:rsid w:val="001E451A"/>
    <w:rsid w:val="001E4770"/>
    <w:rsid w:val="001E531D"/>
    <w:rsid w:val="001E5C6B"/>
    <w:rsid w:val="001E5F62"/>
    <w:rsid w:val="001E5FD5"/>
    <w:rsid w:val="001E6019"/>
    <w:rsid w:val="001E65D5"/>
    <w:rsid w:val="001E695B"/>
    <w:rsid w:val="001E6D2F"/>
    <w:rsid w:val="001E6EFE"/>
    <w:rsid w:val="001E72D1"/>
    <w:rsid w:val="001E756E"/>
    <w:rsid w:val="001E781A"/>
    <w:rsid w:val="001F00DF"/>
    <w:rsid w:val="001F0501"/>
    <w:rsid w:val="001F0528"/>
    <w:rsid w:val="001F0C0A"/>
    <w:rsid w:val="001F171B"/>
    <w:rsid w:val="001F1921"/>
    <w:rsid w:val="001F1A16"/>
    <w:rsid w:val="001F2033"/>
    <w:rsid w:val="001F20ED"/>
    <w:rsid w:val="001F2489"/>
    <w:rsid w:val="001F24F4"/>
    <w:rsid w:val="001F26C8"/>
    <w:rsid w:val="001F294F"/>
    <w:rsid w:val="001F2B2D"/>
    <w:rsid w:val="001F329C"/>
    <w:rsid w:val="001F33EF"/>
    <w:rsid w:val="001F38C5"/>
    <w:rsid w:val="001F39D6"/>
    <w:rsid w:val="001F3DCB"/>
    <w:rsid w:val="001F3E5D"/>
    <w:rsid w:val="001F3F2A"/>
    <w:rsid w:val="001F40D0"/>
    <w:rsid w:val="001F4288"/>
    <w:rsid w:val="001F43E2"/>
    <w:rsid w:val="001F5223"/>
    <w:rsid w:val="001F52AC"/>
    <w:rsid w:val="001F54D6"/>
    <w:rsid w:val="001F5643"/>
    <w:rsid w:val="001F5738"/>
    <w:rsid w:val="001F57A9"/>
    <w:rsid w:val="001F5D95"/>
    <w:rsid w:val="001F6306"/>
    <w:rsid w:val="001F697A"/>
    <w:rsid w:val="001F6B00"/>
    <w:rsid w:val="001F7B6E"/>
    <w:rsid w:val="001F7C75"/>
    <w:rsid w:val="0020056A"/>
    <w:rsid w:val="00200578"/>
    <w:rsid w:val="00200C9E"/>
    <w:rsid w:val="002019A3"/>
    <w:rsid w:val="0020205A"/>
    <w:rsid w:val="002024EB"/>
    <w:rsid w:val="00202A8C"/>
    <w:rsid w:val="002031D9"/>
    <w:rsid w:val="00203630"/>
    <w:rsid w:val="00203D59"/>
    <w:rsid w:val="0020416F"/>
    <w:rsid w:val="002043E8"/>
    <w:rsid w:val="00204798"/>
    <w:rsid w:val="00204EFA"/>
    <w:rsid w:val="0020524E"/>
    <w:rsid w:val="00205630"/>
    <w:rsid w:val="00205A78"/>
    <w:rsid w:val="00205EF9"/>
    <w:rsid w:val="00206030"/>
    <w:rsid w:val="00206288"/>
    <w:rsid w:val="002065E5"/>
    <w:rsid w:val="002069C6"/>
    <w:rsid w:val="00206C04"/>
    <w:rsid w:val="00207083"/>
    <w:rsid w:val="00207368"/>
    <w:rsid w:val="002074FE"/>
    <w:rsid w:val="002077A2"/>
    <w:rsid w:val="00207A03"/>
    <w:rsid w:val="00207ADE"/>
    <w:rsid w:val="00207E5A"/>
    <w:rsid w:val="00207E96"/>
    <w:rsid w:val="00211052"/>
    <w:rsid w:val="00211327"/>
    <w:rsid w:val="0021188B"/>
    <w:rsid w:val="00211A09"/>
    <w:rsid w:val="00211F56"/>
    <w:rsid w:val="00213104"/>
    <w:rsid w:val="002139EE"/>
    <w:rsid w:val="00214177"/>
    <w:rsid w:val="00214301"/>
    <w:rsid w:val="00214CE9"/>
    <w:rsid w:val="002158E8"/>
    <w:rsid w:val="002159F7"/>
    <w:rsid w:val="00215DD5"/>
    <w:rsid w:val="0021615C"/>
    <w:rsid w:val="0021634A"/>
    <w:rsid w:val="002165C6"/>
    <w:rsid w:val="00216C9A"/>
    <w:rsid w:val="0021701F"/>
    <w:rsid w:val="0021723A"/>
    <w:rsid w:val="002174D8"/>
    <w:rsid w:val="00217504"/>
    <w:rsid w:val="00217573"/>
    <w:rsid w:val="00217885"/>
    <w:rsid w:val="00217E16"/>
    <w:rsid w:val="00220101"/>
    <w:rsid w:val="00220D03"/>
    <w:rsid w:val="0022153C"/>
    <w:rsid w:val="002216EF"/>
    <w:rsid w:val="002217B9"/>
    <w:rsid w:val="00222073"/>
    <w:rsid w:val="002228D4"/>
    <w:rsid w:val="002229BB"/>
    <w:rsid w:val="00222BF4"/>
    <w:rsid w:val="00222F7A"/>
    <w:rsid w:val="00223528"/>
    <w:rsid w:val="0022367D"/>
    <w:rsid w:val="002238F2"/>
    <w:rsid w:val="00223917"/>
    <w:rsid w:val="00223D6C"/>
    <w:rsid w:val="00223DC3"/>
    <w:rsid w:val="00223ECF"/>
    <w:rsid w:val="0022437A"/>
    <w:rsid w:val="002247E3"/>
    <w:rsid w:val="00224884"/>
    <w:rsid w:val="00224C92"/>
    <w:rsid w:val="00225693"/>
    <w:rsid w:val="00226161"/>
    <w:rsid w:val="00226B61"/>
    <w:rsid w:val="00226DD0"/>
    <w:rsid w:val="002274CC"/>
    <w:rsid w:val="00227C22"/>
    <w:rsid w:val="00227D04"/>
    <w:rsid w:val="00230063"/>
    <w:rsid w:val="002301CA"/>
    <w:rsid w:val="002305BA"/>
    <w:rsid w:val="00230A25"/>
    <w:rsid w:val="00230A2C"/>
    <w:rsid w:val="00231EF3"/>
    <w:rsid w:val="00232060"/>
    <w:rsid w:val="00232306"/>
    <w:rsid w:val="00232931"/>
    <w:rsid w:val="00232FFE"/>
    <w:rsid w:val="00233A47"/>
    <w:rsid w:val="00233BC8"/>
    <w:rsid w:val="00233BE9"/>
    <w:rsid w:val="00234634"/>
    <w:rsid w:val="002346FD"/>
    <w:rsid w:val="002349AE"/>
    <w:rsid w:val="00235522"/>
    <w:rsid w:val="002355C4"/>
    <w:rsid w:val="0023572E"/>
    <w:rsid w:val="00235C16"/>
    <w:rsid w:val="00235E7A"/>
    <w:rsid w:val="0023623C"/>
    <w:rsid w:val="00236252"/>
    <w:rsid w:val="00236516"/>
    <w:rsid w:val="00236D65"/>
    <w:rsid w:val="00236D91"/>
    <w:rsid w:val="00236EF3"/>
    <w:rsid w:val="0023740F"/>
    <w:rsid w:val="002376C4"/>
    <w:rsid w:val="0023781F"/>
    <w:rsid w:val="00237DA2"/>
    <w:rsid w:val="00240413"/>
    <w:rsid w:val="00240647"/>
    <w:rsid w:val="00240D76"/>
    <w:rsid w:val="00241144"/>
    <w:rsid w:val="00241681"/>
    <w:rsid w:val="00241A09"/>
    <w:rsid w:val="00241F47"/>
    <w:rsid w:val="00242253"/>
    <w:rsid w:val="00242F50"/>
    <w:rsid w:val="00243524"/>
    <w:rsid w:val="002436F3"/>
    <w:rsid w:val="00243E76"/>
    <w:rsid w:val="00243E93"/>
    <w:rsid w:val="00244340"/>
    <w:rsid w:val="0024443D"/>
    <w:rsid w:val="002444A7"/>
    <w:rsid w:val="002445E7"/>
    <w:rsid w:val="00244E9C"/>
    <w:rsid w:val="00244F9E"/>
    <w:rsid w:val="00246371"/>
    <w:rsid w:val="00246559"/>
    <w:rsid w:val="0024666A"/>
    <w:rsid w:val="0024674E"/>
    <w:rsid w:val="00246890"/>
    <w:rsid w:val="00246C5B"/>
    <w:rsid w:val="00246E7C"/>
    <w:rsid w:val="00247083"/>
    <w:rsid w:val="0024719E"/>
    <w:rsid w:val="00247C7B"/>
    <w:rsid w:val="0025024F"/>
    <w:rsid w:val="002505D7"/>
    <w:rsid w:val="002506A7"/>
    <w:rsid w:val="002509BE"/>
    <w:rsid w:val="002512EB"/>
    <w:rsid w:val="00251542"/>
    <w:rsid w:val="002515A7"/>
    <w:rsid w:val="00251BFB"/>
    <w:rsid w:val="00252682"/>
    <w:rsid w:val="00252ADC"/>
    <w:rsid w:val="00252E17"/>
    <w:rsid w:val="00252F36"/>
    <w:rsid w:val="002535A5"/>
    <w:rsid w:val="002541F8"/>
    <w:rsid w:val="00254764"/>
    <w:rsid w:val="00254A17"/>
    <w:rsid w:val="00254C78"/>
    <w:rsid w:val="00254D69"/>
    <w:rsid w:val="002556B5"/>
    <w:rsid w:val="00255991"/>
    <w:rsid w:val="00256450"/>
    <w:rsid w:val="00256821"/>
    <w:rsid w:val="00257129"/>
    <w:rsid w:val="00257245"/>
    <w:rsid w:val="002573A7"/>
    <w:rsid w:val="00257628"/>
    <w:rsid w:val="0025785D"/>
    <w:rsid w:val="00257AF9"/>
    <w:rsid w:val="00257BC7"/>
    <w:rsid w:val="00260388"/>
    <w:rsid w:val="002603B9"/>
    <w:rsid w:val="00260945"/>
    <w:rsid w:val="00260C99"/>
    <w:rsid w:val="00260F43"/>
    <w:rsid w:val="002610FB"/>
    <w:rsid w:val="00261310"/>
    <w:rsid w:val="0026170E"/>
    <w:rsid w:val="00261766"/>
    <w:rsid w:val="00261B21"/>
    <w:rsid w:val="00261E07"/>
    <w:rsid w:val="00262816"/>
    <w:rsid w:val="002629D7"/>
    <w:rsid w:val="00262D20"/>
    <w:rsid w:val="00262E0F"/>
    <w:rsid w:val="00263714"/>
    <w:rsid w:val="002639E5"/>
    <w:rsid w:val="00263E1A"/>
    <w:rsid w:val="00263EC3"/>
    <w:rsid w:val="0026454B"/>
    <w:rsid w:val="002646CD"/>
    <w:rsid w:val="00264A5C"/>
    <w:rsid w:val="00264DAC"/>
    <w:rsid w:val="00265171"/>
    <w:rsid w:val="00265E10"/>
    <w:rsid w:val="00265F39"/>
    <w:rsid w:val="00265F40"/>
    <w:rsid w:val="00266172"/>
    <w:rsid w:val="002662C0"/>
    <w:rsid w:val="002663F4"/>
    <w:rsid w:val="00266460"/>
    <w:rsid w:val="002667B0"/>
    <w:rsid w:val="0026683F"/>
    <w:rsid w:val="00266875"/>
    <w:rsid w:val="0026767E"/>
    <w:rsid w:val="002676B7"/>
    <w:rsid w:val="002677F9"/>
    <w:rsid w:val="00270264"/>
    <w:rsid w:val="00270348"/>
    <w:rsid w:val="00270471"/>
    <w:rsid w:val="0027060C"/>
    <w:rsid w:val="00270E81"/>
    <w:rsid w:val="00270EF8"/>
    <w:rsid w:val="00271992"/>
    <w:rsid w:val="00271FE8"/>
    <w:rsid w:val="00272201"/>
    <w:rsid w:val="002725B0"/>
    <w:rsid w:val="002728A8"/>
    <w:rsid w:val="002729A6"/>
    <w:rsid w:val="00272D29"/>
    <w:rsid w:val="0027302E"/>
    <w:rsid w:val="0027318B"/>
    <w:rsid w:val="00273D12"/>
    <w:rsid w:val="00274B80"/>
    <w:rsid w:val="00275570"/>
    <w:rsid w:val="002755E4"/>
    <w:rsid w:val="00275A96"/>
    <w:rsid w:val="00275EF6"/>
    <w:rsid w:val="00276098"/>
    <w:rsid w:val="002767E5"/>
    <w:rsid w:val="00276C3A"/>
    <w:rsid w:val="00276EBF"/>
    <w:rsid w:val="00276F40"/>
    <w:rsid w:val="0027717D"/>
    <w:rsid w:val="00277192"/>
    <w:rsid w:val="00277512"/>
    <w:rsid w:val="00277533"/>
    <w:rsid w:val="00277651"/>
    <w:rsid w:val="00277741"/>
    <w:rsid w:val="002778E9"/>
    <w:rsid w:val="002779DF"/>
    <w:rsid w:val="00277B7E"/>
    <w:rsid w:val="0028040E"/>
    <w:rsid w:val="002804F3"/>
    <w:rsid w:val="00280D80"/>
    <w:rsid w:val="002816B4"/>
    <w:rsid w:val="0028192B"/>
    <w:rsid w:val="00281C3B"/>
    <w:rsid w:val="00281DED"/>
    <w:rsid w:val="002823F7"/>
    <w:rsid w:val="00282589"/>
    <w:rsid w:val="002828C3"/>
    <w:rsid w:val="00282CB4"/>
    <w:rsid w:val="002838F9"/>
    <w:rsid w:val="00283B0E"/>
    <w:rsid w:val="00283CAF"/>
    <w:rsid w:val="00285173"/>
    <w:rsid w:val="002853B4"/>
    <w:rsid w:val="00285E7A"/>
    <w:rsid w:val="0028626D"/>
    <w:rsid w:val="00286E1D"/>
    <w:rsid w:val="002870BD"/>
    <w:rsid w:val="0028725E"/>
    <w:rsid w:val="002872B0"/>
    <w:rsid w:val="00287936"/>
    <w:rsid w:val="00290E2B"/>
    <w:rsid w:val="0029135E"/>
    <w:rsid w:val="00291402"/>
    <w:rsid w:val="00291549"/>
    <w:rsid w:val="00291985"/>
    <w:rsid w:val="00291B3F"/>
    <w:rsid w:val="00291F5E"/>
    <w:rsid w:val="002922B3"/>
    <w:rsid w:val="0029247C"/>
    <w:rsid w:val="002927B2"/>
    <w:rsid w:val="00292D84"/>
    <w:rsid w:val="0029359F"/>
    <w:rsid w:val="002939B0"/>
    <w:rsid w:val="00293E62"/>
    <w:rsid w:val="0029404D"/>
    <w:rsid w:val="002945A1"/>
    <w:rsid w:val="002947E8"/>
    <w:rsid w:val="0029493C"/>
    <w:rsid w:val="002951F1"/>
    <w:rsid w:val="0029539E"/>
    <w:rsid w:val="0029584C"/>
    <w:rsid w:val="00295ACF"/>
    <w:rsid w:val="00295FFC"/>
    <w:rsid w:val="0029602C"/>
    <w:rsid w:val="002972C2"/>
    <w:rsid w:val="002973BA"/>
    <w:rsid w:val="0029782F"/>
    <w:rsid w:val="00297FA5"/>
    <w:rsid w:val="002A0809"/>
    <w:rsid w:val="002A0CDE"/>
    <w:rsid w:val="002A144C"/>
    <w:rsid w:val="002A151B"/>
    <w:rsid w:val="002A1594"/>
    <w:rsid w:val="002A185B"/>
    <w:rsid w:val="002A197A"/>
    <w:rsid w:val="002A1987"/>
    <w:rsid w:val="002A1DC7"/>
    <w:rsid w:val="002A1E11"/>
    <w:rsid w:val="002A209C"/>
    <w:rsid w:val="002A2929"/>
    <w:rsid w:val="002A2DAC"/>
    <w:rsid w:val="002A35E8"/>
    <w:rsid w:val="002A365F"/>
    <w:rsid w:val="002A3AD5"/>
    <w:rsid w:val="002A48E5"/>
    <w:rsid w:val="002A4B50"/>
    <w:rsid w:val="002A4F3B"/>
    <w:rsid w:val="002A4F6A"/>
    <w:rsid w:val="002A51DD"/>
    <w:rsid w:val="002A53CE"/>
    <w:rsid w:val="002A585F"/>
    <w:rsid w:val="002A5F10"/>
    <w:rsid w:val="002A6BF9"/>
    <w:rsid w:val="002A72A7"/>
    <w:rsid w:val="002A750E"/>
    <w:rsid w:val="002A7702"/>
    <w:rsid w:val="002A7D83"/>
    <w:rsid w:val="002A7E2E"/>
    <w:rsid w:val="002B0630"/>
    <w:rsid w:val="002B0E91"/>
    <w:rsid w:val="002B1383"/>
    <w:rsid w:val="002B1520"/>
    <w:rsid w:val="002B1C9A"/>
    <w:rsid w:val="002B216E"/>
    <w:rsid w:val="002B21C4"/>
    <w:rsid w:val="002B2346"/>
    <w:rsid w:val="002B26D0"/>
    <w:rsid w:val="002B27BE"/>
    <w:rsid w:val="002B286C"/>
    <w:rsid w:val="002B2C07"/>
    <w:rsid w:val="002B2E67"/>
    <w:rsid w:val="002B30BE"/>
    <w:rsid w:val="002B3797"/>
    <w:rsid w:val="002B3DC7"/>
    <w:rsid w:val="002B4563"/>
    <w:rsid w:val="002B45FD"/>
    <w:rsid w:val="002B470A"/>
    <w:rsid w:val="002B53EB"/>
    <w:rsid w:val="002B60E6"/>
    <w:rsid w:val="002B6459"/>
    <w:rsid w:val="002B6624"/>
    <w:rsid w:val="002B69B4"/>
    <w:rsid w:val="002B6A40"/>
    <w:rsid w:val="002B6E1E"/>
    <w:rsid w:val="002B746D"/>
    <w:rsid w:val="002B76B8"/>
    <w:rsid w:val="002C0527"/>
    <w:rsid w:val="002C054C"/>
    <w:rsid w:val="002C0575"/>
    <w:rsid w:val="002C0BEF"/>
    <w:rsid w:val="002C0ED6"/>
    <w:rsid w:val="002C15FE"/>
    <w:rsid w:val="002C19F1"/>
    <w:rsid w:val="002C1B19"/>
    <w:rsid w:val="002C2D2E"/>
    <w:rsid w:val="002C30D9"/>
    <w:rsid w:val="002C34D3"/>
    <w:rsid w:val="002C364E"/>
    <w:rsid w:val="002C36FE"/>
    <w:rsid w:val="002C3864"/>
    <w:rsid w:val="002C39B9"/>
    <w:rsid w:val="002C3ABC"/>
    <w:rsid w:val="002C3F7D"/>
    <w:rsid w:val="002C3FC3"/>
    <w:rsid w:val="002C49CA"/>
    <w:rsid w:val="002C4BBB"/>
    <w:rsid w:val="002C4BDD"/>
    <w:rsid w:val="002C4DB6"/>
    <w:rsid w:val="002C519F"/>
    <w:rsid w:val="002C555F"/>
    <w:rsid w:val="002C557A"/>
    <w:rsid w:val="002C572D"/>
    <w:rsid w:val="002C58A2"/>
    <w:rsid w:val="002C5E95"/>
    <w:rsid w:val="002C5FD7"/>
    <w:rsid w:val="002C6A99"/>
    <w:rsid w:val="002C6B96"/>
    <w:rsid w:val="002C6D16"/>
    <w:rsid w:val="002C6E31"/>
    <w:rsid w:val="002C6EA7"/>
    <w:rsid w:val="002C72E1"/>
    <w:rsid w:val="002C7A5E"/>
    <w:rsid w:val="002C7C63"/>
    <w:rsid w:val="002C7D95"/>
    <w:rsid w:val="002D06F7"/>
    <w:rsid w:val="002D0915"/>
    <w:rsid w:val="002D14E4"/>
    <w:rsid w:val="002D1513"/>
    <w:rsid w:val="002D19F2"/>
    <w:rsid w:val="002D1E39"/>
    <w:rsid w:val="002D1ED5"/>
    <w:rsid w:val="002D2617"/>
    <w:rsid w:val="002D265A"/>
    <w:rsid w:val="002D313C"/>
    <w:rsid w:val="002D3B8C"/>
    <w:rsid w:val="002D3BEC"/>
    <w:rsid w:val="002D3D2B"/>
    <w:rsid w:val="002D3D96"/>
    <w:rsid w:val="002D401F"/>
    <w:rsid w:val="002D425A"/>
    <w:rsid w:val="002D433B"/>
    <w:rsid w:val="002D4368"/>
    <w:rsid w:val="002D4513"/>
    <w:rsid w:val="002D4709"/>
    <w:rsid w:val="002D51CA"/>
    <w:rsid w:val="002D5570"/>
    <w:rsid w:val="002D5982"/>
    <w:rsid w:val="002D5FCB"/>
    <w:rsid w:val="002D7010"/>
    <w:rsid w:val="002D711D"/>
    <w:rsid w:val="002D7DBF"/>
    <w:rsid w:val="002D7E73"/>
    <w:rsid w:val="002E02EB"/>
    <w:rsid w:val="002E0E2F"/>
    <w:rsid w:val="002E0F3F"/>
    <w:rsid w:val="002E141E"/>
    <w:rsid w:val="002E1A72"/>
    <w:rsid w:val="002E1A94"/>
    <w:rsid w:val="002E1F10"/>
    <w:rsid w:val="002E2FC6"/>
    <w:rsid w:val="002E3DF8"/>
    <w:rsid w:val="002E4055"/>
    <w:rsid w:val="002E4C09"/>
    <w:rsid w:val="002E50BF"/>
    <w:rsid w:val="002E52E2"/>
    <w:rsid w:val="002E556C"/>
    <w:rsid w:val="002E59CC"/>
    <w:rsid w:val="002E5A57"/>
    <w:rsid w:val="002E5AE2"/>
    <w:rsid w:val="002E67C3"/>
    <w:rsid w:val="002E6A86"/>
    <w:rsid w:val="002E6AE1"/>
    <w:rsid w:val="002E6E3A"/>
    <w:rsid w:val="002E6EDF"/>
    <w:rsid w:val="002E6FB7"/>
    <w:rsid w:val="002E7857"/>
    <w:rsid w:val="002F0302"/>
    <w:rsid w:val="002F0538"/>
    <w:rsid w:val="002F0C10"/>
    <w:rsid w:val="002F12A2"/>
    <w:rsid w:val="002F266C"/>
    <w:rsid w:val="002F2B10"/>
    <w:rsid w:val="002F3414"/>
    <w:rsid w:val="002F3475"/>
    <w:rsid w:val="002F3EA7"/>
    <w:rsid w:val="002F442A"/>
    <w:rsid w:val="002F5DA8"/>
    <w:rsid w:val="002F5F9E"/>
    <w:rsid w:val="002F62C4"/>
    <w:rsid w:val="002F6678"/>
    <w:rsid w:val="002F6A47"/>
    <w:rsid w:val="002F740F"/>
    <w:rsid w:val="0030006C"/>
    <w:rsid w:val="00300191"/>
    <w:rsid w:val="003002CE"/>
    <w:rsid w:val="00300417"/>
    <w:rsid w:val="00300673"/>
    <w:rsid w:val="00300F70"/>
    <w:rsid w:val="0030155C"/>
    <w:rsid w:val="003022F8"/>
    <w:rsid w:val="0030295E"/>
    <w:rsid w:val="0030328C"/>
    <w:rsid w:val="00303703"/>
    <w:rsid w:val="00303747"/>
    <w:rsid w:val="003038C6"/>
    <w:rsid w:val="00303A7F"/>
    <w:rsid w:val="00303AE1"/>
    <w:rsid w:val="00303BCA"/>
    <w:rsid w:val="0030459B"/>
    <w:rsid w:val="00304729"/>
    <w:rsid w:val="00304798"/>
    <w:rsid w:val="0030586B"/>
    <w:rsid w:val="00305BF2"/>
    <w:rsid w:val="00306521"/>
    <w:rsid w:val="00306FC2"/>
    <w:rsid w:val="00306FF8"/>
    <w:rsid w:val="00307090"/>
    <w:rsid w:val="00307107"/>
    <w:rsid w:val="00307401"/>
    <w:rsid w:val="003075A4"/>
    <w:rsid w:val="003075A9"/>
    <w:rsid w:val="00307D2D"/>
    <w:rsid w:val="00307EC4"/>
    <w:rsid w:val="00310490"/>
    <w:rsid w:val="0031102E"/>
    <w:rsid w:val="003110A7"/>
    <w:rsid w:val="00311261"/>
    <w:rsid w:val="00311C0B"/>
    <w:rsid w:val="00311D78"/>
    <w:rsid w:val="00311DB3"/>
    <w:rsid w:val="00311EC4"/>
    <w:rsid w:val="00312255"/>
    <w:rsid w:val="0031251F"/>
    <w:rsid w:val="00312829"/>
    <w:rsid w:val="00312DE8"/>
    <w:rsid w:val="003130ED"/>
    <w:rsid w:val="003132DD"/>
    <w:rsid w:val="00313932"/>
    <w:rsid w:val="00313E31"/>
    <w:rsid w:val="00313E6B"/>
    <w:rsid w:val="00314053"/>
    <w:rsid w:val="00314A8E"/>
    <w:rsid w:val="00314AFA"/>
    <w:rsid w:val="0031516D"/>
    <w:rsid w:val="003157F5"/>
    <w:rsid w:val="00315E2F"/>
    <w:rsid w:val="003162B5"/>
    <w:rsid w:val="003162CB"/>
    <w:rsid w:val="00316894"/>
    <w:rsid w:val="0031724E"/>
    <w:rsid w:val="00317302"/>
    <w:rsid w:val="003173D0"/>
    <w:rsid w:val="0031750D"/>
    <w:rsid w:val="0031762A"/>
    <w:rsid w:val="003176BC"/>
    <w:rsid w:val="00317CDD"/>
    <w:rsid w:val="0032034E"/>
    <w:rsid w:val="00320553"/>
    <w:rsid w:val="00320D61"/>
    <w:rsid w:val="00320E1D"/>
    <w:rsid w:val="00321661"/>
    <w:rsid w:val="00321FBC"/>
    <w:rsid w:val="00322357"/>
    <w:rsid w:val="00322CE8"/>
    <w:rsid w:val="0032336B"/>
    <w:rsid w:val="00323530"/>
    <w:rsid w:val="0032354F"/>
    <w:rsid w:val="003235E2"/>
    <w:rsid w:val="00323719"/>
    <w:rsid w:val="0032400E"/>
    <w:rsid w:val="00324293"/>
    <w:rsid w:val="0032461C"/>
    <w:rsid w:val="003249D3"/>
    <w:rsid w:val="00324BCE"/>
    <w:rsid w:val="00325B47"/>
    <w:rsid w:val="00326156"/>
    <w:rsid w:val="003261CF"/>
    <w:rsid w:val="00327124"/>
    <w:rsid w:val="003271B0"/>
    <w:rsid w:val="0032772D"/>
    <w:rsid w:val="003278E5"/>
    <w:rsid w:val="00327B2D"/>
    <w:rsid w:val="00327C72"/>
    <w:rsid w:val="00327E6F"/>
    <w:rsid w:val="003301FE"/>
    <w:rsid w:val="003311ED"/>
    <w:rsid w:val="00331559"/>
    <w:rsid w:val="0033171D"/>
    <w:rsid w:val="00331A9E"/>
    <w:rsid w:val="00331C01"/>
    <w:rsid w:val="00331CE0"/>
    <w:rsid w:val="00332373"/>
    <w:rsid w:val="003327EA"/>
    <w:rsid w:val="0033282B"/>
    <w:rsid w:val="003328D3"/>
    <w:rsid w:val="00333094"/>
    <w:rsid w:val="003339FB"/>
    <w:rsid w:val="00333E30"/>
    <w:rsid w:val="00334300"/>
    <w:rsid w:val="00334E84"/>
    <w:rsid w:val="00335115"/>
    <w:rsid w:val="003355FF"/>
    <w:rsid w:val="0033570D"/>
    <w:rsid w:val="0033576A"/>
    <w:rsid w:val="00335A0F"/>
    <w:rsid w:val="0033627A"/>
    <w:rsid w:val="00336364"/>
    <w:rsid w:val="00337AFA"/>
    <w:rsid w:val="00337B41"/>
    <w:rsid w:val="00337B9D"/>
    <w:rsid w:val="00337DCA"/>
    <w:rsid w:val="003400AE"/>
    <w:rsid w:val="0034020B"/>
    <w:rsid w:val="0034041F"/>
    <w:rsid w:val="0034056D"/>
    <w:rsid w:val="0034079F"/>
    <w:rsid w:val="00340903"/>
    <w:rsid w:val="0034156D"/>
    <w:rsid w:val="0034195E"/>
    <w:rsid w:val="003429C0"/>
    <w:rsid w:val="00342C33"/>
    <w:rsid w:val="00342CA6"/>
    <w:rsid w:val="00343F56"/>
    <w:rsid w:val="00344356"/>
    <w:rsid w:val="003443B0"/>
    <w:rsid w:val="00344870"/>
    <w:rsid w:val="003449EE"/>
    <w:rsid w:val="00344D35"/>
    <w:rsid w:val="00344DC9"/>
    <w:rsid w:val="003450FA"/>
    <w:rsid w:val="00345442"/>
    <w:rsid w:val="0034555E"/>
    <w:rsid w:val="00345722"/>
    <w:rsid w:val="00345B7D"/>
    <w:rsid w:val="00345D0B"/>
    <w:rsid w:val="00346A7F"/>
    <w:rsid w:val="00346F20"/>
    <w:rsid w:val="003478D1"/>
    <w:rsid w:val="00347C27"/>
    <w:rsid w:val="00347E63"/>
    <w:rsid w:val="00347F73"/>
    <w:rsid w:val="00347FD2"/>
    <w:rsid w:val="0035025C"/>
    <w:rsid w:val="0035029F"/>
    <w:rsid w:val="00350AA0"/>
    <w:rsid w:val="00351152"/>
    <w:rsid w:val="003513D5"/>
    <w:rsid w:val="00351769"/>
    <w:rsid w:val="0035187C"/>
    <w:rsid w:val="00351ACD"/>
    <w:rsid w:val="00351BF3"/>
    <w:rsid w:val="00351ED5"/>
    <w:rsid w:val="003522B8"/>
    <w:rsid w:val="00352537"/>
    <w:rsid w:val="00352760"/>
    <w:rsid w:val="00352D1B"/>
    <w:rsid w:val="003532F1"/>
    <w:rsid w:val="0035374F"/>
    <w:rsid w:val="0035481C"/>
    <w:rsid w:val="00354A46"/>
    <w:rsid w:val="00354C5B"/>
    <w:rsid w:val="003556DE"/>
    <w:rsid w:val="0035575B"/>
    <w:rsid w:val="0035579A"/>
    <w:rsid w:val="00355A6A"/>
    <w:rsid w:val="00355E6B"/>
    <w:rsid w:val="00356047"/>
    <w:rsid w:val="0035636F"/>
    <w:rsid w:val="003567E5"/>
    <w:rsid w:val="003571B1"/>
    <w:rsid w:val="003574FD"/>
    <w:rsid w:val="00357ED2"/>
    <w:rsid w:val="00357FE3"/>
    <w:rsid w:val="00360AEF"/>
    <w:rsid w:val="00361536"/>
    <w:rsid w:val="0036168D"/>
    <w:rsid w:val="003619FB"/>
    <w:rsid w:val="00361A08"/>
    <w:rsid w:val="00361C3A"/>
    <w:rsid w:val="00361D3B"/>
    <w:rsid w:val="00361FC7"/>
    <w:rsid w:val="00362ABE"/>
    <w:rsid w:val="00362BEB"/>
    <w:rsid w:val="00362E30"/>
    <w:rsid w:val="00362E5A"/>
    <w:rsid w:val="00362F0C"/>
    <w:rsid w:val="0036300A"/>
    <w:rsid w:val="00363C5D"/>
    <w:rsid w:val="00363D2B"/>
    <w:rsid w:val="00364770"/>
    <w:rsid w:val="00364790"/>
    <w:rsid w:val="003648EC"/>
    <w:rsid w:val="00364982"/>
    <w:rsid w:val="00364AAA"/>
    <w:rsid w:val="00364DC5"/>
    <w:rsid w:val="0036620B"/>
    <w:rsid w:val="003664CF"/>
    <w:rsid w:val="003668F3"/>
    <w:rsid w:val="00367840"/>
    <w:rsid w:val="00367F85"/>
    <w:rsid w:val="00370988"/>
    <w:rsid w:val="00370D6F"/>
    <w:rsid w:val="00371014"/>
    <w:rsid w:val="003718B5"/>
    <w:rsid w:val="00371970"/>
    <w:rsid w:val="00371DE6"/>
    <w:rsid w:val="003728B8"/>
    <w:rsid w:val="00372C30"/>
    <w:rsid w:val="00372CF3"/>
    <w:rsid w:val="00372DD6"/>
    <w:rsid w:val="0037384D"/>
    <w:rsid w:val="0037433B"/>
    <w:rsid w:val="00374815"/>
    <w:rsid w:val="00374C01"/>
    <w:rsid w:val="003750B8"/>
    <w:rsid w:val="00375E1C"/>
    <w:rsid w:val="003761AD"/>
    <w:rsid w:val="00376B84"/>
    <w:rsid w:val="00376DFD"/>
    <w:rsid w:val="00376F92"/>
    <w:rsid w:val="00377372"/>
    <w:rsid w:val="00377AE2"/>
    <w:rsid w:val="00380151"/>
    <w:rsid w:val="00380742"/>
    <w:rsid w:val="003807A8"/>
    <w:rsid w:val="0038080B"/>
    <w:rsid w:val="00380A86"/>
    <w:rsid w:val="00380DA0"/>
    <w:rsid w:val="0038114A"/>
    <w:rsid w:val="00381225"/>
    <w:rsid w:val="00381CF5"/>
    <w:rsid w:val="00382161"/>
    <w:rsid w:val="00382198"/>
    <w:rsid w:val="00382D7C"/>
    <w:rsid w:val="00383A51"/>
    <w:rsid w:val="0038458D"/>
    <w:rsid w:val="00384E9F"/>
    <w:rsid w:val="00384FAE"/>
    <w:rsid w:val="003859AD"/>
    <w:rsid w:val="0038689D"/>
    <w:rsid w:val="00386BEE"/>
    <w:rsid w:val="00387578"/>
    <w:rsid w:val="0038775E"/>
    <w:rsid w:val="0038795A"/>
    <w:rsid w:val="0039068B"/>
    <w:rsid w:val="003906B2"/>
    <w:rsid w:val="00390854"/>
    <w:rsid w:val="00390FEF"/>
    <w:rsid w:val="00391395"/>
    <w:rsid w:val="00391443"/>
    <w:rsid w:val="00391839"/>
    <w:rsid w:val="003918CC"/>
    <w:rsid w:val="00391A42"/>
    <w:rsid w:val="003924D4"/>
    <w:rsid w:val="0039283F"/>
    <w:rsid w:val="0039303A"/>
    <w:rsid w:val="0039332D"/>
    <w:rsid w:val="00394157"/>
    <w:rsid w:val="003941EE"/>
    <w:rsid w:val="00394FFA"/>
    <w:rsid w:val="003951A5"/>
    <w:rsid w:val="0039525E"/>
    <w:rsid w:val="0039599A"/>
    <w:rsid w:val="00395A1D"/>
    <w:rsid w:val="00395CDE"/>
    <w:rsid w:val="00395E0D"/>
    <w:rsid w:val="00396914"/>
    <w:rsid w:val="00397078"/>
    <w:rsid w:val="00397210"/>
    <w:rsid w:val="00397AD8"/>
    <w:rsid w:val="00397BD9"/>
    <w:rsid w:val="00397CAD"/>
    <w:rsid w:val="003A06FF"/>
    <w:rsid w:val="003A15B1"/>
    <w:rsid w:val="003A1835"/>
    <w:rsid w:val="003A1914"/>
    <w:rsid w:val="003A20BC"/>
    <w:rsid w:val="003A22D5"/>
    <w:rsid w:val="003A2846"/>
    <w:rsid w:val="003A29EC"/>
    <w:rsid w:val="003A30D1"/>
    <w:rsid w:val="003A40B4"/>
    <w:rsid w:val="003A4396"/>
    <w:rsid w:val="003A4900"/>
    <w:rsid w:val="003A4BB6"/>
    <w:rsid w:val="003A5028"/>
    <w:rsid w:val="003A53D5"/>
    <w:rsid w:val="003A5518"/>
    <w:rsid w:val="003A5D19"/>
    <w:rsid w:val="003A5E2A"/>
    <w:rsid w:val="003A5E5E"/>
    <w:rsid w:val="003A5E71"/>
    <w:rsid w:val="003A5F94"/>
    <w:rsid w:val="003A6168"/>
    <w:rsid w:val="003A6953"/>
    <w:rsid w:val="003A70A9"/>
    <w:rsid w:val="003A74DE"/>
    <w:rsid w:val="003A770A"/>
    <w:rsid w:val="003B0936"/>
    <w:rsid w:val="003B09EE"/>
    <w:rsid w:val="003B12C6"/>
    <w:rsid w:val="003B16FC"/>
    <w:rsid w:val="003B2079"/>
    <w:rsid w:val="003B20E5"/>
    <w:rsid w:val="003B223F"/>
    <w:rsid w:val="003B2399"/>
    <w:rsid w:val="003B24AB"/>
    <w:rsid w:val="003B3332"/>
    <w:rsid w:val="003B3489"/>
    <w:rsid w:val="003B3AD7"/>
    <w:rsid w:val="003B3BFF"/>
    <w:rsid w:val="003B4215"/>
    <w:rsid w:val="003B4ED5"/>
    <w:rsid w:val="003B520E"/>
    <w:rsid w:val="003B5336"/>
    <w:rsid w:val="003B5EF2"/>
    <w:rsid w:val="003B5FAE"/>
    <w:rsid w:val="003B6225"/>
    <w:rsid w:val="003B62B4"/>
    <w:rsid w:val="003B677A"/>
    <w:rsid w:val="003B6C6D"/>
    <w:rsid w:val="003B6FCF"/>
    <w:rsid w:val="003B78A6"/>
    <w:rsid w:val="003B7A53"/>
    <w:rsid w:val="003B7FC2"/>
    <w:rsid w:val="003C017B"/>
    <w:rsid w:val="003C0290"/>
    <w:rsid w:val="003C1440"/>
    <w:rsid w:val="003C1E0E"/>
    <w:rsid w:val="003C2184"/>
    <w:rsid w:val="003C2DC0"/>
    <w:rsid w:val="003C32F2"/>
    <w:rsid w:val="003C3419"/>
    <w:rsid w:val="003C3592"/>
    <w:rsid w:val="003C393F"/>
    <w:rsid w:val="003C3BED"/>
    <w:rsid w:val="003C3CF9"/>
    <w:rsid w:val="003C42AC"/>
    <w:rsid w:val="003C508B"/>
    <w:rsid w:val="003C5473"/>
    <w:rsid w:val="003C5897"/>
    <w:rsid w:val="003C59A3"/>
    <w:rsid w:val="003C5EA9"/>
    <w:rsid w:val="003C6488"/>
    <w:rsid w:val="003C6857"/>
    <w:rsid w:val="003C6F5A"/>
    <w:rsid w:val="003C6FFF"/>
    <w:rsid w:val="003C72C8"/>
    <w:rsid w:val="003C73EE"/>
    <w:rsid w:val="003C764A"/>
    <w:rsid w:val="003D009B"/>
    <w:rsid w:val="003D01D9"/>
    <w:rsid w:val="003D063A"/>
    <w:rsid w:val="003D0E61"/>
    <w:rsid w:val="003D100F"/>
    <w:rsid w:val="003D1652"/>
    <w:rsid w:val="003D16F6"/>
    <w:rsid w:val="003D1E61"/>
    <w:rsid w:val="003D29E4"/>
    <w:rsid w:val="003D3222"/>
    <w:rsid w:val="003D3542"/>
    <w:rsid w:val="003D3610"/>
    <w:rsid w:val="003D395D"/>
    <w:rsid w:val="003D3C9F"/>
    <w:rsid w:val="003D3DC6"/>
    <w:rsid w:val="003D3EB2"/>
    <w:rsid w:val="003D3F53"/>
    <w:rsid w:val="003D40F7"/>
    <w:rsid w:val="003D4181"/>
    <w:rsid w:val="003D4279"/>
    <w:rsid w:val="003D44BA"/>
    <w:rsid w:val="003D45CE"/>
    <w:rsid w:val="003D51DE"/>
    <w:rsid w:val="003D53DC"/>
    <w:rsid w:val="003D5461"/>
    <w:rsid w:val="003D589A"/>
    <w:rsid w:val="003D58A6"/>
    <w:rsid w:val="003D5E67"/>
    <w:rsid w:val="003D5FFA"/>
    <w:rsid w:val="003D6585"/>
    <w:rsid w:val="003D663F"/>
    <w:rsid w:val="003D7A03"/>
    <w:rsid w:val="003E03B9"/>
    <w:rsid w:val="003E04AE"/>
    <w:rsid w:val="003E05E0"/>
    <w:rsid w:val="003E06B9"/>
    <w:rsid w:val="003E0E09"/>
    <w:rsid w:val="003E151F"/>
    <w:rsid w:val="003E153A"/>
    <w:rsid w:val="003E1728"/>
    <w:rsid w:val="003E17D6"/>
    <w:rsid w:val="003E1C94"/>
    <w:rsid w:val="003E1D1A"/>
    <w:rsid w:val="003E1EA4"/>
    <w:rsid w:val="003E212C"/>
    <w:rsid w:val="003E214C"/>
    <w:rsid w:val="003E2185"/>
    <w:rsid w:val="003E26FC"/>
    <w:rsid w:val="003E28A8"/>
    <w:rsid w:val="003E33D1"/>
    <w:rsid w:val="003E3421"/>
    <w:rsid w:val="003E3497"/>
    <w:rsid w:val="003E360C"/>
    <w:rsid w:val="003E36D7"/>
    <w:rsid w:val="003E37ED"/>
    <w:rsid w:val="003E39B2"/>
    <w:rsid w:val="003E39C7"/>
    <w:rsid w:val="003E3D70"/>
    <w:rsid w:val="003E3DA4"/>
    <w:rsid w:val="003E4152"/>
    <w:rsid w:val="003E4AC3"/>
    <w:rsid w:val="003E56C0"/>
    <w:rsid w:val="003E5868"/>
    <w:rsid w:val="003E5A6F"/>
    <w:rsid w:val="003E5F72"/>
    <w:rsid w:val="003E6409"/>
    <w:rsid w:val="003E6855"/>
    <w:rsid w:val="003E6A32"/>
    <w:rsid w:val="003E6A7D"/>
    <w:rsid w:val="003E6F37"/>
    <w:rsid w:val="003E73C8"/>
    <w:rsid w:val="003F0720"/>
    <w:rsid w:val="003F0836"/>
    <w:rsid w:val="003F0B5D"/>
    <w:rsid w:val="003F143A"/>
    <w:rsid w:val="003F1B56"/>
    <w:rsid w:val="003F1BC9"/>
    <w:rsid w:val="003F1C09"/>
    <w:rsid w:val="003F1CC4"/>
    <w:rsid w:val="003F2546"/>
    <w:rsid w:val="003F3417"/>
    <w:rsid w:val="003F3B58"/>
    <w:rsid w:val="003F3D8E"/>
    <w:rsid w:val="003F3E8E"/>
    <w:rsid w:val="003F4661"/>
    <w:rsid w:val="003F52FB"/>
    <w:rsid w:val="003F53CB"/>
    <w:rsid w:val="003F5407"/>
    <w:rsid w:val="003F593A"/>
    <w:rsid w:val="003F5D9D"/>
    <w:rsid w:val="003F5E7A"/>
    <w:rsid w:val="003F60D7"/>
    <w:rsid w:val="003F65FB"/>
    <w:rsid w:val="003F66D1"/>
    <w:rsid w:val="003F67B0"/>
    <w:rsid w:val="003F6890"/>
    <w:rsid w:val="003F69A5"/>
    <w:rsid w:val="003F6F39"/>
    <w:rsid w:val="003F72C6"/>
    <w:rsid w:val="003F758D"/>
    <w:rsid w:val="003F77D2"/>
    <w:rsid w:val="003F7844"/>
    <w:rsid w:val="0040020E"/>
    <w:rsid w:val="004003CB"/>
    <w:rsid w:val="0040040E"/>
    <w:rsid w:val="004005D9"/>
    <w:rsid w:val="00400DDB"/>
    <w:rsid w:val="00400F88"/>
    <w:rsid w:val="00401093"/>
    <w:rsid w:val="00401159"/>
    <w:rsid w:val="00401689"/>
    <w:rsid w:val="00401D93"/>
    <w:rsid w:val="00402109"/>
    <w:rsid w:val="004022B7"/>
    <w:rsid w:val="004029D5"/>
    <w:rsid w:val="00402C27"/>
    <w:rsid w:val="00402DD0"/>
    <w:rsid w:val="00403509"/>
    <w:rsid w:val="004035AB"/>
    <w:rsid w:val="00403747"/>
    <w:rsid w:val="00403753"/>
    <w:rsid w:val="00403ACB"/>
    <w:rsid w:val="00403C4C"/>
    <w:rsid w:val="004045BE"/>
    <w:rsid w:val="00404DEA"/>
    <w:rsid w:val="0040544E"/>
    <w:rsid w:val="00405A48"/>
    <w:rsid w:val="004061C4"/>
    <w:rsid w:val="0040649A"/>
    <w:rsid w:val="00406871"/>
    <w:rsid w:val="004068B1"/>
    <w:rsid w:val="00406EDD"/>
    <w:rsid w:val="00406F12"/>
    <w:rsid w:val="0040705D"/>
    <w:rsid w:val="004078FA"/>
    <w:rsid w:val="00407BDF"/>
    <w:rsid w:val="00407D85"/>
    <w:rsid w:val="0041094B"/>
    <w:rsid w:val="00410AB3"/>
    <w:rsid w:val="004116C0"/>
    <w:rsid w:val="0041219C"/>
    <w:rsid w:val="00412253"/>
    <w:rsid w:val="004126E8"/>
    <w:rsid w:val="00412FDA"/>
    <w:rsid w:val="00413029"/>
    <w:rsid w:val="004138C7"/>
    <w:rsid w:val="0041392D"/>
    <w:rsid w:val="00413D50"/>
    <w:rsid w:val="00414459"/>
    <w:rsid w:val="004146E2"/>
    <w:rsid w:val="0041518D"/>
    <w:rsid w:val="0041524C"/>
    <w:rsid w:val="004155A2"/>
    <w:rsid w:val="00415F1D"/>
    <w:rsid w:val="004161D5"/>
    <w:rsid w:val="00416302"/>
    <w:rsid w:val="004163E2"/>
    <w:rsid w:val="004169A8"/>
    <w:rsid w:val="00416C22"/>
    <w:rsid w:val="00416E69"/>
    <w:rsid w:val="00417319"/>
    <w:rsid w:val="00417320"/>
    <w:rsid w:val="0041763E"/>
    <w:rsid w:val="00417654"/>
    <w:rsid w:val="00420AE2"/>
    <w:rsid w:val="004215DF"/>
    <w:rsid w:val="00421805"/>
    <w:rsid w:val="00421A82"/>
    <w:rsid w:val="00421D9E"/>
    <w:rsid w:val="0042216D"/>
    <w:rsid w:val="00422CAD"/>
    <w:rsid w:val="004236B0"/>
    <w:rsid w:val="00423B6E"/>
    <w:rsid w:val="004241DF"/>
    <w:rsid w:val="00424C6A"/>
    <w:rsid w:val="00424E56"/>
    <w:rsid w:val="00424F7F"/>
    <w:rsid w:val="004250DF"/>
    <w:rsid w:val="00425343"/>
    <w:rsid w:val="00425476"/>
    <w:rsid w:val="00425B91"/>
    <w:rsid w:val="00425E2A"/>
    <w:rsid w:val="004263AE"/>
    <w:rsid w:val="004263D3"/>
    <w:rsid w:val="0042667D"/>
    <w:rsid w:val="00426836"/>
    <w:rsid w:val="00426957"/>
    <w:rsid w:val="00426C5A"/>
    <w:rsid w:val="00426CC7"/>
    <w:rsid w:val="00426DEE"/>
    <w:rsid w:val="00426F12"/>
    <w:rsid w:val="0042716A"/>
    <w:rsid w:val="004271D7"/>
    <w:rsid w:val="004272F1"/>
    <w:rsid w:val="004276DA"/>
    <w:rsid w:val="0042788B"/>
    <w:rsid w:val="004301DE"/>
    <w:rsid w:val="0043020D"/>
    <w:rsid w:val="00430278"/>
    <w:rsid w:val="00430829"/>
    <w:rsid w:val="0043095C"/>
    <w:rsid w:val="00431678"/>
    <w:rsid w:val="00431E81"/>
    <w:rsid w:val="00432558"/>
    <w:rsid w:val="00432716"/>
    <w:rsid w:val="004327FD"/>
    <w:rsid w:val="00432ACA"/>
    <w:rsid w:val="00432AE7"/>
    <w:rsid w:val="00432CC9"/>
    <w:rsid w:val="00432D93"/>
    <w:rsid w:val="00432E6B"/>
    <w:rsid w:val="004331C4"/>
    <w:rsid w:val="0043365B"/>
    <w:rsid w:val="0043390E"/>
    <w:rsid w:val="004353BE"/>
    <w:rsid w:val="004356D9"/>
    <w:rsid w:val="0043574F"/>
    <w:rsid w:val="00435953"/>
    <w:rsid w:val="00435DF8"/>
    <w:rsid w:val="0043671D"/>
    <w:rsid w:val="0043732C"/>
    <w:rsid w:val="004378BD"/>
    <w:rsid w:val="00437907"/>
    <w:rsid w:val="00437933"/>
    <w:rsid w:val="00437B08"/>
    <w:rsid w:val="00437D49"/>
    <w:rsid w:val="00437E9B"/>
    <w:rsid w:val="00437F53"/>
    <w:rsid w:val="00437FAB"/>
    <w:rsid w:val="00437FD6"/>
    <w:rsid w:val="00440195"/>
    <w:rsid w:val="004403CD"/>
    <w:rsid w:val="00440BF2"/>
    <w:rsid w:val="00441091"/>
    <w:rsid w:val="004411F2"/>
    <w:rsid w:val="00441449"/>
    <w:rsid w:val="00441882"/>
    <w:rsid w:val="004420DA"/>
    <w:rsid w:val="004422A2"/>
    <w:rsid w:val="0044280C"/>
    <w:rsid w:val="004428E6"/>
    <w:rsid w:val="004428F1"/>
    <w:rsid w:val="004435A2"/>
    <w:rsid w:val="004437CA"/>
    <w:rsid w:val="0044383F"/>
    <w:rsid w:val="00443875"/>
    <w:rsid w:val="00444873"/>
    <w:rsid w:val="004449B4"/>
    <w:rsid w:val="00444DD2"/>
    <w:rsid w:val="00444ECB"/>
    <w:rsid w:val="0044549A"/>
    <w:rsid w:val="00445BAB"/>
    <w:rsid w:val="00445C1D"/>
    <w:rsid w:val="00445F66"/>
    <w:rsid w:val="00446301"/>
    <w:rsid w:val="004464F7"/>
    <w:rsid w:val="0044669B"/>
    <w:rsid w:val="00446919"/>
    <w:rsid w:val="004469C1"/>
    <w:rsid w:val="00446E3E"/>
    <w:rsid w:val="00446FFC"/>
    <w:rsid w:val="00447210"/>
    <w:rsid w:val="00447A6D"/>
    <w:rsid w:val="00447B72"/>
    <w:rsid w:val="00447CE9"/>
    <w:rsid w:val="0045070D"/>
    <w:rsid w:val="00450CE0"/>
    <w:rsid w:val="0045122F"/>
    <w:rsid w:val="00451936"/>
    <w:rsid w:val="00451CBC"/>
    <w:rsid w:val="00451F34"/>
    <w:rsid w:val="00452075"/>
    <w:rsid w:val="00452495"/>
    <w:rsid w:val="00452FFD"/>
    <w:rsid w:val="0045304D"/>
    <w:rsid w:val="0045316F"/>
    <w:rsid w:val="00453537"/>
    <w:rsid w:val="00453661"/>
    <w:rsid w:val="00453A57"/>
    <w:rsid w:val="0045405D"/>
    <w:rsid w:val="00454964"/>
    <w:rsid w:val="00454DF4"/>
    <w:rsid w:val="00454FAC"/>
    <w:rsid w:val="00455411"/>
    <w:rsid w:val="00455DEC"/>
    <w:rsid w:val="004560D2"/>
    <w:rsid w:val="0045705F"/>
    <w:rsid w:val="004571E3"/>
    <w:rsid w:val="004573F8"/>
    <w:rsid w:val="004574DA"/>
    <w:rsid w:val="00457DD7"/>
    <w:rsid w:val="00457EA7"/>
    <w:rsid w:val="00457FE8"/>
    <w:rsid w:val="004601B0"/>
    <w:rsid w:val="00460743"/>
    <w:rsid w:val="0046142D"/>
    <w:rsid w:val="004617E2"/>
    <w:rsid w:val="00461AF8"/>
    <w:rsid w:val="00462799"/>
    <w:rsid w:val="004628C4"/>
    <w:rsid w:val="00462FB4"/>
    <w:rsid w:val="00463446"/>
    <w:rsid w:val="00463520"/>
    <w:rsid w:val="0046369D"/>
    <w:rsid w:val="004638EA"/>
    <w:rsid w:val="00463A07"/>
    <w:rsid w:val="004641FD"/>
    <w:rsid w:val="004645AC"/>
    <w:rsid w:val="00464CB5"/>
    <w:rsid w:val="00465231"/>
    <w:rsid w:val="004652FC"/>
    <w:rsid w:val="0046536D"/>
    <w:rsid w:val="00465D52"/>
    <w:rsid w:val="004667DA"/>
    <w:rsid w:val="00467656"/>
    <w:rsid w:val="0046782E"/>
    <w:rsid w:val="004678D3"/>
    <w:rsid w:val="0046794D"/>
    <w:rsid w:val="004679C0"/>
    <w:rsid w:val="00467B53"/>
    <w:rsid w:val="00470B89"/>
    <w:rsid w:val="00470BB8"/>
    <w:rsid w:val="004714CC"/>
    <w:rsid w:val="00471629"/>
    <w:rsid w:val="0047166C"/>
    <w:rsid w:val="00471A21"/>
    <w:rsid w:val="00471BFB"/>
    <w:rsid w:val="00472201"/>
    <w:rsid w:val="004727A7"/>
    <w:rsid w:val="00472822"/>
    <w:rsid w:val="0047285B"/>
    <w:rsid w:val="00472D2F"/>
    <w:rsid w:val="004733C2"/>
    <w:rsid w:val="004737A6"/>
    <w:rsid w:val="00473B82"/>
    <w:rsid w:val="00473FDF"/>
    <w:rsid w:val="00474038"/>
    <w:rsid w:val="004741B4"/>
    <w:rsid w:val="004748C7"/>
    <w:rsid w:val="00474D24"/>
    <w:rsid w:val="00474F29"/>
    <w:rsid w:val="0047529B"/>
    <w:rsid w:val="004755B0"/>
    <w:rsid w:val="004756C6"/>
    <w:rsid w:val="0047596F"/>
    <w:rsid w:val="00475A85"/>
    <w:rsid w:val="00476709"/>
    <w:rsid w:val="00476765"/>
    <w:rsid w:val="004767CF"/>
    <w:rsid w:val="00476A4D"/>
    <w:rsid w:val="004775B6"/>
    <w:rsid w:val="00477610"/>
    <w:rsid w:val="00477C02"/>
    <w:rsid w:val="00477FC3"/>
    <w:rsid w:val="004814AB"/>
    <w:rsid w:val="00481672"/>
    <w:rsid w:val="00481676"/>
    <w:rsid w:val="00481713"/>
    <w:rsid w:val="00482A9F"/>
    <w:rsid w:val="00482E76"/>
    <w:rsid w:val="00483AAE"/>
    <w:rsid w:val="004847D3"/>
    <w:rsid w:val="00484DA8"/>
    <w:rsid w:val="00484DBA"/>
    <w:rsid w:val="00484F15"/>
    <w:rsid w:val="004854B4"/>
    <w:rsid w:val="00485D8A"/>
    <w:rsid w:val="00485F83"/>
    <w:rsid w:val="004860E6"/>
    <w:rsid w:val="0048697B"/>
    <w:rsid w:val="00487B30"/>
    <w:rsid w:val="004904DC"/>
    <w:rsid w:val="0049050A"/>
    <w:rsid w:val="004905B6"/>
    <w:rsid w:val="004905E2"/>
    <w:rsid w:val="00490CB2"/>
    <w:rsid w:val="00490D5F"/>
    <w:rsid w:val="00490F51"/>
    <w:rsid w:val="004910C9"/>
    <w:rsid w:val="004910F6"/>
    <w:rsid w:val="0049126A"/>
    <w:rsid w:val="0049163F"/>
    <w:rsid w:val="00491E89"/>
    <w:rsid w:val="00493F55"/>
    <w:rsid w:val="004944E0"/>
    <w:rsid w:val="004949B5"/>
    <w:rsid w:val="00495039"/>
    <w:rsid w:val="0049555E"/>
    <w:rsid w:val="004957E2"/>
    <w:rsid w:val="0049629D"/>
    <w:rsid w:val="00497066"/>
    <w:rsid w:val="00497B90"/>
    <w:rsid w:val="00497D2B"/>
    <w:rsid w:val="004A0060"/>
    <w:rsid w:val="004A024B"/>
    <w:rsid w:val="004A077E"/>
    <w:rsid w:val="004A0929"/>
    <w:rsid w:val="004A0AF6"/>
    <w:rsid w:val="004A0E17"/>
    <w:rsid w:val="004A1446"/>
    <w:rsid w:val="004A1658"/>
    <w:rsid w:val="004A1CEA"/>
    <w:rsid w:val="004A1FEB"/>
    <w:rsid w:val="004A2111"/>
    <w:rsid w:val="004A21C3"/>
    <w:rsid w:val="004A23F4"/>
    <w:rsid w:val="004A273E"/>
    <w:rsid w:val="004A2B01"/>
    <w:rsid w:val="004A3656"/>
    <w:rsid w:val="004A3AEC"/>
    <w:rsid w:val="004A3BED"/>
    <w:rsid w:val="004A3C71"/>
    <w:rsid w:val="004A4133"/>
    <w:rsid w:val="004A458B"/>
    <w:rsid w:val="004A4901"/>
    <w:rsid w:val="004A4FD1"/>
    <w:rsid w:val="004A5327"/>
    <w:rsid w:val="004A5BC9"/>
    <w:rsid w:val="004A66FB"/>
    <w:rsid w:val="004A6923"/>
    <w:rsid w:val="004A6A0D"/>
    <w:rsid w:val="004A6AFD"/>
    <w:rsid w:val="004A6E6E"/>
    <w:rsid w:val="004A73F7"/>
    <w:rsid w:val="004A7458"/>
    <w:rsid w:val="004A74D8"/>
    <w:rsid w:val="004A75CF"/>
    <w:rsid w:val="004A7C9B"/>
    <w:rsid w:val="004A7FD7"/>
    <w:rsid w:val="004B0581"/>
    <w:rsid w:val="004B0835"/>
    <w:rsid w:val="004B0F23"/>
    <w:rsid w:val="004B16B8"/>
    <w:rsid w:val="004B1747"/>
    <w:rsid w:val="004B1819"/>
    <w:rsid w:val="004B188E"/>
    <w:rsid w:val="004B18AC"/>
    <w:rsid w:val="004B2489"/>
    <w:rsid w:val="004B281B"/>
    <w:rsid w:val="004B29A2"/>
    <w:rsid w:val="004B304D"/>
    <w:rsid w:val="004B391D"/>
    <w:rsid w:val="004B3D0F"/>
    <w:rsid w:val="004B3E27"/>
    <w:rsid w:val="004B3FF7"/>
    <w:rsid w:val="004B4B74"/>
    <w:rsid w:val="004B4EB4"/>
    <w:rsid w:val="004B4FDC"/>
    <w:rsid w:val="004B5151"/>
    <w:rsid w:val="004B5836"/>
    <w:rsid w:val="004B5A28"/>
    <w:rsid w:val="004B5D56"/>
    <w:rsid w:val="004B630F"/>
    <w:rsid w:val="004B657E"/>
    <w:rsid w:val="004B67B2"/>
    <w:rsid w:val="004B6EF7"/>
    <w:rsid w:val="004B7BEB"/>
    <w:rsid w:val="004B7C6B"/>
    <w:rsid w:val="004B7EF8"/>
    <w:rsid w:val="004C0C7B"/>
    <w:rsid w:val="004C0EDC"/>
    <w:rsid w:val="004C11F9"/>
    <w:rsid w:val="004C1598"/>
    <w:rsid w:val="004C15FA"/>
    <w:rsid w:val="004C19B9"/>
    <w:rsid w:val="004C253C"/>
    <w:rsid w:val="004C299A"/>
    <w:rsid w:val="004C2FCD"/>
    <w:rsid w:val="004C2FE5"/>
    <w:rsid w:val="004C30F0"/>
    <w:rsid w:val="004C4138"/>
    <w:rsid w:val="004C45FD"/>
    <w:rsid w:val="004C513D"/>
    <w:rsid w:val="004C561A"/>
    <w:rsid w:val="004C5867"/>
    <w:rsid w:val="004C5906"/>
    <w:rsid w:val="004C599D"/>
    <w:rsid w:val="004C5A1A"/>
    <w:rsid w:val="004C5A64"/>
    <w:rsid w:val="004C5CC7"/>
    <w:rsid w:val="004C608C"/>
    <w:rsid w:val="004C60A8"/>
    <w:rsid w:val="004C62F2"/>
    <w:rsid w:val="004C6E93"/>
    <w:rsid w:val="004C7298"/>
    <w:rsid w:val="004C729F"/>
    <w:rsid w:val="004C77E2"/>
    <w:rsid w:val="004C78BE"/>
    <w:rsid w:val="004D0220"/>
    <w:rsid w:val="004D03BA"/>
    <w:rsid w:val="004D03DF"/>
    <w:rsid w:val="004D0519"/>
    <w:rsid w:val="004D0834"/>
    <w:rsid w:val="004D153E"/>
    <w:rsid w:val="004D19F8"/>
    <w:rsid w:val="004D1A45"/>
    <w:rsid w:val="004D1A86"/>
    <w:rsid w:val="004D1C96"/>
    <w:rsid w:val="004D2158"/>
    <w:rsid w:val="004D270E"/>
    <w:rsid w:val="004D2DFD"/>
    <w:rsid w:val="004D3335"/>
    <w:rsid w:val="004D34F0"/>
    <w:rsid w:val="004D35C0"/>
    <w:rsid w:val="004D3AE0"/>
    <w:rsid w:val="004D3D92"/>
    <w:rsid w:val="004D405C"/>
    <w:rsid w:val="004D4AEF"/>
    <w:rsid w:val="004D4D1A"/>
    <w:rsid w:val="004D4DE4"/>
    <w:rsid w:val="004D56B2"/>
    <w:rsid w:val="004D5D2D"/>
    <w:rsid w:val="004D62F8"/>
    <w:rsid w:val="004D667F"/>
    <w:rsid w:val="004D669C"/>
    <w:rsid w:val="004D6770"/>
    <w:rsid w:val="004D67A0"/>
    <w:rsid w:val="004D6D92"/>
    <w:rsid w:val="004D721C"/>
    <w:rsid w:val="004D75C8"/>
    <w:rsid w:val="004D769C"/>
    <w:rsid w:val="004D77C5"/>
    <w:rsid w:val="004E0AE4"/>
    <w:rsid w:val="004E0B02"/>
    <w:rsid w:val="004E150C"/>
    <w:rsid w:val="004E27B0"/>
    <w:rsid w:val="004E2F08"/>
    <w:rsid w:val="004E328D"/>
    <w:rsid w:val="004E3599"/>
    <w:rsid w:val="004E3987"/>
    <w:rsid w:val="004E39F9"/>
    <w:rsid w:val="004E3B12"/>
    <w:rsid w:val="004E427C"/>
    <w:rsid w:val="004E46B1"/>
    <w:rsid w:val="004E47A8"/>
    <w:rsid w:val="004E498D"/>
    <w:rsid w:val="004E4D62"/>
    <w:rsid w:val="004E4DFB"/>
    <w:rsid w:val="004E556D"/>
    <w:rsid w:val="004E5BF7"/>
    <w:rsid w:val="004E5E86"/>
    <w:rsid w:val="004E642E"/>
    <w:rsid w:val="004E674D"/>
    <w:rsid w:val="004E69B3"/>
    <w:rsid w:val="004E6BD7"/>
    <w:rsid w:val="004E6F77"/>
    <w:rsid w:val="004E7208"/>
    <w:rsid w:val="004E7D7C"/>
    <w:rsid w:val="004F03C3"/>
    <w:rsid w:val="004F06FE"/>
    <w:rsid w:val="004F07A5"/>
    <w:rsid w:val="004F0C34"/>
    <w:rsid w:val="004F0F27"/>
    <w:rsid w:val="004F171A"/>
    <w:rsid w:val="004F1821"/>
    <w:rsid w:val="004F1937"/>
    <w:rsid w:val="004F1B8C"/>
    <w:rsid w:val="004F221A"/>
    <w:rsid w:val="004F26A2"/>
    <w:rsid w:val="004F301D"/>
    <w:rsid w:val="004F3419"/>
    <w:rsid w:val="004F36FD"/>
    <w:rsid w:val="004F49FD"/>
    <w:rsid w:val="004F4A32"/>
    <w:rsid w:val="004F50D2"/>
    <w:rsid w:val="004F53B7"/>
    <w:rsid w:val="004F5735"/>
    <w:rsid w:val="004F5834"/>
    <w:rsid w:val="004F5BE6"/>
    <w:rsid w:val="004F5D85"/>
    <w:rsid w:val="004F5FA6"/>
    <w:rsid w:val="004F656C"/>
    <w:rsid w:val="004F6621"/>
    <w:rsid w:val="004F6F12"/>
    <w:rsid w:val="004F797C"/>
    <w:rsid w:val="004F79A1"/>
    <w:rsid w:val="004F7BE3"/>
    <w:rsid w:val="004F7C02"/>
    <w:rsid w:val="00500504"/>
    <w:rsid w:val="00501685"/>
    <w:rsid w:val="0050193D"/>
    <w:rsid w:val="0050272F"/>
    <w:rsid w:val="00502738"/>
    <w:rsid w:val="00503BAC"/>
    <w:rsid w:val="00504092"/>
    <w:rsid w:val="0050433C"/>
    <w:rsid w:val="00504588"/>
    <w:rsid w:val="00504650"/>
    <w:rsid w:val="005049D9"/>
    <w:rsid w:val="00504FF3"/>
    <w:rsid w:val="0050577B"/>
    <w:rsid w:val="00506365"/>
    <w:rsid w:val="005063CA"/>
    <w:rsid w:val="00506B9E"/>
    <w:rsid w:val="00506E82"/>
    <w:rsid w:val="00506F45"/>
    <w:rsid w:val="00507436"/>
    <w:rsid w:val="00507873"/>
    <w:rsid w:val="00507B72"/>
    <w:rsid w:val="00507D6E"/>
    <w:rsid w:val="005100AA"/>
    <w:rsid w:val="00510D33"/>
    <w:rsid w:val="00510D5C"/>
    <w:rsid w:val="0051138B"/>
    <w:rsid w:val="00511502"/>
    <w:rsid w:val="00511E46"/>
    <w:rsid w:val="005126CF"/>
    <w:rsid w:val="00512D12"/>
    <w:rsid w:val="00513944"/>
    <w:rsid w:val="00514000"/>
    <w:rsid w:val="00514D35"/>
    <w:rsid w:val="00514DF1"/>
    <w:rsid w:val="00514E3B"/>
    <w:rsid w:val="00514EB4"/>
    <w:rsid w:val="00515068"/>
    <w:rsid w:val="005150BF"/>
    <w:rsid w:val="00516043"/>
    <w:rsid w:val="005161C9"/>
    <w:rsid w:val="005163F5"/>
    <w:rsid w:val="00516E75"/>
    <w:rsid w:val="0051715F"/>
    <w:rsid w:val="00517299"/>
    <w:rsid w:val="0051771A"/>
    <w:rsid w:val="00520111"/>
    <w:rsid w:val="00520BD3"/>
    <w:rsid w:val="00521CBB"/>
    <w:rsid w:val="005221D7"/>
    <w:rsid w:val="0052297A"/>
    <w:rsid w:val="00522E3C"/>
    <w:rsid w:val="00522FDB"/>
    <w:rsid w:val="00523463"/>
    <w:rsid w:val="005242C8"/>
    <w:rsid w:val="00524547"/>
    <w:rsid w:val="0052461F"/>
    <w:rsid w:val="00524A49"/>
    <w:rsid w:val="005252E4"/>
    <w:rsid w:val="005258B3"/>
    <w:rsid w:val="0052677A"/>
    <w:rsid w:val="0052680A"/>
    <w:rsid w:val="00527A72"/>
    <w:rsid w:val="00527F20"/>
    <w:rsid w:val="00527F35"/>
    <w:rsid w:val="0053019C"/>
    <w:rsid w:val="0053039B"/>
    <w:rsid w:val="00530690"/>
    <w:rsid w:val="00530790"/>
    <w:rsid w:val="00530D0F"/>
    <w:rsid w:val="00531804"/>
    <w:rsid w:val="005319F3"/>
    <w:rsid w:val="00532497"/>
    <w:rsid w:val="00532799"/>
    <w:rsid w:val="00532F7A"/>
    <w:rsid w:val="005334F3"/>
    <w:rsid w:val="0053384F"/>
    <w:rsid w:val="005339BF"/>
    <w:rsid w:val="00533BB4"/>
    <w:rsid w:val="0053401E"/>
    <w:rsid w:val="00534590"/>
    <w:rsid w:val="005345D4"/>
    <w:rsid w:val="0053482F"/>
    <w:rsid w:val="00534CBA"/>
    <w:rsid w:val="00534F70"/>
    <w:rsid w:val="0053518A"/>
    <w:rsid w:val="0053536C"/>
    <w:rsid w:val="0053554F"/>
    <w:rsid w:val="00535564"/>
    <w:rsid w:val="005358D4"/>
    <w:rsid w:val="00535B15"/>
    <w:rsid w:val="005361C1"/>
    <w:rsid w:val="00536214"/>
    <w:rsid w:val="00536B5A"/>
    <w:rsid w:val="00536D98"/>
    <w:rsid w:val="0053738D"/>
    <w:rsid w:val="00537671"/>
    <w:rsid w:val="005376D8"/>
    <w:rsid w:val="00537802"/>
    <w:rsid w:val="00537AE5"/>
    <w:rsid w:val="00537B30"/>
    <w:rsid w:val="0054010E"/>
    <w:rsid w:val="00540346"/>
    <w:rsid w:val="0054097D"/>
    <w:rsid w:val="00540DB4"/>
    <w:rsid w:val="0054275E"/>
    <w:rsid w:val="00542C23"/>
    <w:rsid w:val="00543243"/>
    <w:rsid w:val="00544927"/>
    <w:rsid w:val="00544F5D"/>
    <w:rsid w:val="00545819"/>
    <w:rsid w:val="00545BDE"/>
    <w:rsid w:val="00545C7A"/>
    <w:rsid w:val="00545D72"/>
    <w:rsid w:val="00545EB8"/>
    <w:rsid w:val="00546474"/>
    <w:rsid w:val="005464B0"/>
    <w:rsid w:val="00546D37"/>
    <w:rsid w:val="0054734A"/>
    <w:rsid w:val="00547D3A"/>
    <w:rsid w:val="00550CFE"/>
    <w:rsid w:val="00550E69"/>
    <w:rsid w:val="00550EAE"/>
    <w:rsid w:val="0055140A"/>
    <w:rsid w:val="005516E0"/>
    <w:rsid w:val="00551AB5"/>
    <w:rsid w:val="00551BD0"/>
    <w:rsid w:val="00551C38"/>
    <w:rsid w:val="005520E3"/>
    <w:rsid w:val="005522CF"/>
    <w:rsid w:val="005531C1"/>
    <w:rsid w:val="00553B8E"/>
    <w:rsid w:val="00553D0E"/>
    <w:rsid w:val="00553E28"/>
    <w:rsid w:val="00554C02"/>
    <w:rsid w:val="005551B8"/>
    <w:rsid w:val="00555566"/>
    <w:rsid w:val="005557B0"/>
    <w:rsid w:val="00555DD4"/>
    <w:rsid w:val="00555EAB"/>
    <w:rsid w:val="00556067"/>
    <w:rsid w:val="0055683C"/>
    <w:rsid w:val="00557460"/>
    <w:rsid w:val="00557B02"/>
    <w:rsid w:val="00560216"/>
    <w:rsid w:val="005603DB"/>
    <w:rsid w:val="005607B2"/>
    <w:rsid w:val="0056081A"/>
    <w:rsid w:val="00560A5A"/>
    <w:rsid w:val="00561011"/>
    <w:rsid w:val="005610E6"/>
    <w:rsid w:val="00561CFF"/>
    <w:rsid w:val="005621B2"/>
    <w:rsid w:val="005623F5"/>
    <w:rsid w:val="00562439"/>
    <w:rsid w:val="00562521"/>
    <w:rsid w:val="0056267E"/>
    <w:rsid w:val="0056295D"/>
    <w:rsid w:val="00563204"/>
    <w:rsid w:val="00563221"/>
    <w:rsid w:val="00563940"/>
    <w:rsid w:val="005639A7"/>
    <w:rsid w:val="00563CBA"/>
    <w:rsid w:val="005642AA"/>
    <w:rsid w:val="00564433"/>
    <w:rsid w:val="00564992"/>
    <w:rsid w:val="00564DED"/>
    <w:rsid w:val="00564FE9"/>
    <w:rsid w:val="00565850"/>
    <w:rsid w:val="00565FD4"/>
    <w:rsid w:val="005667D7"/>
    <w:rsid w:val="00566AFC"/>
    <w:rsid w:val="00566B2A"/>
    <w:rsid w:val="00567044"/>
    <w:rsid w:val="00567333"/>
    <w:rsid w:val="005673DA"/>
    <w:rsid w:val="00567647"/>
    <w:rsid w:val="005677C3"/>
    <w:rsid w:val="0057044B"/>
    <w:rsid w:val="00570F31"/>
    <w:rsid w:val="0057156C"/>
    <w:rsid w:val="00571B18"/>
    <w:rsid w:val="00572212"/>
    <w:rsid w:val="0057236B"/>
    <w:rsid w:val="005723CF"/>
    <w:rsid w:val="005726E4"/>
    <w:rsid w:val="00572F40"/>
    <w:rsid w:val="00572F90"/>
    <w:rsid w:val="00573644"/>
    <w:rsid w:val="00573FA3"/>
    <w:rsid w:val="00574090"/>
    <w:rsid w:val="005746B0"/>
    <w:rsid w:val="00574C50"/>
    <w:rsid w:val="0057532E"/>
    <w:rsid w:val="00575E32"/>
    <w:rsid w:val="0057659D"/>
    <w:rsid w:val="00577070"/>
    <w:rsid w:val="00577108"/>
    <w:rsid w:val="0057713C"/>
    <w:rsid w:val="005771E0"/>
    <w:rsid w:val="00577216"/>
    <w:rsid w:val="00577C00"/>
    <w:rsid w:val="00580101"/>
    <w:rsid w:val="005801E1"/>
    <w:rsid w:val="005803CC"/>
    <w:rsid w:val="00580500"/>
    <w:rsid w:val="0058055B"/>
    <w:rsid w:val="0058056C"/>
    <w:rsid w:val="00580836"/>
    <w:rsid w:val="005809FE"/>
    <w:rsid w:val="00580CFC"/>
    <w:rsid w:val="00580DEC"/>
    <w:rsid w:val="005821A5"/>
    <w:rsid w:val="005821FE"/>
    <w:rsid w:val="0058226C"/>
    <w:rsid w:val="005822E8"/>
    <w:rsid w:val="00582578"/>
    <w:rsid w:val="0058337B"/>
    <w:rsid w:val="005836AE"/>
    <w:rsid w:val="00583B5E"/>
    <w:rsid w:val="005842CD"/>
    <w:rsid w:val="005842E1"/>
    <w:rsid w:val="005844D4"/>
    <w:rsid w:val="005845B0"/>
    <w:rsid w:val="0058461F"/>
    <w:rsid w:val="00585278"/>
    <w:rsid w:val="00585458"/>
    <w:rsid w:val="005854DF"/>
    <w:rsid w:val="0058562D"/>
    <w:rsid w:val="00585945"/>
    <w:rsid w:val="00585B5B"/>
    <w:rsid w:val="00586140"/>
    <w:rsid w:val="00586878"/>
    <w:rsid w:val="0058688C"/>
    <w:rsid w:val="00586BB8"/>
    <w:rsid w:val="00586FB4"/>
    <w:rsid w:val="005872B7"/>
    <w:rsid w:val="005874A6"/>
    <w:rsid w:val="0058753B"/>
    <w:rsid w:val="00587640"/>
    <w:rsid w:val="005878BF"/>
    <w:rsid w:val="00587ED9"/>
    <w:rsid w:val="005903D8"/>
    <w:rsid w:val="005903E8"/>
    <w:rsid w:val="0059119F"/>
    <w:rsid w:val="00591424"/>
    <w:rsid w:val="0059169C"/>
    <w:rsid w:val="00591B43"/>
    <w:rsid w:val="005927D9"/>
    <w:rsid w:val="00592AED"/>
    <w:rsid w:val="00592C43"/>
    <w:rsid w:val="00592CE8"/>
    <w:rsid w:val="005935FE"/>
    <w:rsid w:val="00593B80"/>
    <w:rsid w:val="00594131"/>
    <w:rsid w:val="005943D8"/>
    <w:rsid w:val="00594923"/>
    <w:rsid w:val="00594956"/>
    <w:rsid w:val="00595444"/>
    <w:rsid w:val="0059615A"/>
    <w:rsid w:val="00596575"/>
    <w:rsid w:val="005965ED"/>
    <w:rsid w:val="00596739"/>
    <w:rsid w:val="005967AE"/>
    <w:rsid w:val="00596AF4"/>
    <w:rsid w:val="00597654"/>
    <w:rsid w:val="005977BF"/>
    <w:rsid w:val="00597A72"/>
    <w:rsid w:val="00597E4B"/>
    <w:rsid w:val="005A047D"/>
    <w:rsid w:val="005A0654"/>
    <w:rsid w:val="005A0D52"/>
    <w:rsid w:val="005A0DA4"/>
    <w:rsid w:val="005A11FB"/>
    <w:rsid w:val="005A14D2"/>
    <w:rsid w:val="005A1CF0"/>
    <w:rsid w:val="005A23AE"/>
    <w:rsid w:val="005A2980"/>
    <w:rsid w:val="005A2C23"/>
    <w:rsid w:val="005A30E4"/>
    <w:rsid w:val="005A358B"/>
    <w:rsid w:val="005A373A"/>
    <w:rsid w:val="005A39F6"/>
    <w:rsid w:val="005A3A87"/>
    <w:rsid w:val="005A3BB0"/>
    <w:rsid w:val="005A3F03"/>
    <w:rsid w:val="005A416E"/>
    <w:rsid w:val="005A4519"/>
    <w:rsid w:val="005A4BD2"/>
    <w:rsid w:val="005A4E17"/>
    <w:rsid w:val="005A5066"/>
    <w:rsid w:val="005A5112"/>
    <w:rsid w:val="005A5ECB"/>
    <w:rsid w:val="005A5F88"/>
    <w:rsid w:val="005A6E0B"/>
    <w:rsid w:val="005A7059"/>
    <w:rsid w:val="005A71EF"/>
    <w:rsid w:val="005A7469"/>
    <w:rsid w:val="005A77C3"/>
    <w:rsid w:val="005A7CB1"/>
    <w:rsid w:val="005A7F86"/>
    <w:rsid w:val="005B05FA"/>
    <w:rsid w:val="005B0620"/>
    <w:rsid w:val="005B0B2E"/>
    <w:rsid w:val="005B1392"/>
    <w:rsid w:val="005B21EB"/>
    <w:rsid w:val="005B223B"/>
    <w:rsid w:val="005B2357"/>
    <w:rsid w:val="005B23E5"/>
    <w:rsid w:val="005B25AF"/>
    <w:rsid w:val="005B25E8"/>
    <w:rsid w:val="005B278F"/>
    <w:rsid w:val="005B2C45"/>
    <w:rsid w:val="005B31F1"/>
    <w:rsid w:val="005B32D6"/>
    <w:rsid w:val="005B4351"/>
    <w:rsid w:val="005B463E"/>
    <w:rsid w:val="005B53C8"/>
    <w:rsid w:val="005B5751"/>
    <w:rsid w:val="005B5DC0"/>
    <w:rsid w:val="005B607F"/>
    <w:rsid w:val="005B6241"/>
    <w:rsid w:val="005B6714"/>
    <w:rsid w:val="005B6D2A"/>
    <w:rsid w:val="005B6F39"/>
    <w:rsid w:val="005B763A"/>
    <w:rsid w:val="005B78C3"/>
    <w:rsid w:val="005B792A"/>
    <w:rsid w:val="005B7C64"/>
    <w:rsid w:val="005C01AF"/>
    <w:rsid w:val="005C02D7"/>
    <w:rsid w:val="005C050D"/>
    <w:rsid w:val="005C0516"/>
    <w:rsid w:val="005C0D82"/>
    <w:rsid w:val="005C1074"/>
    <w:rsid w:val="005C10DF"/>
    <w:rsid w:val="005C1613"/>
    <w:rsid w:val="005C18E2"/>
    <w:rsid w:val="005C1EFF"/>
    <w:rsid w:val="005C2655"/>
    <w:rsid w:val="005C2E9A"/>
    <w:rsid w:val="005C33BE"/>
    <w:rsid w:val="005C3446"/>
    <w:rsid w:val="005C42FB"/>
    <w:rsid w:val="005C474B"/>
    <w:rsid w:val="005C4EF5"/>
    <w:rsid w:val="005C4FE4"/>
    <w:rsid w:val="005C517B"/>
    <w:rsid w:val="005C584C"/>
    <w:rsid w:val="005C59A1"/>
    <w:rsid w:val="005C59D9"/>
    <w:rsid w:val="005C5DE4"/>
    <w:rsid w:val="005C5E06"/>
    <w:rsid w:val="005C6229"/>
    <w:rsid w:val="005C62DB"/>
    <w:rsid w:val="005C631F"/>
    <w:rsid w:val="005C63BD"/>
    <w:rsid w:val="005C6448"/>
    <w:rsid w:val="005C66E5"/>
    <w:rsid w:val="005C6B26"/>
    <w:rsid w:val="005C723D"/>
    <w:rsid w:val="005C732E"/>
    <w:rsid w:val="005C739C"/>
    <w:rsid w:val="005D0201"/>
    <w:rsid w:val="005D047C"/>
    <w:rsid w:val="005D04BD"/>
    <w:rsid w:val="005D06DE"/>
    <w:rsid w:val="005D0935"/>
    <w:rsid w:val="005D0C18"/>
    <w:rsid w:val="005D164C"/>
    <w:rsid w:val="005D18FB"/>
    <w:rsid w:val="005D1A14"/>
    <w:rsid w:val="005D1E49"/>
    <w:rsid w:val="005D2033"/>
    <w:rsid w:val="005D24DB"/>
    <w:rsid w:val="005D3B45"/>
    <w:rsid w:val="005D3BC9"/>
    <w:rsid w:val="005D3C30"/>
    <w:rsid w:val="005D497E"/>
    <w:rsid w:val="005D4FC5"/>
    <w:rsid w:val="005D5AE5"/>
    <w:rsid w:val="005D5B3D"/>
    <w:rsid w:val="005D5D0E"/>
    <w:rsid w:val="005D5F4E"/>
    <w:rsid w:val="005D5FDE"/>
    <w:rsid w:val="005D64B9"/>
    <w:rsid w:val="005D6DA5"/>
    <w:rsid w:val="005D6ECA"/>
    <w:rsid w:val="005D75F2"/>
    <w:rsid w:val="005D7BD7"/>
    <w:rsid w:val="005D7D98"/>
    <w:rsid w:val="005D7F55"/>
    <w:rsid w:val="005E05CC"/>
    <w:rsid w:val="005E08AF"/>
    <w:rsid w:val="005E127E"/>
    <w:rsid w:val="005E1295"/>
    <w:rsid w:val="005E1498"/>
    <w:rsid w:val="005E1FF7"/>
    <w:rsid w:val="005E216D"/>
    <w:rsid w:val="005E2AD1"/>
    <w:rsid w:val="005E2F1B"/>
    <w:rsid w:val="005E2FF9"/>
    <w:rsid w:val="005E346A"/>
    <w:rsid w:val="005E3CAE"/>
    <w:rsid w:val="005E3D47"/>
    <w:rsid w:val="005E3FA4"/>
    <w:rsid w:val="005E4068"/>
    <w:rsid w:val="005E4304"/>
    <w:rsid w:val="005E47C7"/>
    <w:rsid w:val="005E4C51"/>
    <w:rsid w:val="005E51EA"/>
    <w:rsid w:val="005E521C"/>
    <w:rsid w:val="005E5538"/>
    <w:rsid w:val="005E5CCB"/>
    <w:rsid w:val="005E5DF1"/>
    <w:rsid w:val="005E6918"/>
    <w:rsid w:val="005E6E4B"/>
    <w:rsid w:val="005E7368"/>
    <w:rsid w:val="005E74AF"/>
    <w:rsid w:val="005E7A7B"/>
    <w:rsid w:val="005F0685"/>
    <w:rsid w:val="005F07BC"/>
    <w:rsid w:val="005F0937"/>
    <w:rsid w:val="005F0B10"/>
    <w:rsid w:val="005F0C95"/>
    <w:rsid w:val="005F1318"/>
    <w:rsid w:val="005F141B"/>
    <w:rsid w:val="005F166E"/>
    <w:rsid w:val="005F1967"/>
    <w:rsid w:val="005F1E25"/>
    <w:rsid w:val="005F2A67"/>
    <w:rsid w:val="005F2E37"/>
    <w:rsid w:val="005F30EC"/>
    <w:rsid w:val="005F3AA6"/>
    <w:rsid w:val="005F3ADD"/>
    <w:rsid w:val="005F3D9C"/>
    <w:rsid w:val="005F3E14"/>
    <w:rsid w:val="005F3EC8"/>
    <w:rsid w:val="005F3EF7"/>
    <w:rsid w:val="005F4258"/>
    <w:rsid w:val="005F460D"/>
    <w:rsid w:val="005F5249"/>
    <w:rsid w:val="005F57F0"/>
    <w:rsid w:val="005F5D83"/>
    <w:rsid w:val="005F6391"/>
    <w:rsid w:val="005F6645"/>
    <w:rsid w:val="005F6997"/>
    <w:rsid w:val="005F6B82"/>
    <w:rsid w:val="005F753F"/>
    <w:rsid w:val="005F79C8"/>
    <w:rsid w:val="005F7CC5"/>
    <w:rsid w:val="006008FA"/>
    <w:rsid w:val="00600CD3"/>
    <w:rsid w:val="00600F49"/>
    <w:rsid w:val="00601639"/>
    <w:rsid w:val="00601C9B"/>
    <w:rsid w:val="006027CE"/>
    <w:rsid w:val="00602A48"/>
    <w:rsid w:val="006030E5"/>
    <w:rsid w:val="006030F9"/>
    <w:rsid w:val="0060312B"/>
    <w:rsid w:val="0060317E"/>
    <w:rsid w:val="00603658"/>
    <w:rsid w:val="00603680"/>
    <w:rsid w:val="00603B93"/>
    <w:rsid w:val="00603CF5"/>
    <w:rsid w:val="00603F86"/>
    <w:rsid w:val="00604148"/>
    <w:rsid w:val="006042EA"/>
    <w:rsid w:val="00604366"/>
    <w:rsid w:val="006044EC"/>
    <w:rsid w:val="0060464D"/>
    <w:rsid w:val="006048A9"/>
    <w:rsid w:val="00605FB6"/>
    <w:rsid w:val="006069F8"/>
    <w:rsid w:val="00606B4D"/>
    <w:rsid w:val="00607719"/>
    <w:rsid w:val="006078BB"/>
    <w:rsid w:val="006078D7"/>
    <w:rsid w:val="00607F87"/>
    <w:rsid w:val="00610E29"/>
    <w:rsid w:val="006111E2"/>
    <w:rsid w:val="00611738"/>
    <w:rsid w:val="00611B80"/>
    <w:rsid w:val="00611E8E"/>
    <w:rsid w:val="00611EDB"/>
    <w:rsid w:val="006129DF"/>
    <w:rsid w:val="00612F43"/>
    <w:rsid w:val="0061301E"/>
    <w:rsid w:val="0061327C"/>
    <w:rsid w:val="00613344"/>
    <w:rsid w:val="0061351A"/>
    <w:rsid w:val="00613632"/>
    <w:rsid w:val="00613A59"/>
    <w:rsid w:val="00613E31"/>
    <w:rsid w:val="0061467E"/>
    <w:rsid w:val="0061472B"/>
    <w:rsid w:val="00614A36"/>
    <w:rsid w:val="006153B0"/>
    <w:rsid w:val="006160FB"/>
    <w:rsid w:val="0061627C"/>
    <w:rsid w:val="006164DF"/>
    <w:rsid w:val="006165A3"/>
    <w:rsid w:val="00616BBA"/>
    <w:rsid w:val="006173EF"/>
    <w:rsid w:val="00617D15"/>
    <w:rsid w:val="006204FA"/>
    <w:rsid w:val="00620547"/>
    <w:rsid w:val="00620B70"/>
    <w:rsid w:val="00620C12"/>
    <w:rsid w:val="0062103F"/>
    <w:rsid w:val="00621615"/>
    <w:rsid w:val="00621A01"/>
    <w:rsid w:val="00621BD6"/>
    <w:rsid w:val="00622791"/>
    <w:rsid w:val="00623733"/>
    <w:rsid w:val="006238BA"/>
    <w:rsid w:val="00624354"/>
    <w:rsid w:val="00624AB3"/>
    <w:rsid w:val="0062588E"/>
    <w:rsid w:val="00625AC2"/>
    <w:rsid w:val="00625B66"/>
    <w:rsid w:val="00625BC1"/>
    <w:rsid w:val="00626557"/>
    <w:rsid w:val="00626805"/>
    <w:rsid w:val="00626896"/>
    <w:rsid w:val="00627270"/>
    <w:rsid w:val="006278B3"/>
    <w:rsid w:val="00627BF8"/>
    <w:rsid w:val="00630663"/>
    <w:rsid w:val="006307AC"/>
    <w:rsid w:val="00630B21"/>
    <w:rsid w:val="00630B4A"/>
    <w:rsid w:val="00631579"/>
    <w:rsid w:val="00631824"/>
    <w:rsid w:val="006319CE"/>
    <w:rsid w:val="006322BF"/>
    <w:rsid w:val="00632958"/>
    <w:rsid w:val="00632BBE"/>
    <w:rsid w:val="00633353"/>
    <w:rsid w:val="00633635"/>
    <w:rsid w:val="006337D8"/>
    <w:rsid w:val="00633FB5"/>
    <w:rsid w:val="00634064"/>
    <w:rsid w:val="00634370"/>
    <w:rsid w:val="00634410"/>
    <w:rsid w:val="00634411"/>
    <w:rsid w:val="00634575"/>
    <w:rsid w:val="006345A4"/>
    <w:rsid w:val="00634B6D"/>
    <w:rsid w:val="0063507A"/>
    <w:rsid w:val="006350E9"/>
    <w:rsid w:val="0063547B"/>
    <w:rsid w:val="0063645B"/>
    <w:rsid w:val="00636C13"/>
    <w:rsid w:val="006372F1"/>
    <w:rsid w:val="00637A84"/>
    <w:rsid w:val="00640157"/>
    <w:rsid w:val="006404B8"/>
    <w:rsid w:val="00640B2C"/>
    <w:rsid w:val="00640BC2"/>
    <w:rsid w:val="006411A3"/>
    <w:rsid w:val="006413D1"/>
    <w:rsid w:val="006414CE"/>
    <w:rsid w:val="0064163F"/>
    <w:rsid w:val="0064171F"/>
    <w:rsid w:val="00641B46"/>
    <w:rsid w:val="00641CB6"/>
    <w:rsid w:val="00642169"/>
    <w:rsid w:val="006425BA"/>
    <w:rsid w:val="00642614"/>
    <w:rsid w:val="00642818"/>
    <w:rsid w:val="00643089"/>
    <w:rsid w:val="00643473"/>
    <w:rsid w:val="006434EA"/>
    <w:rsid w:val="00644480"/>
    <w:rsid w:val="006446BB"/>
    <w:rsid w:val="006448E8"/>
    <w:rsid w:val="00644B5A"/>
    <w:rsid w:val="00645932"/>
    <w:rsid w:val="00645B9F"/>
    <w:rsid w:val="00645C0F"/>
    <w:rsid w:val="006462DC"/>
    <w:rsid w:val="00646402"/>
    <w:rsid w:val="00646A2A"/>
    <w:rsid w:val="00646CAA"/>
    <w:rsid w:val="00646FBA"/>
    <w:rsid w:val="00647015"/>
    <w:rsid w:val="00647B1E"/>
    <w:rsid w:val="00647FE0"/>
    <w:rsid w:val="00650CB6"/>
    <w:rsid w:val="00651B3C"/>
    <w:rsid w:val="00651E65"/>
    <w:rsid w:val="00652124"/>
    <w:rsid w:val="00652595"/>
    <w:rsid w:val="006526A7"/>
    <w:rsid w:val="006526E1"/>
    <w:rsid w:val="00652B1C"/>
    <w:rsid w:val="00652DE7"/>
    <w:rsid w:val="00652FA1"/>
    <w:rsid w:val="0065320E"/>
    <w:rsid w:val="00653262"/>
    <w:rsid w:val="00653644"/>
    <w:rsid w:val="00653710"/>
    <w:rsid w:val="00653C65"/>
    <w:rsid w:val="00653D8F"/>
    <w:rsid w:val="0065416B"/>
    <w:rsid w:val="006541E6"/>
    <w:rsid w:val="0065421B"/>
    <w:rsid w:val="00654569"/>
    <w:rsid w:val="00655492"/>
    <w:rsid w:val="0065611B"/>
    <w:rsid w:val="00656381"/>
    <w:rsid w:val="006567AE"/>
    <w:rsid w:val="006567D0"/>
    <w:rsid w:val="006568CD"/>
    <w:rsid w:val="00656905"/>
    <w:rsid w:val="00657541"/>
    <w:rsid w:val="00657989"/>
    <w:rsid w:val="00657D1B"/>
    <w:rsid w:val="00660AAE"/>
    <w:rsid w:val="00661518"/>
    <w:rsid w:val="006617BE"/>
    <w:rsid w:val="00662102"/>
    <w:rsid w:val="006622F2"/>
    <w:rsid w:val="00662CD2"/>
    <w:rsid w:val="00662D1C"/>
    <w:rsid w:val="00662FC1"/>
    <w:rsid w:val="00663AE3"/>
    <w:rsid w:val="006643D5"/>
    <w:rsid w:val="00664BBA"/>
    <w:rsid w:val="00665095"/>
    <w:rsid w:val="00665396"/>
    <w:rsid w:val="006664C4"/>
    <w:rsid w:val="0066663E"/>
    <w:rsid w:val="0066695C"/>
    <w:rsid w:val="00666DAF"/>
    <w:rsid w:val="00667469"/>
    <w:rsid w:val="00667A61"/>
    <w:rsid w:val="00667E6B"/>
    <w:rsid w:val="00670BA9"/>
    <w:rsid w:val="00671144"/>
    <w:rsid w:val="006721DC"/>
    <w:rsid w:val="00672283"/>
    <w:rsid w:val="006725EB"/>
    <w:rsid w:val="00672C99"/>
    <w:rsid w:val="00673688"/>
    <w:rsid w:val="006736C9"/>
    <w:rsid w:val="00673EE6"/>
    <w:rsid w:val="0067437D"/>
    <w:rsid w:val="006743E5"/>
    <w:rsid w:val="006745B9"/>
    <w:rsid w:val="006746B5"/>
    <w:rsid w:val="00674713"/>
    <w:rsid w:val="006748F0"/>
    <w:rsid w:val="00674F43"/>
    <w:rsid w:val="0067536A"/>
    <w:rsid w:val="00675950"/>
    <w:rsid w:val="006760F6"/>
    <w:rsid w:val="006765D0"/>
    <w:rsid w:val="0067663C"/>
    <w:rsid w:val="00676720"/>
    <w:rsid w:val="0067679D"/>
    <w:rsid w:val="00676B15"/>
    <w:rsid w:val="00676CA6"/>
    <w:rsid w:val="00676DF9"/>
    <w:rsid w:val="00677893"/>
    <w:rsid w:val="006778E9"/>
    <w:rsid w:val="006778EA"/>
    <w:rsid w:val="006808FB"/>
    <w:rsid w:val="00680ADA"/>
    <w:rsid w:val="00680D66"/>
    <w:rsid w:val="00680EE1"/>
    <w:rsid w:val="006811FA"/>
    <w:rsid w:val="006815E8"/>
    <w:rsid w:val="006817C5"/>
    <w:rsid w:val="006818C1"/>
    <w:rsid w:val="00681EAA"/>
    <w:rsid w:val="00681F2C"/>
    <w:rsid w:val="0068207B"/>
    <w:rsid w:val="006827E2"/>
    <w:rsid w:val="00682823"/>
    <w:rsid w:val="00682BC8"/>
    <w:rsid w:val="006830DE"/>
    <w:rsid w:val="006830E3"/>
    <w:rsid w:val="00683224"/>
    <w:rsid w:val="006835E4"/>
    <w:rsid w:val="00683C6C"/>
    <w:rsid w:val="00683D1B"/>
    <w:rsid w:val="006841C7"/>
    <w:rsid w:val="006846AD"/>
    <w:rsid w:val="006856E8"/>
    <w:rsid w:val="0068586F"/>
    <w:rsid w:val="006859D8"/>
    <w:rsid w:val="00685E5F"/>
    <w:rsid w:val="00685F7E"/>
    <w:rsid w:val="0068634B"/>
    <w:rsid w:val="00686688"/>
    <w:rsid w:val="006868AA"/>
    <w:rsid w:val="00686C5C"/>
    <w:rsid w:val="006871BB"/>
    <w:rsid w:val="006876EF"/>
    <w:rsid w:val="00687805"/>
    <w:rsid w:val="00687E55"/>
    <w:rsid w:val="00690527"/>
    <w:rsid w:val="00690ACA"/>
    <w:rsid w:val="00691984"/>
    <w:rsid w:val="00691A6F"/>
    <w:rsid w:val="00691CDF"/>
    <w:rsid w:val="00691FC5"/>
    <w:rsid w:val="00692107"/>
    <w:rsid w:val="006923F1"/>
    <w:rsid w:val="00693215"/>
    <w:rsid w:val="00693264"/>
    <w:rsid w:val="0069332F"/>
    <w:rsid w:val="00693C3E"/>
    <w:rsid w:val="00693C97"/>
    <w:rsid w:val="0069482A"/>
    <w:rsid w:val="00694A58"/>
    <w:rsid w:val="00694CEB"/>
    <w:rsid w:val="0069522C"/>
    <w:rsid w:val="00695514"/>
    <w:rsid w:val="00695C54"/>
    <w:rsid w:val="006961A4"/>
    <w:rsid w:val="006963C3"/>
    <w:rsid w:val="006964F0"/>
    <w:rsid w:val="00696638"/>
    <w:rsid w:val="00696B34"/>
    <w:rsid w:val="00697A11"/>
    <w:rsid w:val="00697AA4"/>
    <w:rsid w:val="006A05A5"/>
    <w:rsid w:val="006A06B1"/>
    <w:rsid w:val="006A0A02"/>
    <w:rsid w:val="006A105C"/>
    <w:rsid w:val="006A10D4"/>
    <w:rsid w:val="006A17F7"/>
    <w:rsid w:val="006A270E"/>
    <w:rsid w:val="006A2A65"/>
    <w:rsid w:val="006A2D3E"/>
    <w:rsid w:val="006A2EEE"/>
    <w:rsid w:val="006A30E4"/>
    <w:rsid w:val="006A3958"/>
    <w:rsid w:val="006A3A3F"/>
    <w:rsid w:val="006A4327"/>
    <w:rsid w:val="006A439F"/>
    <w:rsid w:val="006A4C93"/>
    <w:rsid w:val="006A4FD9"/>
    <w:rsid w:val="006A50C6"/>
    <w:rsid w:val="006A56E5"/>
    <w:rsid w:val="006A5B1C"/>
    <w:rsid w:val="006A5EB6"/>
    <w:rsid w:val="006A62FA"/>
    <w:rsid w:val="006A649C"/>
    <w:rsid w:val="006A6953"/>
    <w:rsid w:val="006A7834"/>
    <w:rsid w:val="006A7CDC"/>
    <w:rsid w:val="006B0299"/>
    <w:rsid w:val="006B09F6"/>
    <w:rsid w:val="006B0B2C"/>
    <w:rsid w:val="006B0D4A"/>
    <w:rsid w:val="006B14A0"/>
    <w:rsid w:val="006B15CE"/>
    <w:rsid w:val="006B18D2"/>
    <w:rsid w:val="006B18FB"/>
    <w:rsid w:val="006B1A15"/>
    <w:rsid w:val="006B1C7A"/>
    <w:rsid w:val="006B1D8A"/>
    <w:rsid w:val="006B202A"/>
    <w:rsid w:val="006B225B"/>
    <w:rsid w:val="006B238D"/>
    <w:rsid w:val="006B2538"/>
    <w:rsid w:val="006B2E00"/>
    <w:rsid w:val="006B2E26"/>
    <w:rsid w:val="006B3118"/>
    <w:rsid w:val="006B3670"/>
    <w:rsid w:val="006B385A"/>
    <w:rsid w:val="006B3A46"/>
    <w:rsid w:val="006B3C12"/>
    <w:rsid w:val="006B3EF5"/>
    <w:rsid w:val="006B3FBB"/>
    <w:rsid w:val="006B4417"/>
    <w:rsid w:val="006B4999"/>
    <w:rsid w:val="006B51A8"/>
    <w:rsid w:val="006B54EC"/>
    <w:rsid w:val="006B5AC1"/>
    <w:rsid w:val="006B5C42"/>
    <w:rsid w:val="006B6125"/>
    <w:rsid w:val="006B63C3"/>
    <w:rsid w:val="006B650A"/>
    <w:rsid w:val="006B6DFB"/>
    <w:rsid w:val="006B7685"/>
    <w:rsid w:val="006B7BBB"/>
    <w:rsid w:val="006B7CF8"/>
    <w:rsid w:val="006B7DEF"/>
    <w:rsid w:val="006C0197"/>
    <w:rsid w:val="006C0D51"/>
    <w:rsid w:val="006C10C7"/>
    <w:rsid w:val="006C17F8"/>
    <w:rsid w:val="006C1834"/>
    <w:rsid w:val="006C184D"/>
    <w:rsid w:val="006C19EF"/>
    <w:rsid w:val="006C2E79"/>
    <w:rsid w:val="006C3C6C"/>
    <w:rsid w:val="006C3CCA"/>
    <w:rsid w:val="006C3CCD"/>
    <w:rsid w:val="006C43CA"/>
    <w:rsid w:val="006C44CF"/>
    <w:rsid w:val="006C4D54"/>
    <w:rsid w:val="006C50D6"/>
    <w:rsid w:val="006C5417"/>
    <w:rsid w:val="006C5CB5"/>
    <w:rsid w:val="006C5DC2"/>
    <w:rsid w:val="006C5F53"/>
    <w:rsid w:val="006C5FA3"/>
    <w:rsid w:val="006C6336"/>
    <w:rsid w:val="006C6991"/>
    <w:rsid w:val="006C6CF3"/>
    <w:rsid w:val="006C70D0"/>
    <w:rsid w:val="006C75B4"/>
    <w:rsid w:val="006C7A8B"/>
    <w:rsid w:val="006C7AB6"/>
    <w:rsid w:val="006D10BD"/>
    <w:rsid w:val="006D123F"/>
    <w:rsid w:val="006D1511"/>
    <w:rsid w:val="006D152D"/>
    <w:rsid w:val="006D1AC2"/>
    <w:rsid w:val="006D1BEE"/>
    <w:rsid w:val="006D200A"/>
    <w:rsid w:val="006D27EB"/>
    <w:rsid w:val="006D2D5A"/>
    <w:rsid w:val="006D32D0"/>
    <w:rsid w:val="006D3706"/>
    <w:rsid w:val="006D38FA"/>
    <w:rsid w:val="006D4386"/>
    <w:rsid w:val="006D4400"/>
    <w:rsid w:val="006D4524"/>
    <w:rsid w:val="006D499A"/>
    <w:rsid w:val="006D4C52"/>
    <w:rsid w:val="006D4ED7"/>
    <w:rsid w:val="006D4FBA"/>
    <w:rsid w:val="006D500B"/>
    <w:rsid w:val="006D5325"/>
    <w:rsid w:val="006D57BB"/>
    <w:rsid w:val="006D580F"/>
    <w:rsid w:val="006D6A5C"/>
    <w:rsid w:val="006D75D1"/>
    <w:rsid w:val="006D7BE7"/>
    <w:rsid w:val="006D7BEA"/>
    <w:rsid w:val="006E015C"/>
    <w:rsid w:val="006E033F"/>
    <w:rsid w:val="006E0A32"/>
    <w:rsid w:val="006E0AEF"/>
    <w:rsid w:val="006E0CE1"/>
    <w:rsid w:val="006E0ED1"/>
    <w:rsid w:val="006E1128"/>
    <w:rsid w:val="006E1777"/>
    <w:rsid w:val="006E2032"/>
    <w:rsid w:val="006E20F3"/>
    <w:rsid w:val="006E29F2"/>
    <w:rsid w:val="006E2DEE"/>
    <w:rsid w:val="006E3649"/>
    <w:rsid w:val="006E37E6"/>
    <w:rsid w:val="006E3BC5"/>
    <w:rsid w:val="006E3EF9"/>
    <w:rsid w:val="006E4422"/>
    <w:rsid w:val="006E4A4B"/>
    <w:rsid w:val="006E543F"/>
    <w:rsid w:val="006E5655"/>
    <w:rsid w:val="006E5665"/>
    <w:rsid w:val="006E56D0"/>
    <w:rsid w:val="006E5F17"/>
    <w:rsid w:val="006E617E"/>
    <w:rsid w:val="006E61DF"/>
    <w:rsid w:val="006E63FA"/>
    <w:rsid w:val="006E69F4"/>
    <w:rsid w:val="006E6E35"/>
    <w:rsid w:val="006E7071"/>
    <w:rsid w:val="006E7395"/>
    <w:rsid w:val="006E739A"/>
    <w:rsid w:val="006E7686"/>
    <w:rsid w:val="006E778B"/>
    <w:rsid w:val="006F0F07"/>
    <w:rsid w:val="006F2D6D"/>
    <w:rsid w:val="006F2DF7"/>
    <w:rsid w:val="006F306F"/>
    <w:rsid w:val="006F3BA6"/>
    <w:rsid w:val="006F468D"/>
    <w:rsid w:val="006F4E51"/>
    <w:rsid w:val="006F52FB"/>
    <w:rsid w:val="006F574E"/>
    <w:rsid w:val="006F5899"/>
    <w:rsid w:val="006F5C73"/>
    <w:rsid w:val="006F5D75"/>
    <w:rsid w:val="006F5F79"/>
    <w:rsid w:val="006F630E"/>
    <w:rsid w:val="006F6554"/>
    <w:rsid w:val="006F7384"/>
    <w:rsid w:val="006F76FA"/>
    <w:rsid w:val="006F7C8C"/>
    <w:rsid w:val="007001BF"/>
    <w:rsid w:val="00700351"/>
    <w:rsid w:val="007004B9"/>
    <w:rsid w:val="007008EA"/>
    <w:rsid w:val="00700B73"/>
    <w:rsid w:val="00701914"/>
    <w:rsid w:val="00701AEB"/>
    <w:rsid w:val="00701B1A"/>
    <w:rsid w:val="00701BCF"/>
    <w:rsid w:val="00701BF0"/>
    <w:rsid w:val="00701D58"/>
    <w:rsid w:val="0070211C"/>
    <w:rsid w:val="007022B7"/>
    <w:rsid w:val="007037BF"/>
    <w:rsid w:val="00703A8F"/>
    <w:rsid w:val="00703F6E"/>
    <w:rsid w:val="00704B79"/>
    <w:rsid w:val="0070533E"/>
    <w:rsid w:val="007054C6"/>
    <w:rsid w:val="00705A3D"/>
    <w:rsid w:val="00706D16"/>
    <w:rsid w:val="00706D6F"/>
    <w:rsid w:val="00707050"/>
    <w:rsid w:val="0070768D"/>
    <w:rsid w:val="007077FB"/>
    <w:rsid w:val="00707ADD"/>
    <w:rsid w:val="00710007"/>
    <w:rsid w:val="00710402"/>
    <w:rsid w:val="00710474"/>
    <w:rsid w:val="00710D95"/>
    <w:rsid w:val="00711169"/>
    <w:rsid w:val="007112DE"/>
    <w:rsid w:val="00712634"/>
    <w:rsid w:val="0071270E"/>
    <w:rsid w:val="007127EE"/>
    <w:rsid w:val="00712874"/>
    <w:rsid w:val="00712EC7"/>
    <w:rsid w:val="00712FBD"/>
    <w:rsid w:val="0071306A"/>
    <w:rsid w:val="00713EE1"/>
    <w:rsid w:val="00713F8F"/>
    <w:rsid w:val="00714090"/>
    <w:rsid w:val="00714226"/>
    <w:rsid w:val="0071478F"/>
    <w:rsid w:val="00715387"/>
    <w:rsid w:val="00715B6B"/>
    <w:rsid w:val="007165EE"/>
    <w:rsid w:val="00717414"/>
    <w:rsid w:val="0071753D"/>
    <w:rsid w:val="00717C3B"/>
    <w:rsid w:val="00717DB1"/>
    <w:rsid w:val="00717E00"/>
    <w:rsid w:val="00720B18"/>
    <w:rsid w:val="0072103F"/>
    <w:rsid w:val="00722206"/>
    <w:rsid w:val="00722AAE"/>
    <w:rsid w:val="00722CD1"/>
    <w:rsid w:val="00722F72"/>
    <w:rsid w:val="0072326F"/>
    <w:rsid w:val="007240C4"/>
    <w:rsid w:val="00724986"/>
    <w:rsid w:val="00724C91"/>
    <w:rsid w:val="00724FF9"/>
    <w:rsid w:val="00725B13"/>
    <w:rsid w:val="00725B81"/>
    <w:rsid w:val="00725EC3"/>
    <w:rsid w:val="00726250"/>
    <w:rsid w:val="007262C5"/>
    <w:rsid w:val="007266AE"/>
    <w:rsid w:val="0072701E"/>
    <w:rsid w:val="00730047"/>
    <w:rsid w:val="007300DE"/>
    <w:rsid w:val="0073042E"/>
    <w:rsid w:val="007305E6"/>
    <w:rsid w:val="00730996"/>
    <w:rsid w:val="00730A54"/>
    <w:rsid w:val="00731059"/>
    <w:rsid w:val="007310AF"/>
    <w:rsid w:val="007317E7"/>
    <w:rsid w:val="00731C7F"/>
    <w:rsid w:val="007322AE"/>
    <w:rsid w:val="007323C4"/>
    <w:rsid w:val="0073263B"/>
    <w:rsid w:val="007327B9"/>
    <w:rsid w:val="00732B36"/>
    <w:rsid w:val="00732B7D"/>
    <w:rsid w:val="007331E8"/>
    <w:rsid w:val="007332D8"/>
    <w:rsid w:val="00733B11"/>
    <w:rsid w:val="00733E0D"/>
    <w:rsid w:val="007346E3"/>
    <w:rsid w:val="00734955"/>
    <w:rsid w:val="007349AB"/>
    <w:rsid w:val="00734CF9"/>
    <w:rsid w:val="00734D71"/>
    <w:rsid w:val="00735671"/>
    <w:rsid w:val="0073584F"/>
    <w:rsid w:val="0073599B"/>
    <w:rsid w:val="00735C17"/>
    <w:rsid w:val="00736279"/>
    <w:rsid w:val="007363F8"/>
    <w:rsid w:val="007365A0"/>
    <w:rsid w:val="007365AE"/>
    <w:rsid w:val="00736B2D"/>
    <w:rsid w:val="00736CEA"/>
    <w:rsid w:val="0073705A"/>
    <w:rsid w:val="00737881"/>
    <w:rsid w:val="00737BAC"/>
    <w:rsid w:val="00737FBA"/>
    <w:rsid w:val="00740265"/>
    <w:rsid w:val="00740347"/>
    <w:rsid w:val="007409D6"/>
    <w:rsid w:val="00740BD1"/>
    <w:rsid w:val="00740BE4"/>
    <w:rsid w:val="00740EA5"/>
    <w:rsid w:val="0074100B"/>
    <w:rsid w:val="007410EA"/>
    <w:rsid w:val="007415DA"/>
    <w:rsid w:val="00741AA6"/>
    <w:rsid w:val="00741BD6"/>
    <w:rsid w:val="00741E53"/>
    <w:rsid w:val="00741EF4"/>
    <w:rsid w:val="00742B1E"/>
    <w:rsid w:val="00742D0B"/>
    <w:rsid w:val="0074341D"/>
    <w:rsid w:val="00743440"/>
    <w:rsid w:val="0074380E"/>
    <w:rsid w:val="00743ED1"/>
    <w:rsid w:val="00744034"/>
    <w:rsid w:val="007440D8"/>
    <w:rsid w:val="0074424A"/>
    <w:rsid w:val="007449E5"/>
    <w:rsid w:val="00744DF3"/>
    <w:rsid w:val="007450AB"/>
    <w:rsid w:val="00745406"/>
    <w:rsid w:val="00745720"/>
    <w:rsid w:val="00745819"/>
    <w:rsid w:val="00745F44"/>
    <w:rsid w:val="00746270"/>
    <w:rsid w:val="00746889"/>
    <w:rsid w:val="007469D7"/>
    <w:rsid w:val="007475CA"/>
    <w:rsid w:val="00747698"/>
    <w:rsid w:val="00747C62"/>
    <w:rsid w:val="00747D1C"/>
    <w:rsid w:val="007507C3"/>
    <w:rsid w:val="007518CE"/>
    <w:rsid w:val="00751AD5"/>
    <w:rsid w:val="00751CC4"/>
    <w:rsid w:val="00751F13"/>
    <w:rsid w:val="00752196"/>
    <w:rsid w:val="00753201"/>
    <w:rsid w:val="007533B9"/>
    <w:rsid w:val="007535BF"/>
    <w:rsid w:val="0075369F"/>
    <w:rsid w:val="00753D49"/>
    <w:rsid w:val="00753D6E"/>
    <w:rsid w:val="00754370"/>
    <w:rsid w:val="00754BD1"/>
    <w:rsid w:val="007554FF"/>
    <w:rsid w:val="00755A8B"/>
    <w:rsid w:val="007562C0"/>
    <w:rsid w:val="00756B41"/>
    <w:rsid w:val="00756D9D"/>
    <w:rsid w:val="0075730E"/>
    <w:rsid w:val="00757452"/>
    <w:rsid w:val="0075785D"/>
    <w:rsid w:val="0076036A"/>
    <w:rsid w:val="00761CE1"/>
    <w:rsid w:val="00762290"/>
    <w:rsid w:val="007622C2"/>
    <w:rsid w:val="00763CDE"/>
    <w:rsid w:val="00764075"/>
    <w:rsid w:val="0076498A"/>
    <w:rsid w:val="00764AAF"/>
    <w:rsid w:val="00764D7F"/>
    <w:rsid w:val="00764F86"/>
    <w:rsid w:val="007650F8"/>
    <w:rsid w:val="007651A0"/>
    <w:rsid w:val="0076531B"/>
    <w:rsid w:val="007654AD"/>
    <w:rsid w:val="00765D76"/>
    <w:rsid w:val="00765F72"/>
    <w:rsid w:val="007663E9"/>
    <w:rsid w:val="00766AC0"/>
    <w:rsid w:val="0076726E"/>
    <w:rsid w:val="007672B9"/>
    <w:rsid w:val="00767467"/>
    <w:rsid w:val="0076770A"/>
    <w:rsid w:val="00767940"/>
    <w:rsid w:val="00767A7C"/>
    <w:rsid w:val="00767EBD"/>
    <w:rsid w:val="00767F1F"/>
    <w:rsid w:val="00767FAA"/>
    <w:rsid w:val="00770598"/>
    <w:rsid w:val="0077102A"/>
    <w:rsid w:val="00771735"/>
    <w:rsid w:val="00771ECD"/>
    <w:rsid w:val="00772E1B"/>
    <w:rsid w:val="00772F12"/>
    <w:rsid w:val="0077304E"/>
    <w:rsid w:val="0077337D"/>
    <w:rsid w:val="007734A0"/>
    <w:rsid w:val="007734B7"/>
    <w:rsid w:val="00773589"/>
    <w:rsid w:val="007737DC"/>
    <w:rsid w:val="00773E31"/>
    <w:rsid w:val="0077490A"/>
    <w:rsid w:val="00774B16"/>
    <w:rsid w:val="00774B37"/>
    <w:rsid w:val="007750F8"/>
    <w:rsid w:val="007756FD"/>
    <w:rsid w:val="0077598E"/>
    <w:rsid w:val="0077638D"/>
    <w:rsid w:val="007773D7"/>
    <w:rsid w:val="00777643"/>
    <w:rsid w:val="00777BDE"/>
    <w:rsid w:val="00780050"/>
    <w:rsid w:val="007801A3"/>
    <w:rsid w:val="007801F0"/>
    <w:rsid w:val="00780237"/>
    <w:rsid w:val="00780A57"/>
    <w:rsid w:val="00780C09"/>
    <w:rsid w:val="00780D78"/>
    <w:rsid w:val="00781312"/>
    <w:rsid w:val="0078193B"/>
    <w:rsid w:val="0078194A"/>
    <w:rsid w:val="00782508"/>
    <w:rsid w:val="007825BB"/>
    <w:rsid w:val="007825F8"/>
    <w:rsid w:val="00782867"/>
    <w:rsid w:val="00782942"/>
    <w:rsid w:val="00782F48"/>
    <w:rsid w:val="00783EDF"/>
    <w:rsid w:val="00784601"/>
    <w:rsid w:val="0078466F"/>
    <w:rsid w:val="00784732"/>
    <w:rsid w:val="00784E23"/>
    <w:rsid w:val="007853DB"/>
    <w:rsid w:val="007856A6"/>
    <w:rsid w:val="0078597B"/>
    <w:rsid w:val="00785C19"/>
    <w:rsid w:val="007860C3"/>
    <w:rsid w:val="0078626A"/>
    <w:rsid w:val="007863F8"/>
    <w:rsid w:val="007866D2"/>
    <w:rsid w:val="007867FF"/>
    <w:rsid w:val="00786CD5"/>
    <w:rsid w:val="00786EF4"/>
    <w:rsid w:val="00786F04"/>
    <w:rsid w:val="00786FFF"/>
    <w:rsid w:val="007875DD"/>
    <w:rsid w:val="00787712"/>
    <w:rsid w:val="007877B5"/>
    <w:rsid w:val="00787E84"/>
    <w:rsid w:val="00787EF8"/>
    <w:rsid w:val="0079026A"/>
    <w:rsid w:val="0079040A"/>
    <w:rsid w:val="00790426"/>
    <w:rsid w:val="00790669"/>
    <w:rsid w:val="007906D5"/>
    <w:rsid w:val="0079087F"/>
    <w:rsid w:val="00790908"/>
    <w:rsid w:val="00790C55"/>
    <w:rsid w:val="00790D96"/>
    <w:rsid w:val="00790DC1"/>
    <w:rsid w:val="00790DE2"/>
    <w:rsid w:val="007912C3"/>
    <w:rsid w:val="00791573"/>
    <w:rsid w:val="00791728"/>
    <w:rsid w:val="00791A81"/>
    <w:rsid w:val="00791E07"/>
    <w:rsid w:val="007922CF"/>
    <w:rsid w:val="00792778"/>
    <w:rsid w:val="00792890"/>
    <w:rsid w:val="00792904"/>
    <w:rsid w:val="007929D4"/>
    <w:rsid w:val="00792A4B"/>
    <w:rsid w:val="00793048"/>
    <w:rsid w:val="0079329B"/>
    <w:rsid w:val="0079383A"/>
    <w:rsid w:val="007938D5"/>
    <w:rsid w:val="00793D3D"/>
    <w:rsid w:val="00793E0F"/>
    <w:rsid w:val="00793EF9"/>
    <w:rsid w:val="00793F28"/>
    <w:rsid w:val="00794100"/>
    <w:rsid w:val="00794D5A"/>
    <w:rsid w:val="00794E2D"/>
    <w:rsid w:val="0079512A"/>
    <w:rsid w:val="0079546D"/>
    <w:rsid w:val="00795789"/>
    <w:rsid w:val="0079612E"/>
    <w:rsid w:val="00796194"/>
    <w:rsid w:val="00796456"/>
    <w:rsid w:val="00796551"/>
    <w:rsid w:val="0079680F"/>
    <w:rsid w:val="00796892"/>
    <w:rsid w:val="00796B38"/>
    <w:rsid w:val="00796C10"/>
    <w:rsid w:val="007970D0"/>
    <w:rsid w:val="007971D2"/>
    <w:rsid w:val="00797C87"/>
    <w:rsid w:val="00797D33"/>
    <w:rsid w:val="00797EA4"/>
    <w:rsid w:val="007A0BF3"/>
    <w:rsid w:val="007A0C11"/>
    <w:rsid w:val="007A1311"/>
    <w:rsid w:val="007A179D"/>
    <w:rsid w:val="007A1926"/>
    <w:rsid w:val="007A23D2"/>
    <w:rsid w:val="007A2408"/>
    <w:rsid w:val="007A2499"/>
    <w:rsid w:val="007A26A4"/>
    <w:rsid w:val="007A4812"/>
    <w:rsid w:val="007A4F69"/>
    <w:rsid w:val="007A556C"/>
    <w:rsid w:val="007A57B8"/>
    <w:rsid w:val="007A5EC8"/>
    <w:rsid w:val="007A62BE"/>
    <w:rsid w:val="007A665E"/>
    <w:rsid w:val="007A6698"/>
    <w:rsid w:val="007A6C2A"/>
    <w:rsid w:val="007A7364"/>
    <w:rsid w:val="007A73DC"/>
    <w:rsid w:val="007A742A"/>
    <w:rsid w:val="007A76C7"/>
    <w:rsid w:val="007A771C"/>
    <w:rsid w:val="007A7BF9"/>
    <w:rsid w:val="007A7C4E"/>
    <w:rsid w:val="007A7F60"/>
    <w:rsid w:val="007B0003"/>
    <w:rsid w:val="007B034A"/>
    <w:rsid w:val="007B0CEF"/>
    <w:rsid w:val="007B1C3E"/>
    <w:rsid w:val="007B23BA"/>
    <w:rsid w:val="007B2571"/>
    <w:rsid w:val="007B2C6E"/>
    <w:rsid w:val="007B36C4"/>
    <w:rsid w:val="007B3A40"/>
    <w:rsid w:val="007B44DF"/>
    <w:rsid w:val="007B4531"/>
    <w:rsid w:val="007B47DF"/>
    <w:rsid w:val="007B5A74"/>
    <w:rsid w:val="007B5BC3"/>
    <w:rsid w:val="007B5C53"/>
    <w:rsid w:val="007B5D17"/>
    <w:rsid w:val="007B6087"/>
    <w:rsid w:val="007B6332"/>
    <w:rsid w:val="007B6787"/>
    <w:rsid w:val="007B6921"/>
    <w:rsid w:val="007B6E45"/>
    <w:rsid w:val="007B7243"/>
    <w:rsid w:val="007B7F26"/>
    <w:rsid w:val="007C001F"/>
    <w:rsid w:val="007C0521"/>
    <w:rsid w:val="007C066E"/>
    <w:rsid w:val="007C06BF"/>
    <w:rsid w:val="007C09F6"/>
    <w:rsid w:val="007C0D13"/>
    <w:rsid w:val="007C0D4D"/>
    <w:rsid w:val="007C1001"/>
    <w:rsid w:val="007C129F"/>
    <w:rsid w:val="007C1646"/>
    <w:rsid w:val="007C1ADE"/>
    <w:rsid w:val="007C1CCF"/>
    <w:rsid w:val="007C217D"/>
    <w:rsid w:val="007C27C8"/>
    <w:rsid w:val="007C2949"/>
    <w:rsid w:val="007C30B0"/>
    <w:rsid w:val="007C3155"/>
    <w:rsid w:val="007C3356"/>
    <w:rsid w:val="007C3B3B"/>
    <w:rsid w:val="007C4000"/>
    <w:rsid w:val="007C4172"/>
    <w:rsid w:val="007C44C2"/>
    <w:rsid w:val="007C4E28"/>
    <w:rsid w:val="007C520A"/>
    <w:rsid w:val="007C5388"/>
    <w:rsid w:val="007C59E8"/>
    <w:rsid w:val="007C5B13"/>
    <w:rsid w:val="007C5B2C"/>
    <w:rsid w:val="007C6024"/>
    <w:rsid w:val="007C61A5"/>
    <w:rsid w:val="007C6D38"/>
    <w:rsid w:val="007C7164"/>
    <w:rsid w:val="007C721B"/>
    <w:rsid w:val="007C7AE1"/>
    <w:rsid w:val="007C7DC9"/>
    <w:rsid w:val="007D01AA"/>
    <w:rsid w:val="007D066A"/>
    <w:rsid w:val="007D07A2"/>
    <w:rsid w:val="007D0CCF"/>
    <w:rsid w:val="007D198F"/>
    <w:rsid w:val="007D1B19"/>
    <w:rsid w:val="007D221B"/>
    <w:rsid w:val="007D22D8"/>
    <w:rsid w:val="007D26FD"/>
    <w:rsid w:val="007D30E7"/>
    <w:rsid w:val="007D34FC"/>
    <w:rsid w:val="007D3789"/>
    <w:rsid w:val="007D3C62"/>
    <w:rsid w:val="007D3CE8"/>
    <w:rsid w:val="007D42B3"/>
    <w:rsid w:val="007D473E"/>
    <w:rsid w:val="007D4D7B"/>
    <w:rsid w:val="007D52A9"/>
    <w:rsid w:val="007D5AF7"/>
    <w:rsid w:val="007D5C3A"/>
    <w:rsid w:val="007D74DA"/>
    <w:rsid w:val="007D7879"/>
    <w:rsid w:val="007E0786"/>
    <w:rsid w:val="007E0ACD"/>
    <w:rsid w:val="007E107E"/>
    <w:rsid w:val="007E15ED"/>
    <w:rsid w:val="007E2058"/>
    <w:rsid w:val="007E2136"/>
    <w:rsid w:val="007E329B"/>
    <w:rsid w:val="007E3697"/>
    <w:rsid w:val="007E3DF9"/>
    <w:rsid w:val="007E425D"/>
    <w:rsid w:val="007E463A"/>
    <w:rsid w:val="007E52F6"/>
    <w:rsid w:val="007E5543"/>
    <w:rsid w:val="007E56BF"/>
    <w:rsid w:val="007E5AFD"/>
    <w:rsid w:val="007E6377"/>
    <w:rsid w:val="007E6837"/>
    <w:rsid w:val="007E706F"/>
    <w:rsid w:val="007E724E"/>
    <w:rsid w:val="007E7CD9"/>
    <w:rsid w:val="007E7E34"/>
    <w:rsid w:val="007F00CE"/>
    <w:rsid w:val="007F040A"/>
    <w:rsid w:val="007F068D"/>
    <w:rsid w:val="007F06C8"/>
    <w:rsid w:val="007F0875"/>
    <w:rsid w:val="007F0D65"/>
    <w:rsid w:val="007F0FE5"/>
    <w:rsid w:val="007F102B"/>
    <w:rsid w:val="007F10A7"/>
    <w:rsid w:val="007F12D5"/>
    <w:rsid w:val="007F1410"/>
    <w:rsid w:val="007F144A"/>
    <w:rsid w:val="007F16FD"/>
    <w:rsid w:val="007F1738"/>
    <w:rsid w:val="007F1807"/>
    <w:rsid w:val="007F1B22"/>
    <w:rsid w:val="007F1B5D"/>
    <w:rsid w:val="007F1E11"/>
    <w:rsid w:val="007F252A"/>
    <w:rsid w:val="007F2CE4"/>
    <w:rsid w:val="007F33BC"/>
    <w:rsid w:val="007F34AD"/>
    <w:rsid w:val="007F36FC"/>
    <w:rsid w:val="007F39DA"/>
    <w:rsid w:val="007F43DB"/>
    <w:rsid w:val="007F4A91"/>
    <w:rsid w:val="007F4B29"/>
    <w:rsid w:val="007F4DFA"/>
    <w:rsid w:val="007F5013"/>
    <w:rsid w:val="007F554E"/>
    <w:rsid w:val="007F55ED"/>
    <w:rsid w:val="007F5B05"/>
    <w:rsid w:val="007F5BF4"/>
    <w:rsid w:val="007F5C49"/>
    <w:rsid w:val="007F5EA5"/>
    <w:rsid w:val="007F62BC"/>
    <w:rsid w:val="007F74F0"/>
    <w:rsid w:val="007F7837"/>
    <w:rsid w:val="007F7CAF"/>
    <w:rsid w:val="007F7E4A"/>
    <w:rsid w:val="008006C9"/>
    <w:rsid w:val="00800C14"/>
    <w:rsid w:val="0080134C"/>
    <w:rsid w:val="0080148C"/>
    <w:rsid w:val="00801497"/>
    <w:rsid w:val="00801AA7"/>
    <w:rsid w:val="00801DDE"/>
    <w:rsid w:val="008026EA"/>
    <w:rsid w:val="008027A9"/>
    <w:rsid w:val="00802999"/>
    <w:rsid w:val="00802D9D"/>
    <w:rsid w:val="0080302A"/>
    <w:rsid w:val="00803198"/>
    <w:rsid w:val="008031CE"/>
    <w:rsid w:val="008034A3"/>
    <w:rsid w:val="0080386B"/>
    <w:rsid w:val="00803B6B"/>
    <w:rsid w:val="00803BF6"/>
    <w:rsid w:val="00803CA6"/>
    <w:rsid w:val="00804184"/>
    <w:rsid w:val="00804545"/>
    <w:rsid w:val="00804F6C"/>
    <w:rsid w:val="00804FB8"/>
    <w:rsid w:val="00805B3A"/>
    <w:rsid w:val="00806030"/>
    <w:rsid w:val="00806263"/>
    <w:rsid w:val="00806324"/>
    <w:rsid w:val="0080715B"/>
    <w:rsid w:val="008074EC"/>
    <w:rsid w:val="00807936"/>
    <w:rsid w:val="00807BF7"/>
    <w:rsid w:val="00807CE9"/>
    <w:rsid w:val="00810344"/>
    <w:rsid w:val="008104A9"/>
    <w:rsid w:val="008104B2"/>
    <w:rsid w:val="0081054D"/>
    <w:rsid w:val="00811B28"/>
    <w:rsid w:val="00811B7C"/>
    <w:rsid w:val="00811B7D"/>
    <w:rsid w:val="00811BC3"/>
    <w:rsid w:val="00811E39"/>
    <w:rsid w:val="00811F69"/>
    <w:rsid w:val="00812228"/>
    <w:rsid w:val="0081243A"/>
    <w:rsid w:val="008126AE"/>
    <w:rsid w:val="00812944"/>
    <w:rsid w:val="00812D86"/>
    <w:rsid w:val="008130C3"/>
    <w:rsid w:val="00813AF7"/>
    <w:rsid w:val="00814193"/>
    <w:rsid w:val="0081444E"/>
    <w:rsid w:val="008146FF"/>
    <w:rsid w:val="00814C4A"/>
    <w:rsid w:val="00814F18"/>
    <w:rsid w:val="0081503F"/>
    <w:rsid w:val="00815441"/>
    <w:rsid w:val="00815B1D"/>
    <w:rsid w:val="00815C07"/>
    <w:rsid w:val="00816042"/>
    <w:rsid w:val="00816195"/>
    <w:rsid w:val="0081647D"/>
    <w:rsid w:val="0081669D"/>
    <w:rsid w:val="00816875"/>
    <w:rsid w:val="00816C1B"/>
    <w:rsid w:val="00817915"/>
    <w:rsid w:val="00817C44"/>
    <w:rsid w:val="0082006D"/>
    <w:rsid w:val="00820A74"/>
    <w:rsid w:val="00820F2A"/>
    <w:rsid w:val="0082139C"/>
    <w:rsid w:val="00821462"/>
    <w:rsid w:val="0082185D"/>
    <w:rsid w:val="00821DD5"/>
    <w:rsid w:val="00822CDB"/>
    <w:rsid w:val="00823421"/>
    <w:rsid w:val="0082368A"/>
    <w:rsid w:val="008238B6"/>
    <w:rsid w:val="00824045"/>
    <w:rsid w:val="0082423F"/>
    <w:rsid w:val="008244C5"/>
    <w:rsid w:val="0082508B"/>
    <w:rsid w:val="0082596F"/>
    <w:rsid w:val="00825F6B"/>
    <w:rsid w:val="0082654A"/>
    <w:rsid w:val="00826798"/>
    <w:rsid w:val="00826C4C"/>
    <w:rsid w:val="008274A3"/>
    <w:rsid w:val="0082760C"/>
    <w:rsid w:val="008279CF"/>
    <w:rsid w:val="00827DF7"/>
    <w:rsid w:val="00830251"/>
    <w:rsid w:val="008305C5"/>
    <w:rsid w:val="00830965"/>
    <w:rsid w:val="008311DA"/>
    <w:rsid w:val="008314D2"/>
    <w:rsid w:val="00832CC4"/>
    <w:rsid w:val="00832DBC"/>
    <w:rsid w:val="00832EB3"/>
    <w:rsid w:val="008332CC"/>
    <w:rsid w:val="0083371C"/>
    <w:rsid w:val="00833FD6"/>
    <w:rsid w:val="008341C7"/>
    <w:rsid w:val="00834247"/>
    <w:rsid w:val="008346B2"/>
    <w:rsid w:val="008346E1"/>
    <w:rsid w:val="00834A5F"/>
    <w:rsid w:val="00834ADC"/>
    <w:rsid w:val="00834BF3"/>
    <w:rsid w:val="008351A1"/>
    <w:rsid w:val="00835E3B"/>
    <w:rsid w:val="0083625A"/>
    <w:rsid w:val="008366D6"/>
    <w:rsid w:val="00836AC8"/>
    <w:rsid w:val="00836B0C"/>
    <w:rsid w:val="00836D3F"/>
    <w:rsid w:val="00836E73"/>
    <w:rsid w:val="00837920"/>
    <w:rsid w:val="00840222"/>
    <w:rsid w:val="00840568"/>
    <w:rsid w:val="0084078F"/>
    <w:rsid w:val="00840B2C"/>
    <w:rsid w:val="00842014"/>
    <w:rsid w:val="008420F6"/>
    <w:rsid w:val="00842255"/>
    <w:rsid w:val="00842F64"/>
    <w:rsid w:val="008432BB"/>
    <w:rsid w:val="0084345A"/>
    <w:rsid w:val="00843AED"/>
    <w:rsid w:val="008440EE"/>
    <w:rsid w:val="00844124"/>
    <w:rsid w:val="008443D1"/>
    <w:rsid w:val="00844705"/>
    <w:rsid w:val="00844A56"/>
    <w:rsid w:val="00844CF2"/>
    <w:rsid w:val="0084535D"/>
    <w:rsid w:val="00845794"/>
    <w:rsid w:val="00845AF1"/>
    <w:rsid w:val="00845BEF"/>
    <w:rsid w:val="00845D72"/>
    <w:rsid w:val="00846157"/>
    <w:rsid w:val="0084640A"/>
    <w:rsid w:val="008466FA"/>
    <w:rsid w:val="00846BED"/>
    <w:rsid w:val="00847160"/>
    <w:rsid w:val="00847BF8"/>
    <w:rsid w:val="0085053B"/>
    <w:rsid w:val="008509C5"/>
    <w:rsid w:val="00850C15"/>
    <w:rsid w:val="00850D84"/>
    <w:rsid w:val="008516CA"/>
    <w:rsid w:val="008518F2"/>
    <w:rsid w:val="00851F5B"/>
    <w:rsid w:val="0085293A"/>
    <w:rsid w:val="00853192"/>
    <w:rsid w:val="00853862"/>
    <w:rsid w:val="0085390A"/>
    <w:rsid w:val="00853BD7"/>
    <w:rsid w:val="00853D09"/>
    <w:rsid w:val="00854272"/>
    <w:rsid w:val="00854418"/>
    <w:rsid w:val="00854498"/>
    <w:rsid w:val="00854A7D"/>
    <w:rsid w:val="008552CA"/>
    <w:rsid w:val="008557C0"/>
    <w:rsid w:val="0085590C"/>
    <w:rsid w:val="00855A5C"/>
    <w:rsid w:val="00855C37"/>
    <w:rsid w:val="00855DEE"/>
    <w:rsid w:val="00856A27"/>
    <w:rsid w:val="00856C57"/>
    <w:rsid w:val="00857080"/>
    <w:rsid w:val="00857765"/>
    <w:rsid w:val="0085798A"/>
    <w:rsid w:val="00857D21"/>
    <w:rsid w:val="00857FE8"/>
    <w:rsid w:val="008603D1"/>
    <w:rsid w:val="00860ACC"/>
    <w:rsid w:val="008611BB"/>
    <w:rsid w:val="0086141E"/>
    <w:rsid w:val="00861F8A"/>
    <w:rsid w:val="008623C4"/>
    <w:rsid w:val="00863FC7"/>
    <w:rsid w:val="0086484B"/>
    <w:rsid w:val="00864A7F"/>
    <w:rsid w:val="008657EC"/>
    <w:rsid w:val="008658E3"/>
    <w:rsid w:val="00865D25"/>
    <w:rsid w:val="00866085"/>
    <w:rsid w:val="00866442"/>
    <w:rsid w:val="00866570"/>
    <w:rsid w:val="0086733D"/>
    <w:rsid w:val="00867B64"/>
    <w:rsid w:val="00870160"/>
    <w:rsid w:val="00870292"/>
    <w:rsid w:val="0087051A"/>
    <w:rsid w:val="00870A61"/>
    <w:rsid w:val="00870C46"/>
    <w:rsid w:val="00870E16"/>
    <w:rsid w:val="00870FE3"/>
    <w:rsid w:val="008713AF"/>
    <w:rsid w:val="008715C2"/>
    <w:rsid w:val="00871C7A"/>
    <w:rsid w:val="008728E3"/>
    <w:rsid w:val="00872DA9"/>
    <w:rsid w:val="0087360B"/>
    <w:rsid w:val="00873A11"/>
    <w:rsid w:val="00873A7E"/>
    <w:rsid w:val="00873CFB"/>
    <w:rsid w:val="00873DE5"/>
    <w:rsid w:val="00873E9D"/>
    <w:rsid w:val="008748CE"/>
    <w:rsid w:val="0087493A"/>
    <w:rsid w:val="00874A40"/>
    <w:rsid w:val="00874CAA"/>
    <w:rsid w:val="00874FFF"/>
    <w:rsid w:val="00875465"/>
    <w:rsid w:val="00875733"/>
    <w:rsid w:val="00875983"/>
    <w:rsid w:val="00876499"/>
    <w:rsid w:val="008765C6"/>
    <w:rsid w:val="00876902"/>
    <w:rsid w:val="00876A72"/>
    <w:rsid w:val="00876CB7"/>
    <w:rsid w:val="0087712E"/>
    <w:rsid w:val="0087726A"/>
    <w:rsid w:val="008772DB"/>
    <w:rsid w:val="00877833"/>
    <w:rsid w:val="0087789D"/>
    <w:rsid w:val="0087791B"/>
    <w:rsid w:val="00880FF5"/>
    <w:rsid w:val="008810A8"/>
    <w:rsid w:val="008816CF"/>
    <w:rsid w:val="0088201E"/>
    <w:rsid w:val="008823FB"/>
    <w:rsid w:val="00882540"/>
    <w:rsid w:val="00882974"/>
    <w:rsid w:val="00882CCD"/>
    <w:rsid w:val="00883437"/>
    <w:rsid w:val="0088375E"/>
    <w:rsid w:val="0088394F"/>
    <w:rsid w:val="008858CB"/>
    <w:rsid w:val="00885BA1"/>
    <w:rsid w:val="00886739"/>
    <w:rsid w:val="00887155"/>
    <w:rsid w:val="008872A9"/>
    <w:rsid w:val="008879A6"/>
    <w:rsid w:val="00887A05"/>
    <w:rsid w:val="00887E69"/>
    <w:rsid w:val="00887F42"/>
    <w:rsid w:val="00890BF5"/>
    <w:rsid w:val="00891239"/>
    <w:rsid w:val="00891452"/>
    <w:rsid w:val="008915D0"/>
    <w:rsid w:val="00891E1A"/>
    <w:rsid w:val="008921BB"/>
    <w:rsid w:val="00892406"/>
    <w:rsid w:val="00892435"/>
    <w:rsid w:val="0089245A"/>
    <w:rsid w:val="008926D5"/>
    <w:rsid w:val="00892F2D"/>
    <w:rsid w:val="00893B87"/>
    <w:rsid w:val="00893DE3"/>
    <w:rsid w:val="00894155"/>
    <w:rsid w:val="00894539"/>
    <w:rsid w:val="00894600"/>
    <w:rsid w:val="00894608"/>
    <w:rsid w:val="008949F2"/>
    <w:rsid w:val="00894F85"/>
    <w:rsid w:val="008950D9"/>
    <w:rsid w:val="008953A0"/>
    <w:rsid w:val="008954E4"/>
    <w:rsid w:val="00895694"/>
    <w:rsid w:val="00895711"/>
    <w:rsid w:val="00895C16"/>
    <w:rsid w:val="00896645"/>
    <w:rsid w:val="00896C56"/>
    <w:rsid w:val="00896F96"/>
    <w:rsid w:val="00897877"/>
    <w:rsid w:val="008A072B"/>
    <w:rsid w:val="008A100A"/>
    <w:rsid w:val="008A165D"/>
    <w:rsid w:val="008A1844"/>
    <w:rsid w:val="008A2083"/>
    <w:rsid w:val="008A25CA"/>
    <w:rsid w:val="008A267B"/>
    <w:rsid w:val="008A26B6"/>
    <w:rsid w:val="008A2DBB"/>
    <w:rsid w:val="008A327A"/>
    <w:rsid w:val="008A3722"/>
    <w:rsid w:val="008A3CC6"/>
    <w:rsid w:val="008A3E38"/>
    <w:rsid w:val="008A3E93"/>
    <w:rsid w:val="008A409A"/>
    <w:rsid w:val="008A41E8"/>
    <w:rsid w:val="008A4BAB"/>
    <w:rsid w:val="008A5491"/>
    <w:rsid w:val="008A6776"/>
    <w:rsid w:val="008A6BBF"/>
    <w:rsid w:val="008A6BDC"/>
    <w:rsid w:val="008A714B"/>
    <w:rsid w:val="008A75A4"/>
    <w:rsid w:val="008A7B62"/>
    <w:rsid w:val="008A7E83"/>
    <w:rsid w:val="008A7F70"/>
    <w:rsid w:val="008A7F7B"/>
    <w:rsid w:val="008B05CF"/>
    <w:rsid w:val="008B0FF7"/>
    <w:rsid w:val="008B1585"/>
    <w:rsid w:val="008B1720"/>
    <w:rsid w:val="008B1F7C"/>
    <w:rsid w:val="008B2285"/>
    <w:rsid w:val="008B2A8A"/>
    <w:rsid w:val="008B369C"/>
    <w:rsid w:val="008B3868"/>
    <w:rsid w:val="008B38E6"/>
    <w:rsid w:val="008B3BF4"/>
    <w:rsid w:val="008B3C4C"/>
    <w:rsid w:val="008B3F73"/>
    <w:rsid w:val="008B404A"/>
    <w:rsid w:val="008B43BB"/>
    <w:rsid w:val="008B4800"/>
    <w:rsid w:val="008B4A88"/>
    <w:rsid w:val="008B50DB"/>
    <w:rsid w:val="008B5142"/>
    <w:rsid w:val="008B547D"/>
    <w:rsid w:val="008B54D4"/>
    <w:rsid w:val="008B58EF"/>
    <w:rsid w:val="008B5F78"/>
    <w:rsid w:val="008B5F9B"/>
    <w:rsid w:val="008B619E"/>
    <w:rsid w:val="008B6626"/>
    <w:rsid w:val="008B688C"/>
    <w:rsid w:val="008B6B9C"/>
    <w:rsid w:val="008B6F7D"/>
    <w:rsid w:val="008B7048"/>
    <w:rsid w:val="008B7425"/>
    <w:rsid w:val="008B7790"/>
    <w:rsid w:val="008B77A3"/>
    <w:rsid w:val="008B7C34"/>
    <w:rsid w:val="008B7F4E"/>
    <w:rsid w:val="008C21C3"/>
    <w:rsid w:val="008C27D4"/>
    <w:rsid w:val="008C2912"/>
    <w:rsid w:val="008C2EB0"/>
    <w:rsid w:val="008C3C8B"/>
    <w:rsid w:val="008C3DBB"/>
    <w:rsid w:val="008C3F69"/>
    <w:rsid w:val="008C431B"/>
    <w:rsid w:val="008C43CA"/>
    <w:rsid w:val="008C43FE"/>
    <w:rsid w:val="008C440B"/>
    <w:rsid w:val="008C457C"/>
    <w:rsid w:val="008C49BF"/>
    <w:rsid w:val="008C4B25"/>
    <w:rsid w:val="008C5068"/>
    <w:rsid w:val="008C5AFD"/>
    <w:rsid w:val="008C5C5D"/>
    <w:rsid w:val="008C60D2"/>
    <w:rsid w:val="008C6905"/>
    <w:rsid w:val="008C6BDD"/>
    <w:rsid w:val="008C6FEF"/>
    <w:rsid w:val="008C79E4"/>
    <w:rsid w:val="008C7D98"/>
    <w:rsid w:val="008D008A"/>
    <w:rsid w:val="008D02DE"/>
    <w:rsid w:val="008D055B"/>
    <w:rsid w:val="008D06B8"/>
    <w:rsid w:val="008D0768"/>
    <w:rsid w:val="008D0B4F"/>
    <w:rsid w:val="008D12ED"/>
    <w:rsid w:val="008D13C2"/>
    <w:rsid w:val="008D1405"/>
    <w:rsid w:val="008D147B"/>
    <w:rsid w:val="008D1608"/>
    <w:rsid w:val="008D17BA"/>
    <w:rsid w:val="008D19B1"/>
    <w:rsid w:val="008D1C6D"/>
    <w:rsid w:val="008D25E2"/>
    <w:rsid w:val="008D27BC"/>
    <w:rsid w:val="008D4345"/>
    <w:rsid w:val="008D4BFB"/>
    <w:rsid w:val="008D4CDE"/>
    <w:rsid w:val="008D599E"/>
    <w:rsid w:val="008D5EB9"/>
    <w:rsid w:val="008D6EA9"/>
    <w:rsid w:val="008D72D5"/>
    <w:rsid w:val="008D7916"/>
    <w:rsid w:val="008E0047"/>
    <w:rsid w:val="008E0769"/>
    <w:rsid w:val="008E0E14"/>
    <w:rsid w:val="008E10F6"/>
    <w:rsid w:val="008E1455"/>
    <w:rsid w:val="008E145F"/>
    <w:rsid w:val="008E1465"/>
    <w:rsid w:val="008E19EC"/>
    <w:rsid w:val="008E1F31"/>
    <w:rsid w:val="008E21C7"/>
    <w:rsid w:val="008E2BD7"/>
    <w:rsid w:val="008E2DD5"/>
    <w:rsid w:val="008E2E0E"/>
    <w:rsid w:val="008E3EF2"/>
    <w:rsid w:val="008E4352"/>
    <w:rsid w:val="008E4699"/>
    <w:rsid w:val="008E4737"/>
    <w:rsid w:val="008E49E7"/>
    <w:rsid w:val="008E4D20"/>
    <w:rsid w:val="008E4E13"/>
    <w:rsid w:val="008E4FF0"/>
    <w:rsid w:val="008E4FF7"/>
    <w:rsid w:val="008E52C5"/>
    <w:rsid w:val="008E52DE"/>
    <w:rsid w:val="008E593C"/>
    <w:rsid w:val="008E5BDE"/>
    <w:rsid w:val="008E61C4"/>
    <w:rsid w:val="008E6413"/>
    <w:rsid w:val="008E692A"/>
    <w:rsid w:val="008E6C7A"/>
    <w:rsid w:val="008E7408"/>
    <w:rsid w:val="008E79E5"/>
    <w:rsid w:val="008F0AAC"/>
    <w:rsid w:val="008F0F06"/>
    <w:rsid w:val="008F1149"/>
    <w:rsid w:val="008F1174"/>
    <w:rsid w:val="008F132F"/>
    <w:rsid w:val="008F1DA8"/>
    <w:rsid w:val="008F1DD2"/>
    <w:rsid w:val="008F2963"/>
    <w:rsid w:val="008F2BF9"/>
    <w:rsid w:val="008F35C9"/>
    <w:rsid w:val="008F37CE"/>
    <w:rsid w:val="008F398E"/>
    <w:rsid w:val="008F3B98"/>
    <w:rsid w:val="008F3BB9"/>
    <w:rsid w:val="008F3C34"/>
    <w:rsid w:val="008F3D4E"/>
    <w:rsid w:val="008F406A"/>
    <w:rsid w:val="008F4696"/>
    <w:rsid w:val="008F46BC"/>
    <w:rsid w:val="008F4FFE"/>
    <w:rsid w:val="008F50A2"/>
    <w:rsid w:val="008F594B"/>
    <w:rsid w:val="008F6139"/>
    <w:rsid w:val="008F6447"/>
    <w:rsid w:val="008F6B18"/>
    <w:rsid w:val="008F6B82"/>
    <w:rsid w:val="008F6BA6"/>
    <w:rsid w:val="008F70D8"/>
    <w:rsid w:val="008F7103"/>
    <w:rsid w:val="008F72C4"/>
    <w:rsid w:val="008F7ECD"/>
    <w:rsid w:val="0090029E"/>
    <w:rsid w:val="0090036D"/>
    <w:rsid w:val="009006D8"/>
    <w:rsid w:val="0090137A"/>
    <w:rsid w:val="0090173E"/>
    <w:rsid w:val="00901B24"/>
    <w:rsid w:val="00901BD7"/>
    <w:rsid w:val="00901FC8"/>
    <w:rsid w:val="009023DC"/>
    <w:rsid w:val="009028AC"/>
    <w:rsid w:val="00902AB6"/>
    <w:rsid w:val="0090335A"/>
    <w:rsid w:val="00903752"/>
    <w:rsid w:val="009038E6"/>
    <w:rsid w:val="00903D7B"/>
    <w:rsid w:val="009047FF"/>
    <w:rsid w:val="00904829"/>
    <w:rsid w:val="00904B95"/>
    <w:rsid w:val="009050CD"/>
    <w:rsid w:val="00905919"/>
    <w:rsid w:val="00905DBF"/>
    <w:rsid w:val="009062F6"/>
    <w:rsid w:val="00906FB6"/>
    <w:rsid w:val="0090783A"/>
    <w:rsid w:val="00907D27"/>
    <w:rsid w:val="009100CD"/>
    <w:rsid w:val="009101A7"/>
    <w:rsid w:val="00910227"/>
    <w:rsid w:val="009105C3"/>
    <w:rsid w:val="009108D8"/>
    <w:rsid w:val="00910A1D"/>
    <w:rsid w:val="00910B12"/>
    <w:rsid w:val="00910C3F"/>
    <w:rsid w:val="00911373"/>
    <w:rsid w:val="009118C2"/>
    <w:rsid w:val="00911AA0"/>
    <w:rsid w:val="00911DE6"/>
    <w:rsid w:val="00911EB8"/>
    <w:rsid w:val="009122CA"/>
    <w:rsid w:val="00912453"/>
    <w:rsid w:val="00912613"/>
    <w:rsid w:val="00913452"/>
    <w:rsid w:val="0091358E"/>
    <w:rsid w:val="00913955"/>
    <w:rsid w:val="00913988"/>
    <w:rsid w:val="00913B22"/>
    <w:rsid w:val="00914033"/>
    <w:rsid w:val="009140E5"/>
    <w:rsid w:val="00914D2F"/>
    <w:rsid w:val="009153C1"/>
    <w:rsid w:val="00915601"/>
    <w:rsid w:val="00915B8F"/>
    <w:rsid w:val="00915E7D"/>
    <w:rsid w:val="009167A9"/>
    <w:rsid w:val="00916976"/>
    <w:rsid w:val="00916A91"/>
    <w:rsid w:val="00916BB6"/>
    <w:rsid w:val="00916CE4"/>
    <w:rsid w:val="00916E60"/>
    <w:rsid w:val="00917176"/>
    <w:rsid w:val="009173F7"/>
    <w:rsid w:val="0091784D"/>
    <w:rsid w:val="00917A5F"/>
    <w:rsid w:val="00917B35"/>
    <w:rsid w:val="00917CB2"/>
    <w:rsid w:val="00917D2D"/>
    <w:rsid w:val="00917FDC"/>
    <w:rsid w:val="009206FA"/>
    <w:rsid w:val="00921025"/>
    <w:rsid w:val="0092192F"/>
    <w:rsid w:val="00921E98"/>
    <w:rsid w:val="00922708"/>
    <w:rsid w:val="00922DF9"/>
    <w:rsid w:val="00923A47"/>
    <w:rsid w:val="00923B77"/>
    <w:rsid w:val="00923EE5"/>
    <w:rsid w:val="00923F30"/>
    <w:rsid w:val="009248BF"/>
    <w:rsid w:val="00924B94"/>
    <w:rsid w:val="0092508B"/>
    <w:rsid w:val="00925252"/>
    <w:rsid w:val="00925485"/>
    <w:rsid w:val="0092564D"/>
    <w:rsid w:val="009259AC"/>
    <w:rsid w:val="00925A4B"/>
    <w:rsid w:val="00925C8F"/>
    <w:rsid w:val="00925DCB"/>
    <w:rsid w:val="00925F57"/>
    <w:rsid w:val="00925F92"/>
    <w:rsid w:val="00925FDA"/>
    <w:rsid w:val="00925FDB"/>
    <w:rsid w:val="00926428"/>
    <w:rsid w:val="00926934"/>
    <w:rsid w:val="00926C7C"/>
    <w:rsid w:val="00927243"/>
    <w:rsid w:val="00927734"/>
    <w:rsid w:val="00927AAB"/>
    <w:rsid w:val="00927BF4"/>
    <w:rsid w:val="00927E17"/>
    <w:rsid w:val="00927ECB"/>
    <w:rsid w:val="00930456"/>
    <w:rsid w:val="0093048A"/>
    <w:rsid w:val="009307D2"/>
    <w:rsid w:val="0093108F"/>
    <w:rsid w:val="00931493"/>
    <w:rsid w:val="009317B1"/>
    <w:rsid w:val="0093185F"/>
    <w:rsid w:val="00931CB8"/>
    <w:rsid w:val="009321EE"/>
    <w:rsid w:val="009326D6"/>
    <w:rsid w:val="00932BD7"/>
    <w:rsid w:val="00932CF9"/>
    <w:rsid w:val="00932DE8"/>
    <w:rsid w:val="00933131"/>
    <w:rsid w:val="009331DE"/>
    <w:rsid w:val="00933769"/>
    <w:rsid w:val="00933CFE"/>
    <w:rsid w:val="00934B00"/>
    <w:rsid w:val="00934F85"/>
    <w:rsid w:val="00934FEC"/>
    <w:rsid w:val="00935204"/>
    <w:rsid w:val="0093589C"/>
    <w:rsid w:val="00935C83"/>
    <w:rsid w:val="00935F09"/>
    <w:rsid w:val="00935FE7"/>
    <w:rsid w:val="0093624F"/>
    <w:rsid w:val="009365AE"/>
    <w:rsid w:val="0093660F"/>
    <w:rsid w:val="00936ACF"/>
    <w:rsid w:val="00936F0E"/>
    <w:rsid w:val="009378B8"/>
    <w:rsid w:val="00937C36"/>
    <w:rsid w:val="009401EF"/>
    <w:rsid w:val="00940328"/>
    <w:rsid w:val="00940C15"/>
    <w:rsid w:val="00940C37"/>
    <w:rsid w:val="00940F9F"/>
    <w:rsid w:val="00941848"/>
    <w:rsid w:val="00941FB9"/>
    <w:rsid w:val="00942235"/>
    <w:rsid w:val="00942A84"/>
    <w:rsid w:val="00942CF1"/>
    <w:rsid w:val="00942E3B"/>
    <w:rsid w:val="00943618"/>
    <w:rsid w:val="00944243"/>
    <w:rsid w:val="0094466B"/>
    <w:rsid w:val="00944806"/>
    <w:rsid w:val="00944F02"/>
    <w:rsid w:val="00944F92"/>
    <w:rsid w:val="009451F2"/>
    <w:rsid w:val="009452C3"/>
    <w:rsid w:val="00945BBC"/>
    <w:rsid w:val="00946636"/>
    <w:rsid w:val="00946989"/>
    <w:rsid w:val="009469CB"/>
    <w:rsid w:val="00946B4B"/>
    <w:rsid w:val="009473FE"/>
    <w:rsid w:val="009477D5"/>
    <w:rsid w:val="009479D9"/>
    <w:rsid w:val="00947BB3"/>
    <w:rsid w:val="00950B5F"/>
    <w:rsid w:val="00951297"/>
    <w:rsid w:val="00951624"/>
    <w:rsid w:val="0095164A"/>
    <w:rsid w:val="00951A3F"/>
    <w:rsid w:val="00951BB4"/>
    <w:rsid w:val="00951E5B"/>
    <w:rsid w:val="00951EB4"/>
    <w:rsid w:val="009523AD"/>
    <w:rsid w:val="009528A6"/>
    <w:rsid w:val="00952ACC"/>
    <w:rsid w:val="00952B3F"/>
    <w:rsid w:val="009530FA"/>
    <w:rsid w:val="0095345B"/>
    <w:rsid w:val="009547C5"/>
    <w:rsid w:val="009552EA"/>
    <w:rsid w:val="009554A1"/>
    <w:rsid w:val="009555DB"/>
    <w:rsid w:val="0095585E"/>
    <w:rsid w:val="00955FB9"/>
    <w:rsid w:val="00956535"/>
    <w:rsid w:val="00956900"/>
    <w:rsid w:val="00956D51"/>
    <w:rsid w:val="00956D7E"/>
    <w:rsid w:val="00957BF2"/>
    <w:rsid w:val="00960477"/>
    <w:rsid w:val="00961421"/>
    <w:rsid w:val="0096233B"/>
    <w:rsid w:val="00963046"/>
    <w:rsid w:val="009631A6"/>
    <w:rsid w:val="00963413"/>
    <w:rsid w:val="009641E2"/>
    <w:rsid w:val="0096438E"/>
    <w:rsid w:val="0096454B"/>
    <w:rsid w:val="0096475A"/>
    <w:rsid w:val="0096476E"/>
    <w:rsid w:val="00964DC2"/>
    <w:rsid w:val="009654C0"/>
    <w:rsid w:val="00965B63"/>
    <w:rsid w:val="00965CBD"/>
    <w:rsid w:val="00965CD6"/>
    <w:rsid w:val="0096686A"/>
    <w:rsid w:val="00966B57"/>
    <w:rsid w:val="00966B6D"/>
    <w:rsid w:val="00966E30"/>
    <w:rsid w:val="009674B7"/>
    <w:rsid w:val="00967614"/>
    <w:rsid w:val="00967B1F"/>
    <w:rsid w:val="0097066A"/>
    <w:rsid w:val="00970ADD"/>
    <w:rsid w:val="00971148"/>
    <w:rsid w:val="00971A6E"/>
    <w:rsid w:val="009726E4"/>
    <w:rsid w:val="0097293A"/>
    <w:rsid w:val="009729B3"/>
    <w:rsid w:val="00973611"/>
    <w:rsid w:val="00973C6F"/>
    <w:rsid w:val="00973D66"/>
    <w:rsid w:val="00973F77"/>
    <w:rsid w:val="0097418F"/>
    <w:rsid w:val="009742D2"/>
    <w:rsid w:val="009743D8"/>
    <w:rsid w:val="0097474F"/>
    <w:rsid w:val="009748EA"/>
    <w:rsid w:val="00974A68"/>
    <w:rsid w:val="00974D3E"/>
    <w:rsid w:val="00974E0F"/>
    <w:rsid w:val="00975063"/>
    <w:rsid w:val="009751B3"/>
    <w:rsid w:val="009756DA"/>
    <w:rsid w:val="00975A8E"/>
    <w:rsid w:val="00975BA4"/>
    <w:rsid w:val="0097623A"/>
    <w:rsid w:val="00976895"/>
    <w:rsid w:val="0097695D"/>
    <w:rsid w:val="00976D64"/>
    <w:rsid w:val="00976DCC"/>
    <w:rsid w:val="00977BEA"/>
    <w:rsid w:val="00977FB7"/>
    <w:rsid w:val="00980613"/>
    <w:rsid w:val="00980955"/>
    <w:rsid w:val="00980C20"/>
    <w:rsid w:val="00980F78"/>
    <w:rsid w:val="009813E3"/>
    <w:rsid w:val="00981558"/>
    <w:rsid w:val="00981850"/>
    <w:rsid w:val="00981A35"/>
    <w:rsid w:val="00981F5C"/>
    <w:rsid w:val="00982843"/>
    <w:rsid w:val="009828C9"/>
    <w:rsid w:val="00982C49"/>
    <w:rsid w:val="00982C60"/>
    <w:rsid w:val="00982F7B"/>
    <w:rsid w:val="009842A2"/>
    <w:rsid w:val="0098474B"/>
    <w:rsid w:val="00984C14"/>
    <w:rsid w:val="0098515B"/>
    <w:rsid w:val="00985483"/>
    <w:rsid w:val="0098569B"/>
    <w:rsid w:val="00985829"/>
    <w:rsid w:val="0098587C"/>
    <w:rsid w:val="00985D18"/>
    <w:rsid w:val="00985D63"/>
    <w:rsid w:val="00986794"/>
    <w:rsid w:val="00986EDF"/>
    <w:rsid w:val="00987A6B"/>
    <w:rsid w:val="00987EF1"/>
    <w:rsid w:val="009904A9"/>
    <w:rsid w:val="009907B7"/>
    <w:rsid w:val="009908B3"/>
    <w:rsid w:val="00990B90"/>
    <w:rsid w:val="00990DCF"/>
    <w:rsid w:val="00990FDC"/>
    <w:rsid w:val="0099110A"/>
    <w:rsid w:val="00991801"/>
    <w:rsid w:val="00991C77"/>
    <w:rsid w:val="009923D7"/>
    <w:rsid w:val="0099248C"/>
    <w:rsid w:val="009924A1"/>
    <w:rsid w:val="00993158"/>
    <w:rsid w:val="00993192"/>
    <w:rsid w:val="009937BB"/>
    <w:rsid w:val="00993B3F"/>
    <w:rsid w:val="00993C8B"/>
    <w:rsid w:val="00993E81"/>
    <w:rsid w:val="00994209"/>
    <w:rsid w:val="0099460F"/>
    <w:rsid w:val="00994B23"/>
    <w:rsid w:val="00995117"/>
    <w:rsid w:val="0099568A"/>
    <w:rsid w:val="00995A71"/>
    <w:rsid w:val="00995BB9"/>
    <w:rsid w:val="009968F7"/>
    <w:rsid w:val="00996DB0"/>
    <w:rsid w:val="009974AF"/>
    <w:rsid w:val="00997D25"/>
    <w:rsid w:val="009A010A"/>
    <w:rsid w:val="009A048A"/>
    <w:rsid w:val="009A0BAC"/>
    <w:rsid w:val="009A0C3D"/>
    <w:rsid w:val="009A15C7"/>
    <w:rsid w:val="009A2159"/>
    <w:rsid w:val="009A22E4"/>
    <w:rsid w:val="009A2526"/>
    <w:rsid w:val="009A260B"/>
    <w:rsid w:val="009A2834"/>
    <w:rsid w:val="009A2A9E"/>
    <w:rsid w:val="009A347E"/>
    <w:rsid w:val="009A34E1"/>
    <w:rsid w:val="009A355B"/>
    <w:rsid w:val="009A409F"/>
    <w:rsid w:val="009A4109"/>
    <w:rsid w:val="009A41EF"/>
    <w:rsid w:val="009A4635"/>
    <w:rsid w:val="009A4781"/>
    <w:rsid w:val="009A4B33"/>
    <w:rsid w:val="009A537B"/>
    <w:rsid w:val="009A557B"/>
    <w:rsid w:val="009A587B"/>
    <w:rsid w:val="009A5903"/>
    <w:rsid w:val="009A6388"/>
    <w:rsid w:val="009A6458"/>
    <w:rsid w:val="009A71D7"/>
    <w:rsid w:val="009A72E1"/>
    <w:rsid w:val="009B00B8"/>
    <w:rsid w:val="009B0349"/>
    <w:rsid w:val="009B0816"/>
    <w:rsid w:val="009B0BF4"/>
    <w:rsid w:val="009B19FE"/>
    <w:rsid w:val="009B1C9C"/>
    <w:rsid w:val="009B2270"/>
    <w:rsid w:val="009B24D5"/>
    <w:rsid w:val="009B252C"/>
    <w:rsid w:val="009B29A2"/>
    <w:rsid w:val="009B2F9B"/>
    <w:rsid w:val="009B308E"/>
    <w:rsid w:val="009B351E"/>
    <w:rsid w:val="009B3843"/>
    <w:rsid w:val="009B3C46"/>
    <w:rsid w:val="009B3FFB"/>
    <w:rsid w:val="009B44D7"/>
    <w:rsid w:val="009B46A5"/>
    <w:rsid w:val="009B4992"/>
    <w:rsid w:val="009B4B03"/>
    <w:rsid w:val="009B4B5A"/>
    <w:rsid w:val="009B4BA9"/>
    <w:rsid w:val="009B4BAC"/>
    <w:rsid w:val="009B4D24"/>
    <w:rsid w:val="009B4D99"/>
    <w:rsid w:val="009B533C"/>
    <w:rsid w:val="009B5973"/>
    <w:rsid w:val="009B5DD1"/>
    <w:rsid w:val="009B5F3E"/>
    <w:rsid w:val="009B5FE4"/>
    <w:rsid w:val="009B6358"/>
    <w:rsid w:val="009B6C91"/>
    <w:rsid w:val="009B6D6E"/>
    <w:rsid w:val="009B75BE"/>
    <w:rsid w:val="009B794D"/>
    <w:rsid w:val="009C049B"/>
    <w:rsid w:val="009C0CC4"/>
    <w:rsid w:val="009C14B7"/>
    <w:rsid w:val="009C1625"/>
    <w:rsid w:val="009C17C6"/>
    <w:rsid w:val="009C1B78"/>
    <w:rsid w:val="009C2CDC"/>
    <w:rsid w:val="009C309F"/>
    <w:rsid w:val="009C3D00"/>
    <w:rsid w:val="009C40A5"/>
    <w:rsid w:val="009C419A"/>
    <w:rsid w:val="009C4617"/>
    <w:rsid w:val="009C4979"/>
    <w:rsid w:val="009C4EB2"/>
    <w:rsid w:val="009C5782"/>
    <w:rsid w:val="009C57A6"/>
    <w:rsid w:val="009C58BD"/>
    <w:rsid w:val="009C6260"/>
    <w:rsid w:val="009C640A"/>
    <w:rsid w:val="009C6411"/>
    <w:rsid w:val="009C685D"/>
    <w:rsid w:val="009C725A"/>
    <w:rsid w:val="009C7286"/>
    <w:rsid w:val="009C7C38"/>
    <w:rsid w:val="009C7DD3"/>
    <w:rsid w:val="009D00DD"/>
    <w:rsid w:val="009D01E9"/>
    <w:rsid w:val="009D0406"/>
    <w:rsid w:val="009D051A"/>
    <w:rsid w:val="009D100A"/>
    <w:rsid w:val="009D2441"/>
    <w:rsid w:val="009D2741"/>
    <w:rsid w:val="009D2C7B"/>
    <w:rsid w:val="009D2F20"/>
    <w:rsid w:val="009D306B"/>
    <w:rsid w:val="009D34C9"/>
    <w:rsid w:val="009D3819"/>
    <w:rsid w:val="009D3918"/>
    <w:rsid w:val="009D3923"/>
    <w:rsid w:val="009D3A32"/>
    <w:rsid w:val="009D3D84"/>
    <w:rsid w:val="009D4141"/>
    <w:rsid w:val="009D4320"/>
    <w:rsid w:val="009D4624"/>
    <w:rsid w:val="009D4A15"/>
    <w:rsid w:val="009D504B"/>
    <w:rsid w:val="009D522C"/>
    <w:rsid w:val="009D5E55"/>
    <w:rsid w:val="009D6A94"/>
    <w:rsid w:val="009D7EB7"/>
    <w:rsid w:val="009D7FA5"/>
    <w:rsid w:val="009E0163"/>
    <w:rsid w:val="009E0563"/>
    <w:rsid w:val="009E061E"/>
    <w:rsid w:val="009E072C"/>
    <w:rsid w:val="009E081B"/>
    <w:rsid w:val="009E1602"/>
    <w:rsid w:val="009E18C4"/>
    <w:rsid w:val="009E1A3B"/>
    <w:rsid w:val="009E1FA4"/>
    <w:rsid w:val="009E1FF3"/>
    <w:rsid w:val="009E2105"/>
    <w:rsid w:val="009E2448"/>
    <w:rsid w:val="009E2681"/>
    <w:rsid w:val="009E27BC"/>
    <w:rsid w:val="009E2D24"/>
    <w:rsid w:val="009E2F34"/>
    <w:rsid w:val="009E3C1C"/>
    <w:rsid w:val="009E3DF5"/>
    <w:rsid w:val="009E3E9E"/>
    <w:rsid w:val="009E4749"/>
    <w:rsid w:val="009E4A1D"/>
    <w:rsid w:val="009E4B71"/>
    <w:rsid w:val="009E4F46"/>
    <w:rsid w:val="009E5597"/>
    <w:rsid w:val="009E5844"/>
    <w:rsid w:val="009E5D99"/>
    <w:rsid w:val="009E5EFC"/>
    <w:rsid w:val="009E6027"/>
    <w:rsid w:val="009E62F4"/>
    <w:rsid w:val="009E66C9"/>
    <w:rsid w:val="009E74D2"/>
    <w:rsid w:val="009E7A25"/>
    <w:rsid w:val="009E7AE8"/>
    <w:rsid w:val="009E7B73"/>
    <w:rsid w:val="009E7C56"/>
    <w:rsid w:val="009F0298"/>
    <w:rsid w:val="009F030E"/>
    <w:rsid w:val="009F0AED"/>
    <w:rsid w:val="009F14C1"/>
    <w:rsid w:val="009F16A1"/>
    <w:rsid w:val="009F197B"/>
    <w:rsid w:val="009F199D"/>
    <w:rsid w:val="009F1D1B"/>
    <w:rsid w:val="009F1EB7"/>
    <w:rsid w:val="009F1EFD"/>
    <w:rsid w:val="009F2E65"/>
    <w:rsid w:val="009F3122"/>
    <w:rsid w:val="009F3611"/>
    <w:rsid w:val="009F367C"/>
    <w:rsid w:val="009F4DB2"/>
    <w:rsid w:val="009F526C"/>
    <w:rsid w:val="009F5AE1"/>
    <w:rsid w:val="009F5F73"/>
    <w:rsid w:val="009F603D"/>
    <w:rsid w:val="009F670D"/>
    <w:rsid w:val="009F68B5"/>
    <w:rsid w:val="009F6ED0"/>
    <w:rsid w:val="009F717A"/>
    <w:rsid w:val="009F7D4B"/>
    <w:rsid w:val="009F7DF0"/>
    <w:rsid w:val="00A00397"/>
    <w:rsid w:val="00A00679"/>
    <w:rsid w:val="00A00A07"/>
    <w:rsid w:val="00A00E15"/>
    <w:rsid w:val="00A0108B"/>
    <w:rsid w:val="00A01164"/>
    <w:rsid w:val="00A011FC"/>
    <w:rsid w:val="00A012C1"/>
    <w:rsid w:val="00A012C6"/>
    <w:rsid w:val="00A0155C"/>
    <w:rsid w:val="00A0178D"/>
    <w:rsid w:val="00A017EA"/>
    <w:rsid w:val="00A0229E"/>
    <w:rsid w:val="00A025E1"/>
    <w:rsid w:val="00A02619"/>
    <w:rsid w:val="00A0264A"/>
    <w:rsid w:val="00A02718"/>
    <w:rsid w:val="00A027F0"/>
    <w:rsid w:val="00A02A5B"/>
    <w:rsid w:val="00A02F98"/>
    <w:rsid w:val="00A0330B"/>
    <w:rsid w:val="00A033EF"/>
    <w:rsid w:val="00A0346F"/>
    <w:rsid w:val="00A0356B"/>
    <w:rsid w:val="00A035B4"/>
    <w:rsid w:val="00A0369B"/>
    <w:rsid w:val="00A03A78"/>
    <w:rsid w:val="00A03D37"/>
    <w:rsid w:val="00A043BF"/>
    <w:rsid w:val="00A048DF"/>
    <w:rsid w:val="00A04947"/>
    <w:rsid w:val="00A05A74"/>
    <w:rsid w:val="00A05E27"/>
    <w:rsid w:val="00A05FF3"/>
    <w:rsid w:val="00A06028"/>
    <w:rsid w:val="00A062C7"/>
    <w:rsid w:val="00A06645"/>
    <w:rsid w:val="00A066CE"/>
    <w:rsid w:val="00A06A26"/>
    <w:rsid w:val="00A06E28"/>
    <w:rsid w:val="00A06ED3"/>
    <w:rsid w:val="00A070B8"/>
    <w:rsid w:val="00A07166"/>
    <w:rsid w:val="00A0718C"/>
    <w:rsid w:val="00A0752F"/>
    <w:rsid w:val="00A079F8"/>
    <w:rsid w:val="00A07EC8"/>
    <w:rsid w:val="00A10185"/>
    <w:rsid w:val="00A10408"/>
    <w:rsid w:val="00A105D6"/>
    <w:rsid w:val="00A10666"/>
    <w:rsid w:val="00A10F28"/>
    <w:rsid w:val="00A10FDC"/>
    <w:rsid w:val="00A110AF"/>
    <w:rsid w:val="00A11775"/>
    <w:rsid w:val="00A12175"/>
    <w:rsid w:val="00A122C3"/>
    <w:rsid w:val="00A122EA"/>
    <w:rsid w:val="00A127DE"/>
    <w:rsid w:val="00A12A6C"/>
    <w:rsid w:val="00A12B34"/>
    <w:rsid w:val="00A12C20"/>
    <w:rsid w:val="00A13917"/>
    <w:rsid w:val="00A14A0A"/>
    <w:rsid w:val="00A14C92"/>
    <w:rsid w:val="00A14C9C"/>
    <w:rsid w:val="00A14D3B"/>
    <w:rsid w:val="00A157FE"/>
    <w:rsid w:val="00A15AF1"/>
    <w:rsid w:val="00A15D17"/>
    <w:rsid w:val="00A16460"/>
    <w:rsid w:val="00A16C99"/>
    <w:rsid w:val="00A16E86"/>
    <w:rsid w:val="00A17459"/>
    <w:rsid w:val="00A17BEB"/>
    <w:rsid w:val="00A17E30"/>
    <w:rsid w:val="00A20B2B"/>
    <w:rsid w:val="00A20F78"/>
    <w:rsid w:val="00A210ED"/>
    <w:rsid w:val="00A212B2"/>
    <w:rsid w:val="00A215DE"/>
    <w:rsid w:val="00A21A51"/>
    <w:rsid w:val="00A21BD9"/>
    <w:rsid w:val="00A22115"/>
    <w:rsid w:val="00A22C4D"/>
    <w:rsid w:val="00A22C93"/>
    <w:rsid w:val="00A22D64"/>
    <w:rsid w:val="00A22EA6"/>
    <w:rsid w:val="00A22F40"/>
    <w:rsid w:val="00A23317"/>
    <w:rsid w:val="00A236E0"/>
    <w:rsid w:val="00A239CB"/>
    <w:rsid w:val="00A24094"/>
    <w:rsid w:val="00A2427C"/>
    <w:rsid w:val="00A24386"/>
    <w:rsid w:val="00A24483"/>
    <w:rsid w:val="00A24580"/>
    <w:rsid w:val="00A24CDF"/>
    <w:rsid w:val="00A24D6D"/>
    <w:rsid w:val="00A24F38"/>
    <w:rsid w:val="00A25212"/>
    <w:rsid w:val="00A26021"/>
    <w:rsid w:val="00A26063"/>
    <w:rsid w:val="00A26511"/>
    <w:rsid w:val="00A266C4"/>
    <w:rsid w:val="00A26AA9"/>
    <w:rsid w:val="00A27057"/>
    <w:rsid w:val="00A271B8"/>
    <w:rsid w:val="00A2755B"/>
    <w:rsid w:val="00A2768E"/>
    <w:rsid w:val="00A277C0"/>
    <w:rsid w:val="00A27A31"/>
    <w:rsid w:val="00A3006B"/>
    <w:rsid w:val="00A30778"/>
    <w:rsid w:val="00A30B68"/>
    <w:rsid w:val="00A30CFE"/>
    <w:rsid w:val="00A30FDF"/>
    <w:rsid w:val="00A31188"/>
    <w:rsid w:val="00A31334"/>
    <w:rsid w:val="00A3139C"/>
    <w:rsid w:val="00A31AB3"/>
    <w:rsid w:val="00A31B9A"/>
    <w:rsid w:val="00A31C0E"/>
    <w:rsid w:val="00A31C7A"/>
    <w:rsid w:val="00A32136"/>
    <w:rsid w:val="00A321AD"/>
    <w:rsid w:val="00A322E9"/>
    <w:rsid w:val="00A32625"/>
    <w:rsid w:val="00A32728"/>
    <w:rsid w:val="00A327B4"/>
    <w:rsid w:val="00A3282F"/>
    <w:rsid w:val="00A32B26"/>
    <w:rsid w:val="00A32F57"/>
    <w:rsid w:val="00A33BB9"/>
    <w:rsid w:val="00A34670"/>
    <w:rsid w:val="00A347AE"/>
    <w:rsid w:val="00A347ED"/>
    <w:rsid w:val="00A34F75"/>
    <w:rsid w:val="00A35849"/>
    <w:rsid w:val="00A359A5"/>
    <w:rsid w:val="00A35A1B"/>
    <w:rsid w:val="00A35A84"/>
    <w:rsid w:val="00A35C74"/>
    <w:rsid w:val="00A35C7F"/>
    <w:rsid w:val="00A36547"/>
    <w:rsid w:val="00A36E36"/>
    <w:rsid w:val="00A372D4"/>
    <w:rsid w:val="00A3748F"/>
    <w:rsid w:val="00A37693"/>
    <w:rsid w:val="00A37775"/>
    <w:rsid w:val="00A37A7D"/>
    <w:rsid w:val="00A4009A"/>
    <w:rsid w:val="00A4049E"/>
    <w:rsid w:val="00A40682"/>
    <w:rsid w:val="00A40E41"/>
    <w:rsid w:val="00A4111B"/>
    <w:rsid w:val="00A413D2"/>
    <w:rsid w:val="00A415C7"/>
    <w:rsid w:val="00A424DD"/>
    <w:rsid w:val="00A42561"/>
    <w:rsid w:val="00A42610"/>
    <w:rsid w:val="00A42F75"/>
    <w:rsid w:val="00A43046"/>
    <w:rsid w:val="00A436CA"/>
    <w:rsid w:val="00A439EA"/>
    <w:rsid w:val="00A44177"/>
    <w:rsid w:val="00A44278"/>
    <w:rsid w:val="00A443F7"/>
    <w:rsid w:val="00A44411"/>
    <w:rsid w:val="00A447F4"/>
    <w:rsid w:val="00A44F56"/>
    <w:rsid w:val="00A450FF"/>
    <w:rsid w:val="00A452FC"/>
    <w:rsid w:val="00A45580"/>
    <w:rsid w:val="00A45726"/>
    <w:rsid w:val="00A45D0F"/>
    <w:rsid w:val="00A45E9C"/>
    <w:rsid w:val="00A45F36"/>
    <w:rsid w:val="00A45F70"/>
    <w:rsid w:val="00A460A9"/>
    <w:rsid w:val="00A460D0"/>
    <w:rsid w:val="00A469B7"/>
    <w:rsid w:val="00A46AF4"/>
    <w:rsid w:val="00A46F17"/>
    <w:rsid w:val="00A475DC"/>
    <w:rsid w:val="00A47AF1"/>
    <w:rsid w:val="00A47C89"/>
    <w:rsid w:val="00A47CF6"/>
    <w:rsid w:val="00A47E2C"/>
    <w:rsid w:val="00A502B1"/>
    <w:rsid w:val="00A50832"/>
    <w:rsid w:val="00A509E4"/>
    <w:rsid w:val="00A50C7A"/>
    <w:rsid w:val="00A50E75"/>
    <w:rsid w:val="00A50ECA"/>
    <w:rsid w:val="00A50F33"/>
    <w:rsid w:val="00A51336"/>
    <w:rsid w:val="00A52177"/>
    <w:rsid w:val="00A5254B"/>
    <w:rsid w:val="00A525F5"/>
    <w:rsid w:val="00A52F6A"/>
    <w:rsid w:val="00A5399B"/>
    <w:rsid w:val="00A53AAF"/>
    <w:rsid w:val="00A53DF0"/>
    <w:rsid w:val="00A54168"/>
    <w:rsid w:val="00A54EBB"/>
    <w:rsid w:val="00A5521D"/>
    <w:rsid w:val="00A5567F"/>
    <w:rsid w:val="00A55762"/>
    <w:rsid w:val="00A55D19"/>
    <w:rsid w:val="00A560EC"/>
    <w:rsid w:val="00A56420"/>
    <w:rsid w:val="00A56424"/>
    <w:rsid w:val="00A56CBD"/>
    <w:rsid w:val="00A60BC9"/>
    <w:rsid w:val="00A60C74"/>
    <w:rsid w:val="00A60D7F"/>
    <w:rsid w:val="00A6141C"/>
    <w:rsid w:val="00A61654"/>
    <w:rsid w:val="00A61904"/>
    <w:rsid w:val="00A619E3"/>
    <w:rsid w:val="00A62745"/>
    <w:rsid w:val="00A62909"/>
    <w:rsid w:val="00A631BE"/>
    <w:rsid w:val="00A6367B"/>
    <w:rsid w:val="00A63BB5"/>
    <w:rsid w:val="00A643AF"/>
    <w:rsid w:val="00A64687"/>
    <w:rsid w:val="00A64952"/>
    <w:rsid w:val="00A64CCB"/>
    <w:rsid w:val="00A64FB9"/>
    <w:rsid w:val="00A65204"/>
    <w:rsid w:val="00A65267"/>
    <w:rsid w:val="00A652CF"/>
    <w:rsid w:val="00A656EA"/>
    <w:rsid w:val="00A65C14"/>
    <w:rsid w:val="00A66097"/>
    <w:rsid w:val="00A661C3"/>
    <w:rsid w:val="00A673D5"/>
    <w:rsid w:val="00A6740C"/>
    <w:rsid w:val="00A67B63"/>
    <w:rsid w:val="00A70183"/>
    <w:rsid w:val="00A70191"/>
    <w:rsid w:val="00A70630"/>
    <w:rsid w:val="00A7186E"/>
    <w:rsid w:val="00A7191B"/>
    <w:rsid w:val="00A71FA4"/>
    <w:rsid w:val="00A72175"/>
    <w:rsid w:val="00A722E1"/>
    <w:rsid w:val="00A72F3E"/>
    <w:rsid w:val="00A73621"/>
    <w:rsid w:val="00A73927"/>
    <w:rsid w:val="00A73A3F"/>
    <w:rsid w:val="00A73C75"/>
    <w:rsid w:val="00A73F0D"/>
    <w:rsid w:val="00A7434B"/>
    <w:rsid w:val="00A7441A"/>
    <w:rsid w:val="00A7466A"/>
    <w:rsid w:val="00A74A06"/>
    <w:rsid w:val="00A74AA9"/>
    <w:rsid w:val="00A74AF0"/>
    <w:rsid w:val="00A74E2D"/>
    <w:rsid w:val="00A75160"/>
    <w:rsid w:val="00A7522F"/>
    <w:rsid w:val="00A756E8"/>
    <w:rsid w:val="00A757AF"/>
    <w:rsid w:val="00A758D0"/>
    <w:rsid w:val="00A75B60"/>
    <w:rsid w:val="00A760D6"/>
    <w:rsid w:val="00A76F2E"/>
    <w:rsid w:val="00A7710B"/>
    <w:rsid w:val="00A77111"/>
    <w:rsid w:val="00A77506"/>
    <w:rsid w:val="00A7764A"/>
    <w:rsid w:val="00A77A95"/>
    <w:rsid w:val="00A77EEE"/>
    <w:rsid w:val="00A77FBB"/>
    <w:rsid w:val="00A80113"/>
    <w:rsid w:val="00A8047B"/>
    <w:rsid w:val="00A80893"/>
    <w:rsid w:val="00A808B3"/>
    <w:rsid w:val="00A808CD"/>
    <w:rsid w:val="00A80AB8"/>
    <w:rsid w:val="00A80AE6"/>
    <w:rsid w:val="00A80E4E"/>
    <w:rsid w:val="00A80EB0"/>
    <w:rsid w:val="00A81090"/>
    <w:rsid w:val="00A81A6D"/>
    <w:rsid w:val="00A81BF7"/>
    <w:rsid w:val="00A81CD7"/>
    <w:rsid w:val="00A827FC"/>
    <w:rsid w:val="00A82DBD"/>
    <w:rsid w:val="00A830FB"/>
    <w:rsid w:val="00A83520"/>
    <w:rsid w:val="00A8356C"/>
    <w:rsid w:val="00A83AAB"/>
    <w:rsid w:val="00A83D75"/>
    <w:rsid w:val="00A83E46"/>
    <w:rsid w:val="00A8433C"/>
    <w:rsid w:val="00A849F5"/>
    <w:rsid w:val="00A84E47"/>
    <w:rsid w:val="00A85104"/>
    <w:rsid w:val="00A852E7"/>
    <w:rsid w:val="00A8561C"/>
    <w:rsid w:val="00A856D6"/>
    <w:rsid w:val="00A859FD"/>
    <w:rsid w:val="00A859FE"/>
    <w:rsid w:val="00A85DE7"/>
    <w:rsid w:val="00A86542"/>
    <w:rsid w:val="00A86F5D"/>
    <w:rsid w:val="00A87ACF"/>
    <w:rsid w:val="00A87D46"/>
    <w:rsid w:val="00A910CD"/>
    <w:rsid w:val="00A914B4"/>
    <w:rsid w:val="00A916AA"/>
    <w:rsid w:val="00A916D0"/>
    <w:rsid w:val="00A919A8"/>
    <w:rsid w:val="00A91B05"/>
    <w:rsid w:val="00A92139"/>
    <w:rsid w:val="00A9222A"/>
    <w:rsid w:val="00A92297"/>
    <w:rsid w:val="00A92CD7"/>
    <w:rsid w:val="00A92FA4"/>
    <w:rsid w:val="00A93268"/>
    <w:rsid w:val="00A93665"/>
    <w:rsid w:val="00A93BC7"/>
    <w:rsid w:val="00A946A1"/>
    <w:rsid w:val="00A95442"/>
    <w:rsid w:val="00A96290"/>
    <w:rsid w:val="00A96404"/>
    <w:rsid w:val="00A96422"/>
    <w:rsid w:val="00A965F8"/>
    <w:rsid w:val="00A96DE9"/>
    <w:rsid w:val="00A9718D"/>
    <w:rsid w:val="00A97A30"/>
    <w:rsid w:val="00AA00DA"/>
    <w:rsid w:val="00AA0210"/>
    <w:rsid w:val="00AA0485"/>
    <w:rsid w:val="00AA049E"/>
    <w:rsid w:val="00AA0C3B"/>
    <w:rsid w:val="00AA0EF8"/>
    <w:rsid w:val="00AA0F69"/>
    <w:rsid w:val="00AA175D"/>
    <w:rsid w:val="00AA1775"/>
    <w:rsid w:val="00AA1784"/>
    <w:rsid w:val="00AA228F"/>
    <w:rsid w:val="00AA3281"/>
    <w:rsid w:val="00AA33FB"/>
    <w:rsid w:val="00AA35B0"/>
    <w:rsid w:val="00AA3780"/>
    <w:rsid w:val="00AA39A0"/>
    <w:rsid w:val="00AA3AE2"/>
    <w:rsid w:val="00AA3B7F"/>
    <w:rsid w:val="00AA3E04"/>
    <w:rsid w:val="00AA3FA2"/>
    <w:rsid w:val="00AA4550"/>
    <w:rsid w:val="00AA4B8B"/>
    <w:rsid w:val="00AA4D7A"/>
    <w:rsid w:val="00AA4EEC"/>
    <w:rsid w:val="00AA5A2F"/>
    <w:rsid w:val="00AA6760"/>
    <w:rsid w:val="00AA71D3"/>
    <w:rsid w:val="00AA745C"/>
    <w:rsid w:val="00AA764C"/>
    <w:rsid w:val="00AA7B3C"/>
    <w:rsid w:val="00AA7DBE"/>
    <w:rsid w:val="00AA7E45"/>
    <w:rsid w:val="00AB02B6"/>
    <w:rsid w:val="00AB089F"/>
    <w:rsid w:val="00AB0974"/>
    <w:rsid w:val="00AB09A7"/>
    <w:rsid w:val="00AB09D3"/>
    <w:rsid w:val="00AB0E00"/>
    <w:rsid w:val="00AB0F5B"/>
    <w:rsid w:val="00AB1473"/>
    <w:rsid w:val="00AB19E7"/>
    <w:rsid w:val="00AB1D8C"/>
    <w:rsid w:val="00AB1E77"/>
    <w:rsid w:val="00AB2432"/>
    <w:rsid w:val="00AB36CF"/>
    <w:rsid w:val="00AB3811"/>
    <w:rsid w:val="00AB3BE5"/>
    <w:rsid w:val="00AB4340"/>
    <w:rsid w:val="00AB51B0"/>
    <w:rsid w:val="00AB53CC"/>
    <w:rsid w:val="00AB584A"/>
    <w:rsid w:val="00AB5BFF"/>
    <w:rsid w:val="00AB5E52"/>
    <w:rsid w:val="00AB6231"/>
    <w:rsid w:val="00AB6570"/>
    <w:rsid w:val="00AB6A5E"/>
    <w:rsid w:val="00AB6D5A"/>
    <w:rsid w:val="00AB70E6"/>
    <w:rsid w:val="00AC0072"/>
    <w:rsid w:val="00AC041F"/>
    <w:rsid w:val="00AC0822"/>
    <w:rsid w:val="00AC0CED"/>
    <w:rsid w:val="00AC209D"/>
    <w:rsid w:val="00AC21F6"/>
    <w:rsid w:val="00AC2377"/>
    <w:rsid w:val="00AC248D"/>
    <w:rsid w:val="00AC2AB6"/>
    <w:rsid w:val="00AC2CAD"/>
    <w:rsid w:val="00AC375D"/>
    <w:rsid w:val="00AC37AB"/>
    <w:rsid w:val="00AC3C18"/>
    <w:rsid w:val="00AC3C25"/>
    <w:rsid w:val="00AC3EA5"/>
    <w:rsid w:val="00AC45B5"/>
    <w:rsid w:val="00AC597D"/>
    <w:rsid w:val="00AC645A"/>
    <w:rsid w:val="00AC6563"/>
    <w:rsid w:val="00AC6CAD"/>
    <w:rsid w:val="00AC73EA"/>
    <w:rsid w:val="00AC7932"/>
    <w:rsid w:val="00AC7C28"/>
    <w:rsid w:val="00AC7D83"/>
    <w:rsid w:val="00AC7F1E"/>
    <w:rsid w:val="00AD058A"/>
    <w:rsid w:val="00AD0FE4"/>
    <w:rsid w:val="00AD13FB"/>
    <w:rsid w:val="00AD1672"/>
    <w:rsid w:val="00AD178F"/>
    <w:rsid w:val="00AD236B"/>
    <w:rsid w:val="00AD26D5"/>
    <w:rsid w:val="00AD2C09"/>
    <w:rsid w:val="00AD318B"/>
    <w:rsid w:val="00AD31DF"/>
    <w:rsid w:val="00AD3690"/>
    <w:rsid w:val="00AD3AC3"/>
    <w:rsid w:val="00AD3E07"/>
    <w:rsid w:val="00AD3E57"/>
    <w:rsid w:val="00AD3FB5"/>
    <w:rsid w:val="00AD4943"/>
    <w:rsid w:val="00AD4B76"/>
    <w:rsid w:val="00AD4B88"/>
    <w:rsid w:val="00AD5197"/>
    <w:rsid w:val="00AD51E7"/>
    <w:rsid w:val="00AD666F"/>
    <w:rsid w:val="00AD66B2"/>
    <w:rsid w:val="00AD66E3"/>
    <w:rsid w:val="00AD68DC"/>
    <w:rsid w:val="00AD6AB8"/>
    <w:rsid w:val="00AD6E66"/>
    <w:rsid w:val="00AD7128"/>
    <w:rsid w:val="00AD7A7B"/>
    <w:rsid w:val="00AD7DAA"/>
    <w:rsid w:val="00AE0103"/>
    <w:rsid w:val="00AE0119"/>
    <w:rsid w:val="00AE0196"/>
    <w:rsid w:val="00AE0427"/>
    <w:rsid w:val="00AE0670"/>
    <w:rsid w:val="00AE0924"/>
    <w:rsid w:val="00AE0925"/>
    <w:rsid w:val="00AE0F6D"/>
    <w:rsid w:val="00AE1971"/>
    <w:rsid w:val="00AE199C"/>
    <w:rsid w:val="00AE1CB8"/>
    <w:rsid w:val="00AE28A8"/>
    <w:rsid w:val="00AE2A2E"/>
    <w:rsid w:val="00AE2D0D"/>
    <w:rsid w:val="00AE332C"/>
    <w:rsid w:val="00AE33A5"/>
    <w:rsid w:val="00AE344F"/>
    <w:rsid w:val="00AE3460"/>
    <w:rsid w:val="00AE3D9B"/>
    <w:rsid w:val="00AE4244"/>
    <w:rsid w:val="00AE4964"/>
    <w:rsid w:val="00AE49D3"/>
    <w:rsid w:val="00AE4BB8"/>
    <w:rsid w:val="00AE4CBB"/>
    <w:rsid w:val="00AE4D3C"/>
    <w:rsid w:val="00AE4D87"/>
    <w:rsid w:val="00AE569A"/>
    <w:rsid w:val="00AE6792"/>
    <w:rsid w:val="00AE7090"/>
    <w:rsid w:val="00AE7761"/>
    <w:rsid w:val="00AE7855"/>
    <w:rsid w:val="00AE7E04"/>
    <w:rsid w:val="00AF001C"/>
    <w:rsid w:val="00AF005E"/>
    <w:rsid w:val="00AF0263"/>
    <w:rsid w:val="00AF0291"/>
    <w:rsid w:val="00AF034C"/>
    <w:rsid w:val="00AF0733"/>
    <w:rsid w:val="00AF0CE4"/>
    <w:rsid w:val="00AF0FA2"/>
    <w:rsid w:val="00AF1845"/>
    <w:rsid w:val="00AF1903"/>
    <w:rsid w:val="00AF1DC4"/>
    <w:rsid w:val="00AF2A58"/>
    <w:rsid w:val="00AF2B4D"/>
    <w:rsid w:val="00AF33B5"/>
    <w:rsid w:val="00AF36FC"/>
    <w:rsid w:val="00AF3752"/>
    <w:rsid w:val="00AF3948"/>
    <w:rsid w:val="00AF3B13"/>
    <w:rsid w:val="00AF4985"/>
    <w:rsid w:val="00AF4CEC"/>
    <w:rsid w:val="00AF4E14"/>
    <w:rsid w:val="00AF4F60"/>
    <w:rsid w:val="00AF5BD6"/>
    <w:rsid w:val="00AF5C70"/>
    <w:rsid w:val="00AF5CEA"/>
    <w:rsid w:val="00AF5D42"/>
    <w:rsid w:val="00AF5E0B"/>
    <w:rsid w:val="00AF5ED7"/>
    <w:rsid w:val="00AF6241"/>
    <w:rsid w:val="00AF676A"/>
    <w:rsid w:val="00AF6E98"/>
    <w:rsid w:val="00AF702D"/>
    <w:rsid w:val="00AF7BA2"/>
    <w:rsid w:val="00AF7D15"/>
    <w:rsid w:val="00B006FA"/>
    <w:rsid w:val="00B00D46"/>
    <w:rsid w:val="00B00D9D"/>
    <w:rsid w:val="00B00F8D"/>
    <w:rsid w:val="00B014FC"/>
    <w:rsid w:val="00B017B9"/>
    <w:rsid w:val="00B02492"/>
    <w:rsid w:val="00B02DB8"/>
    <w:rsid w:val="00B030D0"/>
    <w:rsid w:val="00B034D9"/>
    <w:rsid w:val="00B036FA"/>
    <w:rsid w:val="00B03DBD"/>
    <w:rsid w:val="00B04291"/>
    <w:rsid w:val="00B04ADA"/>
    <w:rsid w:val="00B04B20"/>
    <w:rsid w:val="00B04BCD"/>
    <w:rsid w:val="00B04ED7"/>
    <w:rsid w:val="00B0541B"/>
    <w:rsid w:val="00B061A2"/>
    <w:rsid w:val="00B067F1"/>
    <w:rsid w:val="00B069D1"/>
    <w:rsid w:val="00B06A9C"/>
    <w:rsid w:val="00B075C6"/>
    <w:rsid w:val="00B07650"/>
    <w:rsid w:val="00B0779B"/>
    <w:rsid w:val="00B101E9"/>
    <w:rsid w:val="00B10418"/>
    <w:rsid w:val="00B1047B"/>
    <w:rsid w:val="00B105D5"/>
    <w:rsid w:val="00B107BE"/>
    <w:rsid w:val="00B10B82"/>
    <w:rsid w:val="00B10D2D"/>
    <w:rsid w:val="00B112F5"/>
    <w:rsid w:val="00B11BB9"/>
    <w:rsid w:val="00B120CE"/>
    <w:rsid w:val="00B121F9"/>
    <w:rsid w:val="00B12A8D"/>
    <w:rsid w:val="00B12AE1"/>
    <w:rsid w:val="00B12FF3"/>
    <w:rsid w:val="00B133E4"/>
    <w:rsid w:val="00B13504"/>
    <w:rsid w:val="00B1389B"/>
    <w:rsid w:val="00B138FB"/>
    <w:rsid w:val="00B13925"/>
    <w:rsid w:val="00B13F46"/>
    <w:rsid w:val="00B13F78"/>
    <w:rsid w:val="00B14DBE"/>
    <w:rsid w:val="00B14F41"/>
    <w:rsid w:val="00B15218"/>
    <w:rsid w:val="00B152B6"/>
    <w:rsid w:val="00B158A3"/>
    <w:rsid w:val="00B158B0"/>
    <w:rsid w:val="00B15B41"/>
    <w:rsid w:val="00B15E8B"/>
    <w:rsid w:val="00B15F94"/>
    <w:rsid w:val="00B1637F"/>
    <w:rsid w:val="00B16878"/>
    <w:rsid w:val="00B168E4"/>
    <w:rsid w:val="00B172A6"/>
    <w:rsid w:val="00B20363"/>
    <w:rsid w:val="00B2109E"/>
    <w:rsid w:val="00B21BFB"/>
    <w:rsid w:val="00B21E9B"/>
    <w:rsid w:val="00B22089"/>
    <w:rsid w:val="00B22197"/>
    <w:rsid w:val="00B222EB"/>
    <w:rsid w:val="00B228B6"/>
    <w:rsid w:val="00B22CFD"/>
    <w:rsid w:val="00B2358B"/>
    <w:rsid w:val="00B23902"/>
    <w:rsid w:val="00B2395A"/>
    <w:rsid w:val="00B23CAB"/>
    <w:rsid w:val="00B23FB5"/>
    <w:rsid w:val="00B2412D"/>
    <w:rsid w:val="00B24282"/>
    <w:rsid w:val="00B244A3"/>
    <w:rsid w:val="00B24D1C"/>
    <w:rsid w:val="00B24F24"/>
    <w:rsid w:val="00B24F4E"/>
    <w:rsid w:val="00B25D27"/>
    <w:rsid w:val="00B25E68"/>
    <w:rsid w:val="00B26037"/>
    <w:rsid w:val="00B26306"/>
    <w:rsid w:val="00B272C5"/>
    <w:rsid w:val="00B27468"/>
    <w:rsid w:val="00B2766E"/>
    <w:rsid w:val="00B27CE1"/>
    <w:rsid w:val="00B27D65"/>
    <w:rsid w:val="00B308F9"/>
    <w:rsid w:val="00B314AB"/>
    <w:rsid w:val="00B31583"/>
    <w:rsid w:val="00B3177D"/>
    <w:rsid w:val="00B31A31"/>
    <w:rsid w:val="00B331F1"/>
    <w:rsid w:val="00B33631"/>
    <w:rsid w:val="00B33B5D"/>
    <w:rsid w:val="00B33EE2"/>
    <w:rsid w:val="00B34883"/>
    <w:rsid w:val="00B34BBA"/>
    <w:rsid w:val="00B35160"/>
    <w:rsid w:val="00B351C2"/>
    <w:rsid w:val="00B35D53"/>
    <w:rsid w:val="00B36464"/>
    <w:rsid w:val="00B3674E"/>
    <w:rsid w:val="00B36FC0"/>
    <w:rsid w:val="00B36FF7"/>
    <w:rsid w:val="00B37D32"/>
    <w:rsid w:val="00B37EB7"/>
    <w:rsid w:val="00B402BA"/>
    <w:rsid w:val="00B40436"/>
    <w:rsid w:val="00B40829"/>
    <w:rsid w:val="00B40883"/>
    <w:rsid w:val="00B409A1"/>
    <w:rsid w:val="00B41698"/>
    <w:rsid w:val="00B41CD3"/>
    <w:rsid w:val="00B42034"/>
    <w:rsid w:val="00B42A44"/>
    <w:rsid w:val="00B4349D"/>
    <w:rsid w:val="00B435F3"/>
    <w:rsid w:val="00B436C3"/>
    <w:rsid w:val="00B436D0"/>
    <w:rsid w:val="00B43741"/>
    <w:rsid w:val="00B43873"/>
    <w:rsid w:val="00B43B8F"/>
    <w:rsid w:val="00B44585"/>
    <w:rsid w:val="00B4473E"/>
    <w:rsid w:val="00B44769"/>
    <w:rsid w:val="00B44DCD"/>
    <w:rsid w:val="00B44E3C"/>
    <w:rsid w:val="00B44FEA"/>
    <w:rsid w:val="00B451AE"/>
    <w:rsid w:val="00B4586C"/>
    <w:rsid w:val="00B45D74"/>
    <w:rsid w:val="00B4618E"/>
    <w:rsid w:val="00B46382"/>
    <w:rsid w:val="00B46824"/>
    <w:rsid w:val="00B46A41"/>
    <w:rsid w:val="00B46C16"/>
    <w:rsid w:val="00B473F6"/>
    <w:rsid w:val="00B47C87"/>
    <w:rsid w:val="00B47E9C"/>
    <w:rsid w:val="00B51A6E"/>
    <w:rsid w:val="00B51AB5"/>
    <w:rsid w:val="00B52123"/>
    <w:rsid w:val="00B52383"/>
    <w:rsid w:val="00B526E5"/>
    <w:rsid w:val="00B5281E"/>
    <w:rsid w:val="00B52BF4"/>
    <w:rsid w:val="00B52CC0"/>
    <w:rsid w:val="00B53029"/>
    <w:rsid w:val="00B531CF"/>
    <w:rsid w:val="00B53A90"/>
    <w:rsid w:val="00B55CC5"/>
    <w:rsid w:val="00B564C3"/>
    <w:rsid w:val="00B565CA"/>
    <w:rsid w:val="00B56B05"/>
    <w:rsid w:val="00B57584"/>
    <w:rsid w:val="00B57804"/>
    <w:rsid w:val="00B57B3B"/>
    <w:rsid w:val="00B57B83"/>
    <w:rsid w:val="00B60183"/>
    <w:rsid w:val="00B601C6"/>
    <w:rsid w:val="00B602D2"/>
    <w:rsid w:val="00B609F6"/>
    <w:rsid w:val="00B6204D"/>
    <w:rsid w:val="00B62493"/>
    <w:rsid w:val="00B625F8"/>
    <w:rsid w:val="00B62B1B"/>
    <w:rsid w:val="00B62D02"/>
    <w:rsid w:val="00B634CE"/>
    <w:rsid w:val="00B635AF"/>
    <w:rsid w:val="00B63A6B"/>
    <w:rsid w:val="00B6487D"/>
    <w:rsid w:val="00B648CA"/>
    <w:rsid w:val="00B64CB9"/>
    <w:rsid w:val="00B64FCA"/>
    <w:rsid w:val="00B65022"/>
    <w:rsid w:val="00B651A8"/>
    <w:rsid w:val="00B6534B"/>
    <w:rsid w:val="00B65720"/>
    <w:rsid w:val="00B659E1"/>
    <w:rsid w:val="00B66359"/>
    <w:rsid w:val="00B667AF"/>
    <w:rsid w:val="00B66987"/>
    <w:rsid w:val="00B67757"/>
    <w:rsid w:val="00B67913"/>
    <w:rsid w:val="00B67CF4"/>
    <w:rsid w:val="00B7026E"/>
    <w:rsid w:val="00B70810"/>
    <w:rsid w:val="00B709E7"/>
    <w:rsid w:val="00B70A9C"/>
    <w:rsid w:val="00B70AC7"/>
    <w:rsid w:val="00B70E8E"/>
    <w:rsid w:val="00B7128D"/>
    <w:rsid w:val="00B7137C"/>
    <w:rsid w:val="00B71A70"/>
    <w:rsid w:val="00B72014"/>
    <w:rsid w:val="00B726EF"/>
    <w:rsid w:val="00B72CCD"/>
    <w:rsid w:val="00B7416C"/>
    <w:rsid w:val="00B744E5"/>
    <w:rsid w:val="00B7479C"/>
    <w:rsid w:val="00B74B29"/>
    <w:rsid w:val="00B74B85"/>
    <w:rsid w:val="00B75222"/>
    <w:rsid w:val="00B752E0"/>
    <w:rsid w:val="00B75512"/>
    <w:rsid w:val="00B75655"/>
    <w:rsid w:val="00B75E2D"/>
    <w:rsid w:val="00B762D3"/>
    <w:rsid w:val="00B7648D"/>
    <w:rsid w:val="00B76620"/>
    <w:rsid w:val="00B766AB"/>
    <w:rsid w:val="00B7736D"/>
    <w:rsid w:val="00B77948"/>
    <w:rsid w:val="00B77CD4"/>
    <w:rsid w:val="00B77F62"/>
    <w:rsid w:val="00B77FA2"/>
    <w:rsid w:val="00B80052"/>
    <w:rsid w:val="00B8010A"/>
    <w:rsid w:val="00B809F0"/>
    <w:rsid w:val="00B80B48"/>
    <w:rsid w:val="00B8123D"/>
    <w:rsid w:val="00B8134A"/>
    <w:rsid w:val="00B81680"/>
    <w:rsid w:val="00B81AC4"/>
    <w:rsid w:val="00B8209C"/>
    <w:rsid w:val="00B820A5"/>
    <w:rsid w:val="00B82375"/>
    <w:rsid w:val="00B82C18"/>
    <w:rsid w:val="00B82DAB"/>
    <w:rsid w:val="00B8368E"/>
    <w:rsid w:val="00B83CA3"/>
    <w:rsid w:val="00B83F68"/>
    <w:rsid w:val="00B84939"/>
    <w:rsid w:val="00B853DA"/>
    <w:rsid w:val="00B85970"/>
    <w:rsid w:val="00B864A6"/>
    <w:rsid w:val="00B8651D"/>
    <w:rsid w:val="00B87339"/>
    <w:rsid w:val="00B876A2"/>
    <w:rsid w:val="00B90059"/>
    <w:rsid w:val="00B90136"/>
    <w:rsid w:val="00B907CA"/>
    <w:rsid w:val="00B90A67"/>
    <w:rsid w:val="00B90DF4"/>
    <w:rsid w:val="00B9167A"/>
    <w:rsid w:val="00B91710"/>
    <w:rsid w:val="00B91741"/>
    <w:rsid w:val="00B91BD6"/>
    <w:rsid w:val="00B91C30"/>
    <w:rsid w:val="00B9234E"/>
    <w:rsid w:val="00B93558"/>
    <w:rsid w:val="00B93884"/>
    <w:rsid w:val="00B93E69"/>
    <w:rsid w:val="00B94019"/>
    <w:rsid w:val="00B94607"/>
    <w:rsid w:val="00B9468F"/>
    <w:rsid w:val="00B94A2D"/>
    <w:rsid w:val="00B95424"/>
    <w:rsid w:val="00B957F3"/>
    <w:rsid w:val="00B95C20"/>
    <w:rsid w:val="00B97384"/>
    <w:rsid w:val="00BA0198"/>
    <w:rsid w:val="00BA062E"/>
    <w:rsid w:val="00BA0701"/>
    <w:rsid w:val="00BA0F44"/>
    <w:rsid w:val="00BA0F7F"/>
    <w:rsid w:val="00BA105F"/>
    <w:rsid w:val="00BA180B"/>
    <w:rsid w:val="00BA1974"/>
    <w:rsid w:val="00BA1A73"/>
    <w:rsid w:val="00BA1AAD"/>
    <w:rsid w:val="00BA1C00"/>
    <w:rsid w:val="00BA1C1C"/>
    <w:rsid w:val="00BA1E34"/>
    <w:rsid w:val="00BA1F19"/>
    <w:rsid w:val="00BA1FBE"/>
    <w:rsid w:val="00BA36C1"/>
    <w:rsid w:val="00BA3777"/>
    <w:rsid w:val="00BA4808"/>
    <w:rsid w:val="00BA523A"/>
    <w:rsid w:val="00BA5330"/>
    <w:rsid w:val="00BA555F"/>
    <w:rsid w:val="00BA5725"/>
    <w:rsid w:val="00BA5769"/>
    <w:rsid w:val="00BA603F"/>
    <w:rsid w:val="00BA608C"/>
    <w:rsid w:val="00BA629C"/>
    <w:rsid w:val="00BA62F4"/>
    <w:rsid w:val="00BA68EB"/>
    <w:rsid w:val="00BA6BAF"/>
    <w:rsid w:val="00BA6BB3"/>
    <w:rsid w:val="00BA6EBE"/>
    <w:rsid w:val="00BA7341"/>
    <w:rsid w:val="00BA7526"/>
    <w:rsid w:val="00BA776B"/>
    <w:rsid w:val="00BA7BD2"/>
    <w:rsid w:val="00BB07EC"/>
    <w:rsid w:val="00BB08C3"/>
    <w:rsid w:val="00BB0901"/>
    <w:rsid w:val="00BB0938"/>
    <w:rsid w:val="00BB0E43"/>
    <w:rsid w:val="00BB0F48"/>
    <w:rsid w:val="00BB139F"/>
    <w:rsid w:val="00BB294B"/>
    <w:rsid w:val="00BB2F17"/>
    <w:rsid w:val="00BB3E4C"/>
    <w:rsid w:val="00BB41BF"/>
    <w:rsid w:val="00BB4526"/>
    <w:rsid w:val="00BB46C6"/>
    <w:rsid w:val="00BB4BCE"/>
    <w:rsid w:val="00BB4CF2"/>
    <w:rsid w:val="00BB58CF"/>
    <w:rsid w:val="00BB5E31"/>
    <w:rsid w:val="00BB6E12"/>
    <w:rsid w:val="00BB7118"/>
    <w:rsid w:val="00BB7160"/>
    <w:rsid w:val="00BB767D"/>
    <w:rsid w:val="00BB7DE5"/>
    <w:rsid w:val="00BB7EE9"/>
    <w:rsid w:val="00BC0470"/>
    <w:rsid w:val="00BC0F81"/>
    <w:rsid w:val="00BC17C6"/>
    <w:rsid w:val="00BC1EE1"/>
    <w:rsid w:val="00BC1EE4"/>
    <w:rsid w:val="00BC1EF1"/>
    <w:rsid w:val="00BC227F"/>
    <w:rsid w:val="00BC2287"/>
    <w:rsid w:val="00BC241C"/>
    <w:rsid w:val="00BC267B"/>
    <w:rsid w:val="00BC27E0"/>
    <w:rsid w:val="00BC296B"/>
    <w:rsid w:val="00BC2A19"/>
    <w:rsid w:val="00BC2ED2"/>
    <w:rsid w:val="00BC30A0"/>
    <w:rsid w:val="00BC3799"/>
    <w:rsid w:val="00BC3F43"/>
    <w:rsid w:val="00BC3F4B"/>
    <w:rsid w:val="00BC46D2"/>
    <w:rsid w:val="00BC4781"/>
    <w:rsid w:val="00BC512F"/>
    <w:rsid w:val="00BC5136"/>
    <w:rsid w:val="00BC59E7"/>
    <w:rsid w:val="00BC5C41"/>
    <w:rsid w:val="00BC63EF"/>
    <w:rsid w:val="00BC6AA6"/>
    <w:rsid w:val="00BC764A"/>
    <w:rsid w:val="00BC7827"/>
    <w:rsid w:val="00BC7880"/>
    <w:rsid w:val="00BC7DDA"/>
    <w:rsid w:val="00BD0119"/>
    <w:rsid w:val="00BD0636"/>
    <w:rsid w:val="00BD063D"/>
    <w:rsid w:val="00BD0678"/>
    <w:rsid w:val="00BD0C49"/>
    <w:rsid w:val="00BD254B"/>
    <w:rsid w:val="00BD2942"/>
    <w:rsid w:val="00BD2D91"/>
    <w:rsid w:val="00BD31EF"/>
    <w:rsid w:val="00BD328B"/>
    <w:rsid w:val="00BD32E2"/>
    <w:rsid w:val="00BD3526"/>
    <w:rsid w:val="00BD35DB"/>
    <w:rsid w:val="00BD3929"/>
    <w:rsid w:val="00BD3D2F"/>
    <w:rsid w:val="00BD3F51"/>
    <w:rsid w:val="00BD409F"/>
    <w:rsid w:val="00BD4599"/>
    <w:rsid w:val="00BD4FDF"/>
    <w:rsid w:val="00BD5669"/>
    <w:rsid w:val="00BD5AFB"/>
    <w:rsid w:val="00BD5BFB"/>
    <w:rsid w:val="00BD601A"/>
    <w:rsid w:val="00BD6548"/>
    <w:rsid w:val="00BD70B6"/>
    <w:rsid w:val="00BD7286"/>
    <w:rsid w:val="00BD7633"/>
    <w:rsid w:val="00BD77EC"/>
    <w:rsid w:val="00BD7857"/>
    <w:rsid w:val="00BE036E"/>
    <w:rsid w:val="00BE0806"/>
    <w:rsid w:val="00BE0ACB"/>
    <w:rsid w:val="00BE15D8"/>
    <w:rsid w:val="00BE1DBD"/>
    <w:rsid w:val="00BE4130"/>
    <w:rsid w:val="00BE427F"/>
    <w:rsid w:val="00BE4298"/>
    <w:rsid w:val="00BE466C"/>
    <w:rsid w:val="00BE4C32"/>
    <w:rsid w:val="00BE4CE8"/>
    <w:rsid w:val="00BE5014"/>
    <w:rsid w:val="00BE5313"/>
    <w:rsid w:val="00BE5908"/>
    <w:rsid w:val="00BE5B9C"/>
    <w:rsid w:val="00BE6118"/>
    <w:rsid w:val="00BE6231"/>
    <w:rsid w:val="00BE67F3"/>
    <w:rsid w:val="00BE6999"/>
    <w:rsid w:val="00BE6DCE"/>
    <w:rsid w:val="00BE6E79"/>
    <w:rsid w:val="00BE73DF"/>
    <w:rsid w:val="00BF0139"/>
    <w:rsid w:val="00BF05A8"/>
    <w:rsid w:val="00BF0892"/>
    <w:rsid w:val="00BF0B2E"/>
    <w:rsid w:val="00BF0E62"/>
    <w:rsid w:val="00BF11F4"/>
    <w:rsid w:val="00BF1255"/>
    <w:rsid w:val="00BF13DC"/>
    <w:rsid w:val="00BF144D"/>
    <w:rsid w:val="00BF1650"/>
    <w:rsid w:val="00BF1AEC"/>
    <w:rsid w:val="00BF1EE7"/>
    <w:rsid w:val="00BF1F88"/>
    <w:rsid w:val="00BF2042"/>
    <w:rsid w:val="00BF2266"/>
    <w:rsid w:val="00BF23D8"/>
    <w:rsid w:val="00BF253E"/>
    <w:rsid w:val="00BF28ED"/>
    <w:rsid w:val="00BF323F"/>
    <w:rsid w:val="00BF33F8"/>
    <w:rsid w:val="00BF3A11"/>
    <w:rsid w:val="00BF3C8A"/>
    <w:rsid w:val="00BF3E5F"/>
    <w:rsid w:val="00BF4814"/>
    <w:rsid w:val="00BF4CCE"/>
    <w:rsid w:val="00BF4CFE"/>
    <w:rsid w:val="00BF4FFD"/>
    <w:rsid w:val="00BF502C"/>
    <w:rsid w:val="00BF545D"/>
    <w:rsid w:val="00BF589D"/>
    <w:rsid w:val="00BF5D53"/>
    <w:rsid w:val="00BF68B4"/>
    <w:rsid w:val="00BF6BA7"/>
    <w:rsid w:val="00BF6BDA"/>
    <w:rsid w:val="00BF7202"/>
    <w:rsid w:val="00BF77BC"/>
    <w:rsid w:val="00C00307"/>
    <w:rsid w:val="00C003B5"/>
    <w:rsid w:val="00C004F5"/>
    <w:rsid w:val="00C006F2"/>
    <w:rsid w:val="00C00768"/>
    <w:rsid w:val="00C00DF5"/>
    <w:rsid w:val="00C01856"/>
    <w:rsid w:val="00C02140"/>
    <w:rsid w:val="00C022E1"/>
    <w:rsid w:val="00C024F9"/>
    <w:rsid w:val="00C02584"/>
    <w:rsid w:val="00C02B94"/>
    <w:rsid w:val="00C02BC1"/>
    <w:rsid w:val="00C02D38"/>
    <w:rsid w:val="00C03026"/>
    <w:rsid w:val="00C0335E"/>
    <w:rsid w:val="00C03627"/>
    <w:rsid w:val="00C037C4"/>
    <w:rsid w:val="00C037E0"/>
    <w:rsid w:val="00C03AEC"/>
    <w:rsid w:val="00C03E25"/>
    <w:rsid w:val="00C0410C"/>
    <w:rsid w:val="00C04372"/>
    <w:rsid w:val="00C0455B"/>
    <w:rsid w:val="00C047FE"/>
    <w:rsid w:val="00C05996"/>
    <w:rsid w:val="00C063AD"/>
    <w:rsid w:val="00C06D8F"/>
    <w:rsid w:val="00C06E54"/>
    <w:rsid w:val="00C0742A"/>
    <w:rsid w:val="00C07C04"/>
    <w:rsid w:val="00C10EA2"/>
    <w:rsid w:val="00C10EE1"/>
    <w:rsid w:val="00C1167C"/>
    <w:rsid w:val="00C124BB"/>
    <w:rsid w:val="00C12E94"/>
    <w:rsid w:val="00C1300A"/>
    <w:rsid w:val="00C1315F"/>
    <w:rsid w:val="00C134C0"/>
    <w:rsid w:val="00C13BE3"/>
    <w:rsid w:val="00C1410D"/>
    <w:rsid w:val="00C141E1"/>
    <w:rsid w:val="00C147F6"/>
    <w:rsid w:val="00C14A79"/>
    <w:rsid w:val="00C14F4E"/>
    <w:rsid w:val="00C150BE"/>
    <w:rsid w:val="00C151F8"/>
    <w:rsid w:val="00C16174"/>
    <w:rsid w:val="00C163AC"/>
    <w:rsid w:val="00C16A34"/>
    <w:rsid w:val="00C17335"/>
    <w:rsid w:val="00C206D8"/>
    <w:rsid w:val="00C20BA4"/>
    <w:rsid w:val="00C20C7B"/>
    <w:rsid w:val="00C21032"/>
    <w:rsid w:val="00C21268"/>
    <w:rsid w:val="00C216D1"/>
    <w:rsid w:val="00C21C65"/>
    <w:rsid w:val="00C21CFB"/>
    <w:rsid w:val="00C21E57"/>
    <w:rsid w:val="00C22507"/>
    <w:rsid w:val="00C22848"/>
    <w:rsid w:val="00C230CA"/>
    <w:rsid w:val="00C23944"/>
    <w:rsid w:val="00C23F83"/>
    <w:rsid w:val="00C2405E"/>
    <w:rsid w:val="00C24979"/>
    <w:rsid w:val="00C24A1D"/>
    <w:rsid w:val="00C24A1F"/>
    <w:rsid w:val="00C24D9D"/>
    <w:rsid w:val="00C24EB2"/>
    <w:rsid w:val="00C24F2A"/>
    <w:rsid w:val="00C25396"/>
    <w:rsid w:val="00C2573F"/>
    <w:rsid w:val="00C2582F"/>
    <w:rsid w:val="00C25B57"/>
    <w:rsid w:val="00C265C6"/>
    <w:rsid w:val="00C26915"/>
    <w:rsid w:val="00C26F32"/>
    <w:rsid w:val="00C26F77"/>
    <w:rsid w:val="00C26FD2"/>
    <w:rsid w:val="00C2702F"/>
    <w:rsid w:val="00C27DB4"/>
    <w:rsid w:val="00C30495"/>
    <w:rsid w:val="00C304D4"/>
    <w:rsid w:val="00C3058F"/>
    <w:rsid w:val="00C306BF"/>
    <w:rsid w:val="00C315B4"/>
    <w:rsid w:val="00C31D00"/>
    <w:rsid w:val="00C31D80"/>
    <w:rsid w:val="00C320E3"/>
    <w:rsid w:val="00C332D4"/>
    <w:rsid w:val="00C33338"/>
    <w:rsid w:val="00C333FA"/>
    <w:rsid w:val="00C33441"/>
    <w:rsid w:val="00C33591"/>
    <w:rsid w:val="00C33E3C"/>
    <w:rsid w:val="00C340EB"/>
    <w:rsid w:val="00C3441A"/>
    <w:rsid w:val="00C345F5"/>
    <w:rsid w:val="00C34CD5"/>
    <w:rsid w:val="00C35499"/>
    <w:rsid w:val="00C359BE"/>
    <w:rsid w:val="00C3670E"/>
    <w:rsid w:val="00C36B2F"/>
    <w:rsid w:val="00C37FF4"/>
    <w:rsid w:val="00C40193"/>
    <w:rsid w:val="00C40821"/>
    <w:rsid w:val="00C40E66"/>
    <w:rsid w:val="00C40F1A"/>
    <w:rsid w:val="00C41BDE"/>
    <w:rsid w:val="00C42091"/>
    <w:rsid w:val="00C425F2"/>
    <w:rsid w:val="00C426F4"/>
    <w:rsid w:val="00C429EB"/>
    <w:rsid w:val="00C438DF"/>
    <w:rsid w:val="00C43B57"/>
    <w:rsid w:val="00C43F35"/>
    <w:rsid w:val="00C44159"/>
    <w:rsid w:val="00C4416D"/>
    <w:rsid w:val="00C443DF"/>
    <w:rsid w:val="00C44749"/>
    <w:rsid w:val="00C45A5B"/>
    <w:rsid w:val="00C45CCA"/>
    <w:rsid w:val="00C460F5"/>
    <w:rsid w:val="00C46952"/>
    <w:rsid w:val="00C46B2E"/>
    <w:rsid w:val="00C46F9C"/>
    <w:rsid w:val="00C47130"/>
    <w:rsid w:val="00C473B3"/>
    <w:rsid w:val="00C47BAC"/>
    <w:rsid w:val="00C47C85"/>
    <w:rsid w:val="00C500A8"/>
    <w:rsid w:val="00C5045E"/>
    <w:rsid w:val="00C50A01"/>
    <w:rsid w:val="00C513F1"/>
    <w:rsid w:val="00C51C4D"/>
    <w:rsid w:val="00C5211E"/>
    <w:rsid w:val="00C521AD"/>
    <w:rsid w:val="00C524A5"/>
    <w:rsid w:val="00C52B92"/>
    <w:rsid w:val="00C52F10"/>
    <w:rsid w:val="00C53237"/>
    <w:rsid w:val="00C53690"/>
    <w:rsid w:val="00C53D72"/>
    <w:rsid w:val="00C53DC4"/>
    <w:rsid w:val="00C53FDB"/>
    <w:rsid w:val="00C5492F"/>
    <w:rsid w:val="00C54CC6"/>
    <w:rsid w:val="00C55077"/>
    <w:rsid w:val="00C55804"/>
    <w:rsid w:val="00C5594A"/>
    <w:rsid w:val="00C55B71"/>
    <w:rsid w:val="00C55E56"/>
    <w:rsid w:val="00C55ED2"/>
    <w:rsid w:val="00C55FE8"/>
    <w:rsid w:val="00C562DB"/>
    <w:rsid w:val="00C5687D"/>
    <w:rsid w:val="00C568E0"/>
    <w:rsid w:val="00C56DAA"/>
    <w:rsid w:val="00C5743E"/>
    <w:rsid w:val="00C6007F"/>
    <w:rsid w:val="00C60227"/>
    <w:rsid w:val="00C60501"/>
    <w:rsid w:val="00C60717"/>
    <w:rsid w:val="00C60FB8"/>
    <w:rsid w:val="00C61059"/>
    <w:rsid w:val="00C61437"/>
    <w:rsid w:val="00C6163C"/>
    <w:rsid w:val="00C61699"/>
    <w:rsid w:val="00C616DD"/>
    <w:rsid w:val="00C619DC"/>
    <w:rsid w:val="00C61F1A"/>
    <w:rsid w:val="00C62612"/>
    <w:rsid w:val="00C62626"/>
    <w:rsid w:val="00C6320B"/>
    <w:rsid w:val="00C63D25"/>
    <w:rsid w:val="00C641BF"/>
    <w:rsid w:val="00C641F7"/>
    <w:rsid w:val="00C644B6"/>
    <w:rsid w:val="00C64A32"/>
    <w:rsid w:val="00C64C0C"/>
    <w:rsid w:val="00C64E50"/>
    <w:rsid w:val="00C657DC"/>
    <w:rsid w:val="00C65BD7"/>
    <w:rsid w:val="00C6602D"/>
    <w:rsid w:val="00C6609D"/>
    <w:rsid w:val="00C665DE"/>
    <w:rsid w:val="00C66918"/>
    <w:rsid w:val="00C66DB2"/>
    <w:rsid w:val="00C66DC6"/>
    <w:rsid w:val="00C66EB8"/>
    <w:rsid w:val="00C67449"/>
    <w:rsid w:val="00C6797D"/>
    <w:rsid w:val="00C67B8E"/>
    <w:rsid w:val="00C70147"/>
    <w:rsid w:val="00C7037B"/>
    <w:rsid w:val="00C70A8A"/>
    <w:rsid w:val="00C70CF3"/>
    <w:rsid w:val="00C70DFC"/>
    <w:rsid w:val="00C70F09"/>
    <w:rsid w:val="00C70F5D"/>
    <w:rsid w:val="00C71693"/>
    <w:rsid w:val="00C72099"/>
    <w:rsid w:val="00C724C4"/>
    <w:rsid w:val="00C72542"/>
    <w:rsid w:val="00C728A6"/>
    <w:rsid w:val="00C72DAC"/>
    <w:rsid w:val="00C7339B"/>
    <w:rsid w:val="00C74687"/>
    <w:rsid w:val="00C74D38"/>
    <w:rsid w:val="00C74EDF"/>
    <w:rsid w:val="00C75278"/>
    <w:rsid w:val="00C756AC"/>
    <w:rsid w:val="00C758F8"/>
    <w:rsid w:val="00C76480"/>
    <w:rsid w:val="00C76C86"/>
    <w:rsid w:val="00C77216"/>
    <w:rsid w:val="00C77BE5"/>
    <w:rsid w:val="00C80179"/>
    <w:rsid w:val="00C80809"/>
    <w:rsid w:val="00C80D89"/>
    <w:rsid w:val="00C81073"/>
    <w:rsid w:val="00C81F7C"/>
    <w:rsid w:val="00C8239F"/>
    <w:rsid w:val="00C82429"/>
    <w:rsid w:val="00C83846"/>
    <w:rsid w:val="00C83ADE"/>
    <w:rsid w:val="00C83CB6"/>
    <w:rsid w:val="00C83F7A"/>
    <w:rsid w:val="00C8419A"/>
    <w:rsid w:val="00C841C8"/>
    <w:rsid w:val="00C842C9"/>
    <w:rsid w:val="00C846A4"/>
    <w:rsid w:val="00C852F8"/>
    <w:rsid w:val="00C85B37"/>
    <w:rsid w:val="00C86398"/>
    <w:rsid w:val="00C86A4D"/>
    <w:rsid w:val="00C86ECC"/>
    <w:rsid w:val="00C87031"/>
    <w:rsid w:val="00C8765B"/>
    <w:rsid w:val="00C876AE"/>
    <w:rsid w:val="00C906A6"/>
    <w:rsid w:val="00C90EA1"/>
    <w:rsid w:val="00C90FF7"/>
    <w:rsid w:val="00C915DD"/>
    <w:rsid w:val="00C917A5"/>
    <w:rsid w:val="00C91C29"/>
    <w:rsid w:val="00C922CC"/>
    <w:rsid w:val="00C928E2"/>
    <w:rsid w:val="00C9366E"/>
    <w:rsid w:val="00C93719"/>
    <w:rsid w:val="00C93B29"/>
    <w:rsid w:val="00C9463E"/>
    <w:rsid w:val="00C958D6"/>
    <w:rsid w:val="00C95A7C"/>
    <w:rsid w:val="00C95E86"/>
    <w:rsid w:val="00C96387"/>
    <w:rsid w:val="00C9703D"/>
    <w:rsid w:val="00C97229"/>
    <w:rsid w:val="00C9758C"/>
    <w:rsid w:val="00CA1F68"/>
    <w:rsid w:val="00CA1F8D"/>
    <w:rsid w:val="00CA2269"/>
    <w:rsid w:val="00CA22F4"/>
    <w:rsid w:val="00CA2484"/>
    <w:rsid w:val="00CA2689"/>
    <w:rsid w:val="00CA27C3"/>
    <w:rsid w:val="00CA3998"/>
    <w:rsid w:val="00CA3E73"/>
    <w:rsid w:val="00CA4AE6"/>
    <w:rsid w:val="00CA4F56"/>
    <w:rsid w:val="00CA50BA"/>
    <w:rsid w:val="00CA59DF"/>
    <w:rsid w:val="00CA5D33"/>
    <w:rsid w:val="00CA5D85"/>
    <w:rsid w:val="00CA642E"/>
    <w:rsid w:val="00CA6BED"/>
    <w:rsid w:val="00CA7B16"/>
    <w:rsid w:val="00CA7EF7"/>
    <w:rsid w:val="00CA7FCC"/>
    <w:rsid w:val="00CA7FE1"/>
    <w:rsid w:val="00CB0066"/>
    <w:rsid w:val="00CB0E6E"/>
    <w:rsid w:val="00CB1152"/>
    <w:rsid w:val="00CB15EE"/>
    <w:rsid w:val="00CB173B"/>
    <w:rsid w:val="00CB177F"/>
    <w:rsid w:val="00CB1E19"/>
    <w:rsid w:val="00CB1E27"/>
    <w:rsid w:val="00CB2311"/>
    <w:rsid w:val="00CB2CC0"/>
    <w:rsid w:val="00CB2F6B"/>
    <w:rsid w:val="00CB3286"/>
    <w:rsid w:val="00CB34C4"/>
    <w:rsid w:val="00CB3671"/>
    <w:rsid w:val="00CB4087"/>
    <w:rsid w:val="00CB447A"/>
    <w:rsid w:val="00CB4AAD"/>
    <w:rsid w:val="00CB5049"/>
    <w:rsid w:val="00CB5C96"/>
    <w:rsid w:val="00CB624F"/>
    <w:rsid w:val="00CB6275"/>
    <w:rsid w:val="00CB7060"/>
    <w:rsid w:val="00CB709E"/>
    <w:rsid w:val="00CB7476"/>
    <w:rsid w:val="00CB7613"/>
    <w:rsid w:val="00CC0242"/>
    <w:rsid w:val="00CC0807"/>
    <w:rsid w:val="00CC0B31"/>
    <w:rsid w:val="00CC121C"/>
    <w:rsid w:val="00CC1407"/>
    <w:rsid w:val="00CC1636"/>
    <w:rsid w:val="00CC194D"/>
    <w:rsid w:val="00CC1AB7"/>
    <w:rsid w:val="00CC20A4"/>
    <w:rsid w:val="00CC2595"/>
    <w:rsid w:val="00CC2A60"/>
    <w:rsid w:val="00CC2D69"/>
    <w:rsid w:val="00CC3336"/>
    <w:rsid w:val="00CC3AD5"/>
    <w:rsid w:val="00CC3DAC"/>
    <w:rsid w:val="00CC3E3D"/>
    <w:rsid w:val="00CC4943"/>
    <w:rsid w:val="00CC4B30"/>
    <w:rsid w:val="00CC4E45"/>
    <w:rsid w:val="00CC4F0A"/>
    <w:rsid w:val="00CC515D"/>
    <w:rsid w:val="00CC51AE"/>
    <w:rsid w:val="00CC53CA"/>
    <w:rsid w:val="00CC54D7"/>
    <w:rsid w:val="00CC55DE"/>
    <w:rsid w:val="00CC5AEB"/>
    <w:rsid w:val="00CC5FBC"/>
    <w:rsid w:val="00CC6076"/>
    <w:rsid w:val="00CC6285"/>
    <w:rsid w:val="00CC640D"/>
    <w:rsid w:val="00CC64FD"/>
    <w:rsid w:val="00CC6F24"/>
    <w:rsid w:val="00CC70D1"/>
    <w:rsid w:val="00CC7D20"/>
    <w:rsid w:val="00CD007E"/>
    <w:rsid w:val="00CD01B2"/>
    <w:rsid w:val="00CD03D4"/>
    <w:rsid w:val="00CD04C7"/>
    <w:rsid w:val="00CD0ACA"/>
    <w:rsid w:val="00CD1216"/>
    <w:rsid w:val="00CD1956"/>
    <w:rsid w:val="00CD19D8"/>
    <w:rsid w:val="00CD1A04"/>
    <w:rsid w:val="00CD1C1D"/>
    <w:rsid w:val="00CD1E63"/>
    <w:rsid w:val="00CD20D6"/>
    <w:rsid w:val="00CD27B7"/>
    <w:rsid w:val="00CD299D"/>
    <w:rsid w:val="00CD34AB"/>
    <w:rsid w:val="00CD3979"/>
    <w:rsid w:val="00CD39D6"/>
    <w:rsid w:val="00CD431D"/>
    <w:rsid w:val="00CD452B"/>
    <w:rsid w:val="00CD497D"/>
    <w:rsid w:val="00CD4B1E"/>
    <w:rsid w:val="00CD4E99"/>
    <w:rsid w:val="00CD56C4"/>
    <w:rsid w:val="00CD58F8"/>
    <w:rsid w:val="00CD60E4"/>
    <w:rsid w:val="00CD663F"/>
    <w:rsid w:val="00CD67AA"/>
    <w:rsid w:val="00CD69EC"/>
    <w:rsid w:val="00CD6BB0"/>
    <w:rsid w:val="00CD6DA5"/>
    <w:rsid w:val="00CD6EAB"/>
    <w:rsid w:val="00CD6F3E"/>
    <w:rsid w:val="00CD7313"/>
    <w:rsid w:val="00CD7A39"/>
    <w:rsid w:val="00CE034C"/>
    <w:rsid w:val="00CE044D"/>
    <w:rsid w:val="00CE135C"/>
    <w:rsid w:val="00CE215F"/>
    <w:rsid w:val="00CE240F"/>
    <w:rsid w:val="00CE250D"/>
    <w:rsid w:val="00CE27D9"/>
    <w:rsid w:val="00CE2964"/>
    <w:rsid w:val="00CE31A7"/>
    <w:rsid w:val="00CE38AE"/>
    <w:rsid w:val="00CE3B21"/>
    <w:rsid w:val="00CE3B60"/>
    <w:rsid w:val="00CE441E"/>
    <w:rsid w:val="00CE444B"/>
    <w:rsid w:val="00CE4556"/>
    <w:rsid w:val="00CE48A4"/>
    <w:rsid w:val="00CE4924"/>
    <w:rsid w:val="00CE4D27"/>
    <w:rsid w:val="00CE4EF3"/>
    <w:rsid w:val="00CE4F94"/>
    <w:rsid w:val="00CE58A3"/>
    <w:rsid w:val="00CE5914"/>
    <w:rsid w:val="00CE5928"/>
    <w:rsid w:val="00CE5CDE"/>
    <w:rsid w:val="00CE6287"/>
    <w:rsid w:val="00CE64E9"/>
    <w:rsid w:val="00CE695D"/>
    <w:rsid w:val="00CE6E19"/>
    <w:rsid w:val="00CE720E"/>
    <w:rsid w:val="00CE7E35"/>
    <w:rsid w:val="00CF0607"/>
    <w:rsid w:val="00CF072A"/>
    <w:rsid w:val="00CF09CF"/>
    <w:rsid w:val="00CF0E93"/>
    <w:rsid w:val="00CF112E"/>
    <w:rsid w:val="00CF194F"/>
    <w:rsid w:val="00CF1C0C"/>
    <w:rsid w:val="00CF21B6"/>
    <w:rsid w:val="00CF22B4"/>
    <w:rsid w:val="00CF24EA"/>
    <w:rsid w:val="00CF2978"/>
    <w:rsid w:val="00CF3157"/>
    <w:rsid w:val="00CF37F6"/>
    <w:rsid w:val="00CF398B"/>
    <w:rsid w:val="00CF3AD4"/>
    <w:rsid w:val="00CF439A"/>
    <w:rsid w:val="00CF4B0D"/>
    <w:rsid w:val="00CF4B2D"/>
    <w:rsid w:val="00CF5714"/>
    <w:rsid w:val="00CF69E2"/>
    <w:rsid w:val="00CF6F24"/>
    <w:rsid w:val="00CF71F0"/>
    <w:rsid w:val="00CF7238"/>
    <w:rsid w:val="00CF7384"/>
    <w:rsid w:val="00CF74FA"/>
    <w:rsid w:val="00CF763F"/>
    <w:rsid w:val="00CF7F84"/>
    <w:rsid w:val="00D00906"/>
    <w:rsid w:val="00D00B8E"/>
    <w:rsid w:val="00D01233"/>
    <w:rsid w:val="00D01B47"/>
    <w:rsid w:val="00D021A9"/>
    <w:rsid w:val="00D022FC"/>
    <w:rsid w:val="00D0255B"/>
    <w:rsid w:val="00D02AD8"/>
    <w:rsid w:val="00D02B80"/>
    <w:rsid w:val="00D02EC4"/>
    <w:rsid w:val="00D03112"/>
    <w:rsid w:val="00D03159"/>
    <w:rsid w:val="00D0325D"/>
    <w:rsid w:val="00D03736"/>
    <w:rsid w:val="00D03A8A"/>
    <w:rsid w:val="00D03DA4"/>
    <w:rsid w:val="00D03ED5"/>
    <w:rsid w:val="00D040A5"/>
    <w:rsid w:val="00D0468B"/>
    <w:rsid w:val="00D04864"/>
    <w:rsid w:val="00D04F70"/>
    <w:rsid w:val="00D058EA"/>
    <w:rsid w:val="00D05955"/>
    <w:rsid w:val="00D071A1"/>
    <w:rsid w:val="00D071C8"/>
    <w:rsid w:val="00D07666"/>
    <w:rsid w:val="00D10121"/>
    <w:rsid w:val="00D10895"/>
    <w:rsid w:val="00D10B3C"/>
    <w:rsid w:val="00D10F3C"/>
    <w:rsid w:val="00D10FFC"/>
    <w:rsid w:val="00D11118"/>
    <w:rsid w:val="00D11515"/>
    <w:rsid w:val="00D11B3D"/>
    <w:rsid w:val="00D11F9A"/>
    <w:rsid w:val="00D121D1"/>
    <w:rsid w:val="00D12499"/>
    <w:rsid w:val="00D12844"/>
    <w:rsid w:val="00D128E0"/>
    <w:rsid w:val="00D1307C"/>
    <w:rsid w:val="00D13174"/>
    <w:rsid w:val="00D131BE"/>
    <w:rsid w:val="00D135F0"/>
    <w:rsid w:val="00D139D2"/>
    <w:rsid w:val="00D14D21"/>
    <w:rsid w:val="00D14F1C"/>
    <w:rsid w:val="00D14F86"/>
    <w:rsid w:val="00D150E8"/>
    <w:rsid w:val="00D153C0"/>
    <w:rsid w:val="00D158C2"/>
    <w:rsid w:val="00D15B23"/>
    <w:rsid w:val="00D15E03"/>
    <w:rsid w:val="00D16159"/>
    <w:rsid w:val="00D16302"/>
    <w:rsid w:val="00D168DC"/>
    <w:rsid w:val="00D16B40"/>
    <w:rsid w:val="00D17186"/>
    <w:rsid w:val="00D17353"/>
    <w:rsid w:val="00D175D4"/>
    <w:rsid w:val="00D20143"/>
    <w:rsid w:val="00D208A1"/>
    <w:rsid w:val="00D20B26"/>
    <w:rsid w:val="00D20EBE"/>
    <w:rsid w:val="00D21474"/>
    <w:rsid w:val="00D21A7B"/>
    <w:rsid w:val="00D21F95"/>
    <w:rsid w:val="00D2252D"/>
    <w:rsid w:val="00D230BC"/>
    <w:rsid w:val="00D2441F"/>
    <w:rsid w:val="00D2454D"/>
    <w:rsid w:val="00D247BB"/>
    <w:rsid w:val="00D24FC2"/>
    <w:rsid w:val="00D2513E"/>
    <w:rsid w:val="00D253A0"/>
    <w:rsid w:val="00D25561"/>
    <w:rsid w:val="00D25CF0"/>
    <w:rsid w:val="00D270C0"/>
    <w:rsid w:val="00D27346"/>
    <w:rsid w:val="00D275BD"/>
    <w:rsid w:val="00D27614"/>
    <w:rsid w:val="00D278B4"/>
    <w:rsid w:val="00D27920"/>
    <w:rsid w:val="00D2798C"/>
    <w:rsid w:val="00D279C3"/>
    <w:rsid w:val="00D3091E"/>
    <w:rsid w:val="00D30B40"/>
    <w:rsid w:val="00D31011"/>
    <w:rsid w:val="00D311CB"/>
    <w:rsid w:val="00D313D9"/>
    <w:rsid w:val="00D31A01"/>
    <w:rsid w:val="00D31B5F"/>
    <w:rsid w:val="00D31BC0"/>
    <w:rsid w:val="00D31EF7"/>
    <w:rsid w:val="00D32134"/>
    <w:rsid w:val="00D32659"/>
    <w:rsid w:val="00D33120"/>
    <w:rsid w:val="00D3377C"/>
    <w:rsid w:val="00D34695"/>
    <w:rsid w:val="00D3475C"/>
    <w:rsid w:val="00D34BBA"/>
    <w:rsid w:val="00D34F41"/>
    <w:rsid w:val="00D34F4F"/>
    <w:rsid w:val="00D350F6"/>
    <w:rsid w:val="00D35929"/>
    <w:rsid w:val="00D35BE0"/>
    <w:rsid w:val="00D35CB6"/>
    <w:rsid w:val="00D35CF7"/>
    <w:rsid w:val="00D35E72"/>
    <w:rsid w:val="00D36265"/>
    <w:rsid w:val="00D36AA3"/>
    <w:rsid w:val="00D36FDF"/>
    <w:rsid w:val="00D372D1"/>
    <w:rsid w:val="00D408FC"/>
    <w:rsid w:val="00D40B98"/>
    <w:rsid w:val="00D41695"/>
    <w:rsid w:val="00D416E7"/>
    <w:rsid w:val="00D418D1"/>
    <w:rsid w:val="00D421CE"/>
    <w:rsid w:val="00D42299"/>
    <w:rsid w:val="00D425D8"/>
    <w:rsid w:val="00D42886"/>
    <w:rsid w:val="00D42973"/>
    <w:rsid w:val="00D42C1B"/>
    <w:rsid w:val="00D43035"/>
    <w:rsid w:val="00D4356F"/>
    <w:rsid w:val="00D43639"/>
    <w:rsid w:val="00D438F0"/>
    <w:rsid w:val="00D43AD9"/>
    <w:rsid w:val="00D44BB7"/>
    <w:rsid w:val="00D44C91"/>
    <w:rsid w:val="00D45623"/>
    <w:rsid w:val="00D45A04"/>
    <w:rsid w:val="00D45C79"/>
    <w:rsid w:val="00D462C7"/>
    <w:rsid w:val="00D465AF"/>
    <w:rsid w:val="00D4690C"/>
    <w:rsid w:val="00D46938"/>
    <w:rsid w:val="00D46AFF"/>
    <w:rsid w:val="00D47311"/>
    <w:rsid w:val="00D47474"/>
    <w:rsid w:val="00D4786A"/>
    <w:rsid w:val="00D5095E"/>
    <w:rsid w:val="00D509EA"/>
    <w:rsid w:val="00D50A36"/>
    <w:rsid w:val="00D51606"/>
    <w:rsid w:val="00D52422"/>
    <w:rsid w:val="00D52487"/>
    <w:rsid w:val="00D52584"/>
    <w:rsid w:val="00D527DC"/>
    <w:rsid w:val="00D52B17"/>
    <w:rsid w:val="00D52ED1"/>
    <w:rsid w:val="00D52F05"/>
    <w:rsid w:val="00D535A0"/>
    <w:rsid w:val="00D53720"/>
    <w:rsid w:val="00D539D4"/>
    <w:rsid w:val="00D5408C"/>
    <w:rsid w:val="00D548CC"/>
    <w:rsid w:val="00D54B13"/>
    <w:rsid w:val="00D54D5B"/>
    <w:rsid w:val="00D55096"/>
    <w:rsid w:val="00D55176"/>
    <w:rsid w:val="00D55951"/>
    <w:rsid w:val="00D56062"/>
    <w:rsid w:val="00D561E7"/>
    <w:rsid w:val="00D563A6"/>
    <w:rsid w:val="00D56DF0"/>
    <w:rsid w:val="00D56E05"/>
    <w:rsid w:val="00D5718E"/>
    <w:rsid w:val="00D57884"/>
    <w:rsid w:val="00D57BDE"/>
    <w:rsid w:val="00D57E18"/>
    <w:rsid w:val="00D57F35"/>
    <w:rsid w:val="00D57FE3"/>
    <w:rsid w:val="00D60017"/>
    <w:rsid w:val="00D601FF"/>
    <w:rsid w:val="00D602E1"/>
    <w:rsid w:val="00D602FC"/>
    <w:rsid w:val="00D6086C"/>
    <w:rsid w:val="00D60A02"/>
    <w:rsid w:val="00D60D5B"/>
    <w:rsid w:val="00D611AD"/>
    <w:rsid w:val="00D612F6"/>
    <w:rsid w:val="00D6140C"/>
    <w:rsid w:val="00D6237D"/>
    <w:rsid w:val="00D62706"/>
    <w:rsid w:val="00D62AE4"/>
    <w:rsid w:val="00D62C0D"/>
    <w:rsid w:val="00D630D1"/>
    <w:rsid w:val="00D638AB"/>
    <w:rsid w:val="00D6390C"/>
    <w:rsid w:val="00D63EFC"/>
    <w:rsid w:val="00D63F9C"/>
    <w:rsid w:val="00D643EE"/>
    <w:rsid w:val="00D655A2"/>
    <w:rsid w:val="00D657C0"/>
    <w:rsid w:val="00D65B6E"/>
    <w:rsid w:val="00D65EBD"/>
    <w:rsid w:val="00D65ED7"/>
    <w:rsid w:val="00D666D5"/>
    <w:rsid w:val="00D67391"/>
    <w:rsid w:val="00D677EA"/>
    <w:rsid w:val="00D704F5"/>
    <w:rsid w:val="00D7051F"/>
    <w:rsid w:val="00D70544"/>
    <w:rsid w:val="00D712C7"/>
    <w:rsid w:val="00D71F60"/>
    <w:rsid w:val="00D720AC"/>
    <w:rsid w:val="00D72399"/>
    <w:rsid w:val="00D72659"/>
    <w:rsid w:val="00D729E9"/>
    <w:rsid w:val="00D72D82"/>
    <w:rsid w:val="00D735C2"/>
    <w:rsid w:val="00D73620"/>
    <w:rsid w:val="00D73982"/>
    <w:rsid w:val="00D73F17"/>
    <w:rsid w:val="00D74002"/>
    <w:rsid w:val="00D7441E"/>
    <w:rsid w:val="00D7457C"/>
    <w:rsid w:val="00D74C56"/>
    <w:rsid w:val="00D751A9"/>
    <w:rsid w:val="00D7556E"/>
    <w:rsid w:val="00D7567B"/>
    <w:rsid w:val="00D7659B"/>
    <w:rsid w:val="00D76960"/>
    <w:rsid w:val="00D76A99"/>
    <w:rsid w:val="00D77085"/>
    <w:rsid w:val="00D77B49"/>
    <w:rsid w:val="00D77D0C"/>
    <w:rsid w:val="00D77D19"/>
    <w:rsid w:val="00D77F37"/>
    <w:rsid w:val="00D8078F"/>
    <w:rsid w:val="00D80F25"/>
    <w:rsid w:val="00D8148C"/>
    <w:rsid w:val="00D81601"/>
    <w:rsid w:val="00D8196A"/>
    <w:rsid w:val="00D81E7F"/>
    <w:rsid w:val="00D82A24"/>
    <w:rsid w:val="00D8304E"/>
    <w:rsid w:val="00D831E9"/>
    <w:rsid w:val="00D833C8"/>
    <w:rsid w:val="00D835C7"/>
    <w:rsid w:val="00D83969"/>
    <w:rsid w:val="00D83E3A"/>
    <w:rsid w:val="00D8448B"/>
    <w:rsid w:val="00D8515B"/>
    <w:rsid w:val="00D85714"/>
    <w:rsid w:val="00D858F5"/>
    <w:rsid w:val="00D85BE7"/>
    <w:rsid w:val="00D86500"/>
    <w:rsid w:val="00D877DD"/>
    <w:rsid w:val="00D87869"/>
    <w:rsid w:val="00D878AF"/>
    <w:rsid w:val="00D90105"/>
    <w:rsid w:val="00D90CC5"/>
    <w:rsid w:val="00D90D26"/>
    <w:rsid w:val="00D918B2"/>
    <w:rsid w:val="00D91E2E"/>
    <w:rsid w:val="00D92241"/>
    <w:rsid w:val="00D92805"/>
    <w:rsid w:val="00D92EE2"/>
    <w:rsid w:val="00D93213"/>
    <w:rsid w:val="00D93B57"/>
    <w:rsid w:val="00D93F6F"/>
    <w:rsid w:val="00D9408D"/>
    <w:rsid w:val="00D94461"/>
    <w:rsid w:val="00D94790"/>
    <w:rsid w:val="00D94D4C"/>
    <w:rsid w:val="00D9508F"/>
    <w:rsid w:val="00D95243"/>
    <w:rsid w:val="00D9562A"/>
    <w:rsid w:val="00D95648"/>
    <w:rsid w:val="00D95819"/>
    <w:rsid w:val="00D95BA4"/>
    <w:rsid w:val="00D95BC5"/>
    <w:rsid w:val="00D95FC1"/>
    <w:rsid w:val="00D96107"/>
    <w:rsid w:val="00D96DBB"/>
    <w:rsid w:val="00D97539"/>
    <w:rsid w:val="00D97800"/>
    <w:rsid w:val="00DA04C8"/>
    <w:rsid w:val="00DA09B0"/>
    <w:rsid w:val="00DA09C0"/>
    <w:rsid w:val="00DA0CCF"/>
    <w:rsid w:val="00DA1871"/>
    <w:rsid w:val="00DA1CD0"/>
    <w:rsid w:val="00DA1DBE"/>
    <w:rsid w:val="00DA2233"/>
    <w:rsid w:val="00DA2263"/>
    <w:rsid w:val="00DA27BC"/>
    <w:rsid w:val="00DA3134"/>
    <w:rsid w:val="00DA33C5"/>
    <w:rsid w:val="00DA3E53"/>
    <w:rsid w:val="00DA47D4"/>
    <w:rsid w:val="00DA4861"/>
    <w:rsid w:val="00DA4DF6"/>
    <w:rsid w:val="00DA4E7E"/>
    <w:rsid w:val="00DA4F01"/>
    <w:rsid w:val="00DA52FF"/>
    <w:rsid w:val="00DA5F8C"/>
    <w:rsid w:val="00DA6212"/>
    <w:rsid w:val="00DA6551"/>
    <w:rsid w:val="00DA69C9"/>
    <w:rsid w:val="00DA6CC8"/>
    <w:rsid w:val="00DA6F30"/>
    <w:rsid w:val="00DA79DE"/>
    <w:rsid w:val="00DA7BFF"/>
    <w:rsid w:val="00DB0443"/>
    <w:rsid w:val="00DB04A9"/>
    <w:rsid w:val="00DB0D85"/>
    <w:rsid w:val="00DB1337"/>
    <w:rsid w:val="00DB14B1"/>
    <w:rsid w:val="00DB254A"/>
    <w:rsid w:val="00DB26C3"/>
    <w:rsid w:val="00DB2AEB"/>
    <w:rsid w:val="00DB3B1A"/>
    <w:rsid w:val="00DB42AE"/>
    <w:rsid w:val="00DB42F2"/>
    <w:rsid w:val="00DB46BA"/>
    <w:rsid w:val="00DB471A"/>
    <w:rsid w:val="00DB4B33"/>
    <w:rsid w:val="00DB4E87"/>
    <w:rsid w:val="00DB5459"/>
    <w:rsid w:val="00DB59AE"/>
    <w:rsid w:val="00DB5E5A"/>
    <w:rsid w:val="00DB6FB6"/>
    <w:rsid w:val="00DB737C"/>
    <w:rsid w:val="00DB7645"/>
    <w:rsid w:val="00DB7653"/>
    <w:rsid w:val="00DB7AD2"/>
    <w:rsid w:val="00DC00C1"/>
    <w:rsid w:val="00DC09BF"/>
    <w:rsid w:val="00DC1E13"/>
    <w:rsid w:val="00DC241D"/>
    <w:rsid w:val="00DC27F6"/>
    <w:rsid w:val="00DC2B5A"/>
    <w:rsid w:val="00DC2F22"/>
    <w:rsid w:val="00DC2F6F"/>
    <w:rsid w:val="00DC318C"/>
    <w:rsid w:val="00DC4580"/>
    <w:rsid w:val="00DC4581"/>
    <w:rsid w:val="00DC4892"/>
    <w:rsid w:val="00DC490F"/>
    <w:rsid w:val="00DC492B"/>
    <w:rsid w:val="00DC5150"/>
    <w:rsid w:val="00DC5163"/>
    <w:rsid w:val="00DC51C4"/>
    <w:rsid w:val="00DC57C1"/>
    <w:rsid w:val="00DC5830"/>
    <w:rsid w:val="00DC5899"/>
    <w:rsid w:val="00DC58EF"/>
    <w:rsid w:val="00DC59A5"/>
    <w:rsid w:val="00DC5A2B"/>
    <w:rsid w:val="00DC69B3"/>
    <w:rsid w:val="00DC6C8F"/>
    <w:rsid w:val="00DC6F99"/>
    <w:rsid w:val="00DC7B95"/>
    <w:rsid w:val="00DC7D13"/>
    <w:rsid w:val="00DC7EC8"/>
    <w:rsid w:val="00DD06EB"/>
    <w:rsid w:val="00DD0C47"/>
    <w:rsid w:val="00DD1139"/>
    <w:rsid w:val="00DD1743"/>
    <w:rsid w:val="00DD1A7C"/>
    <w:rsid w:val="00DD1F85"/>
    <w:rsid w:val="00DD2484"/>
    <w:rsid w:val="00DD2F8F"/>
    <w:rsid w:val="00DD2FC0"/>
    <w:rsid w:val="00DD38B0"/>
    <w:rsid w:val="00DD4835"/>
    <w:rsid w:val="00DD48D5"/>
    <w:rsid w:val="00DD4CC0"/>
    <w:rsid w:val="00DD4E27"/>
    <w:rsid w:val="00DD4F15"/>
    <w:rsid w:val="00DD54B3"/>
    <w:rsid w:val="00DD5BEB"/>
    <w:rsid w:val="00DD5CE5"/>
    <w:rsid w:val="00DD5CFB"/>
    <w:rsid w:val="00DD5EB8"/>
    <w:rsid w:val="00DD5F80"/>
    <w:rsid w:val="00DD635B"/>
    <w:rsid w:val="00DD68E9"/>
    <w:rsid w:val="00DD6D26"/>
    <w:rsid w:val="00DD795A"/>
    <w:rsid w:val="00DE0602"/>
    <w:rsid w:val="00DE0B69"/>
    <w:rsid w:val="00DE0D15"/>
    <w:rsid w:val="00DE1008"/>
    <w:rsid w:val="00DE1088"/>
    <w:rsid w:val="00DE1335"/>
    <w:rsid w:val="00DE1B1D"/>
    <w:rsid w:val="00DE20B4"/>
    <w:rsid w:val="00DE22E4"/>
    <w:rsid w:val="00DE277F"/>
    <w:rsid w:val="00DE2CA6"/>
    <w:rsid w:val="00DE2F1F"/>
    <w:rsid w:val="00DE370D"/>
    <w:rsid w:val="00DE3998"/>
    <w:rsid w:val="00DE40BA"/>
    <w:rsid w:val="00DE4134"/>
    <w:rsid w:val="00DE44A9"/>
    <w:rsid w:val="00DE48DA"/>
    <w:rsid w:val="00DE4C91"/>
    <w:rsid w:val="00DE52CF"/>
    <w:rsid w:val="00DE5833"/>
    <w:rsid w:val="00DE5BD3"/>
    <w:rsid w:val="00DE5E5C"/>
    <w:rsid w:val="00DE628A"/>
    <w:rsid w:val="00DE677B"/>
    <w:rsid w:val="00DE67C3"/>
    <w:rsid w:val="00DE683A"/>
    <w:rsid w:val="00DE6CA8"/>
    <w:rsid w:val="00DE6F2C"/>
    <w:rsid w:val="00DE7220"/>
    <w:rsid w:val="00DE7246"/>
    <w:rsid w:val="00DE73B1"/>
    <w:rsid w:val="00DE73C2"/>
    <w:rsid w:val="00DE76AA"/>
    <w:rsid w:val="00DF0809"/>
    <w:rsid w:val="00DF0844"/>
    <w:rsid w:val="00DF0BF5"/>
    <w:rsid w:val="00DF0D74"/>
    <w:rsid w:val="00DF156D"/>
    <w:rsid w:val="00DF1628"/>
    <w:rsid w:val="00DF1682"/>
    <w:rsid w:val="00DF1B29"/>
    <w:rsid w:val="00DF1DEF"/>
    <w:rsid w:val="00DF2045"/>
    <w:rsid w:val="00DF260D"/>
    <w:rsid w:val="00DF299F"/>
    <w:rsid w:val="00DF2A08"/>
    <w:rsid w:val="00DF2E29"/>
    <w:rsid w:val="00DF301E"/>
    <w:rsid w:val="00DF31BC"/>
    <w:rsid w:val="00DF4107"/>
    <w:rsid w:val="00DF4598"/>
    <w:rsid w:val="00DF47CB"/>
    <w:rsid w:val="00DF488C"/>
    <w:rsid w:val="00DF5001"/>
    <w:rsid w:val="00DF578D"/>
    <w:rsid w:val="00DF5B23"/>
    <w:rsid w:val="00DF6425"/>
    <w:rsid w:val="00DF6CCC"/>
    <w:rsid w:val="00DF71CF"/>
    <w:rsid w:val="00DF7F3D"/>
    <w:rsid w:val="00E00B74"/>
    <w:rsid w:val="00E01314"/>
    <w:rsid w:val="00E01661"/>
    <w:rsid w:val="00E019C7"/>
    <w:rsid w:val="00E01A56"/>
    <w:rsid w:val="00E01C39"/>
    <w:rsid w:val="00E02244"/>
    <w:rsid w:val="00E02532"/>
    <w:rsid w:val="00E02561"/>
    <w:rsid w:val="00E02C5F"/>
    <w:rsid w:val="00E02CD2"/>
    <w:rsid w:val="00E02E1C"/>
    <w:rsid w:val="00E0337C"/>
    <w:rsid w:val="00E03583"/>
    <w:rsid w:val="00E03673"/>
    <w:rsid w:val="00E03826"/>
    <w:rsid w:val="00E040DF"/>
    <w:rsid w:val="00E049A4"/>
    <w:rsid w:val="00E04D9D"/>
    <w:rsid w:val="00E05335"/>
    <w:rsid w:val="00E05498"/>
    <w:rsid w:val="00E054DE"/>
    <w:rsid w:val="00E05671"/>
    <w:rsid w:val="00E0568C"/>
    <w:rsid w:val="00E05A72"/>
    <w:rsid w:val="00E05F08"/>
    <w:rsid w:val="00E06968"/>
    <w:rsid w:val="00E06BF9"/>
    <w:rsid w:val="00E06FF0"/>
    <w:rsid w:val="00E073F3"/>
    <w:rsid w:val="00E07C97"/>
    <w:rsid w:val="00E07FD1"/>
    <w:rsid w:val="00E102CC"/>
    <w:rsid w:val="00E10466"/>
    <w:rsid w:val="00E10B7A"/>
    <w:rsid w:val="00E11A9A"/>
    <w:rsid w:val="00E1283A"/>
    <w:rsid w:val="00E137E7"/>
    <w:rsid w:val="00E13A82"/>
    <w:rsid w:val="00E13BF1"/>
    <w:rsid w:val="00E13F53"/>
    <w:rsid w:val="00E13F68"/>
    <w:rsid w:val="00E15073"/>
    <w:rsid w:val="00E15575"/>
    <w:rsid w:val="00E155B8"/>
    <w:rsid w:val="00E16161"/>
    <w:rsid w:val="00E16681"/>
    <w:rsid w:val="00E16F69"/>
    <w:rsid w:val="00E17690"/>
    <w:rsid w:val="00E17794"/>
    <w:rsid w:val="00E2020F"/>
    <w:rsid w:val="00E20315"/>
    <w:rsid w:val="00E20369"/>
    <w:rsid w:val="00E2050F"/>
    <w:rsid w:val="00E2083E"/>
    <w:rsid w:val="00E20A4B"/>
    <w:rsid w:val="00E20DD4"/>
    <w:rsid w:val="00E211CD"/>
    <w:rsid w:val="00E21377"/>
    <w:rsid w:val="00E21FFA"/>
    <w:rsid w:val="00E2293E"/>
    <w:rsid w:val="00E229DD"/>
    <w:rsid w:val="00E23145"/>
    <w:rsid w:val="00E240E5"/>
    <w:rsid w:val="00E24495"/>
    <w:rsid w:val="00E24568"/>
    <w:rsid w:val="00E24ECC"/>
    <w:rsid w:val="00E252DE"/>
    <w:rsid w:val="00E25859"/>
    <w:rsid w:val="00E258DF"/>
    <w:rsid w:val="00E2600E"/>
    <w:rsid w:val="00E26369"/>
    <w:rsid w:val="00E267FC"/>
    <w:rsid w:val="00E26802"/>
    <w:rsid w:val="00E26D74"/>
    <w:rsid w:val="00E26ED8"/>
    <w:rsid w:val="00E270B4"/>
    <w:rsid w:val="00E27300"/>
    <w:rsid w:val="00E27582"/>
    <w:rsid w:val="00E2772C"/>
    <w:rsid w:val="00E278B4"/>
    <w:rsid w:val="00E279A3"/>
    <w:rsid w:val="00E27ACC"/>
    <w:rsid w:val="00E27C7C"/>
    <w:rsid w:val="00E27D24"/>
    <w:rsid w:val="00E30180"/>
    <w:rsid w:val="00E306A2"/>
    <w:rsid w:val="00E30A00"/>
    <w:rsid w:val="00E30D35"/>
    <w:rsid w:val="00E30F64"/>
    <w:rsid w:val="00E314CD"/>
    <w:rsid w:val="00E31E50"/>
    <w:rsid w:val="00E32069"/>
    <w:rsid w:val="00E3227F"/>
    <w:rsid w:val="00E322DE"/>
    <w:rsid w:val="00E3233C"/>
    <w:rsid w:val="00E326BC"/>
    <w:rsid w:val="00E32BED"/>
    <w:rsid w:val="00E32EB8"/>
    <w:rsid w:val="00E34035"/>
    <w:rsid w:val="00E349C9"/>
    <w:rsid w:val="00E34BFB"/>
    <w:rsid w:val="00E34DC1"/>
    <w:rsid w:val="00E352E6"/>
    <w:rsid w:val="00E356FB"/>
    <w:rsid w:val="00E36626"/>
    <w:rsid w:val="00E37229"/>
    <w:rsid w:val="00E373E1"/>
    <w:rsid w:val="00E373F7"/>
    <w:rsid w:val="00E37515"/>
    <w:rsid w:val="00E401CF"/>
    <w:rsid w:val="00E4058C"/>
    <w:rsid w:val="00E40AD2"/>
    <w:rsid w:val="00E40F9C"/>
    <w:rsid w:val="00E41600"/>
    <w:rsid w:val="00E41AFC"/>
    <w:rsid w:val="00E41B41"/>
    <w:rsid w:val="00E41F65"/>
    <w:rsid w:val="00E42121"/>
    <w:rsid w:val="00E427A9"/>
    <w:rsid w:val="00E42ED5"/>
    <w:rsid w:val="00E42F67"/>
    <w:rsid w:val="00E43075"/>
    <w:rsid w:val="00E43E9C"/>
    <w:rsid w:val="00E442A6"/>
    <w:rsid w:val="00E44BAE"/>
    <w:rsid w:val="00E44D9D"/>
    <w:rsid w:val="00E45390"/>
    <w:rsid w:val="00E45998"/>
    <w:rsid w:val="00E45E3F"/>
    <w:rsid w:val="00E45F83"/>
    <w:rsid w:val="00E4619E"/>
    <w:rsid w:val="00E46520"/>
    <w:rsid w:val="00E46DA3"/>
    <w:rsid w:val="00E46F5B"/>
    <w:rsid w:val="00E47650"/>
    <w:rsid w:val="00E476D2"/>
    <w:rsid w:val="00E50063"/>
    <w:rsid w:val="00E50789"/>
    <w:rsid w:val="00E507BF"/>
    <w:rsid w:val="00E50959"/>
    <w:rsid w:val="00E5116D"/>
    <w:rsid w:val="00E51230"/>
    <w:rsid w:val="00E51627"/>
    <w:rsid w:val="00E51650"/>
    <w:rsid w:val="00E519A8"/>
    <w:rsid w:val="00E51D52"/>
    <w:rsid w:val="00E51DB8"/>
    <w:rsid w:val="00E51F8E"/>
    <w:rsid w:val="00E521E7"/>
    <w:rsid w:val="00E52458"/>
    <w:rsid w:val="00E52D08"/>
    <w:rsid w:val="00E5315E"/>
    <w:rsid w:val="00E53337"/>
    <w:rsid w:val="00E5335F"/>
    <w:rsid w:val="00E53DC2"/>
    <w:rsid w:val="00E53E7A"/>
    <w:rsid w:val="00E54DBA"/>
    <w:rsid w:val="00E5570F"/>
    <w:rsid w:val="00E55AAB"/>
    <w:rsid w:val="00E55C21"/>
    <w:rsid w:val="00E55C4D"/>
    <w:rsid w:val="00E55C83"/>
    <w:rsid w:val="00E5642C"/>
    <w:rsid w:val="00E567D1"/>
    <w:rsid w:val="00E5691C"/>
    <w:rsid w:val="00E56B1A"/>
    <w:rsid w:val="00E56CE8"/>
    <w:rsid w:val="00E56EE9"/>
    <w:rsid w:val="00E571C4"/>
    <w:rsid w:val="00E576BD"/>
    <w:rsid w:val="00E577FC"/>
    <w:rsid w:val="00E601C9"/>
    <w:rsid w:val="00E613A3"/>
    <w:rsid w:val="00E6158E"/>
    <w:rsid w:val="00E616C8"/>
    <w:rsid w:val="00E6175C"/>
    <w:rsid w:val="00E61B69"/>
    <w:rsid w:val="00E61B7A"/>
    <w:rsid w:val="00E629DB"/>
    <w:rsid w:val="00E62AE8"/>
    <w:rsid w:val="00E62BF5"/>
    <w:rsid w:val="00E62D64"/>
    <w:rsid w:val="00E62F24"/>
    <w:rsid w:val="00E63902"/>
    <w:rsid w:val="00E639E6"/>
    <w:rsid w:val="00E63F93"/>
    <w:rsid w:val="00E64361"/>
    <w:rsid w:val="00E64783"/>
    <w:rsid w:val="00E657F5"/>
    <w:rsid w:val="00E65812"/>
    <w:rsid w:val="00E65AB8"/>
    <w:rsid w:val="00E67019"/>
    <w:rsid w:val="00E6730F"/>
    <w:rsid w:val="00E677D3"/>
    <w:rsid w:val="00E678C1"/>
    <w:rsid w:val="00E67A9A"/>
    <w:rsid w:val="00E67FEC"/>
    <w:rsid w:val="00E7037E"/>
    <w:rsid w:val="00E7050F"/>
    <w:rsid w:val="00E70527"/>
    <w:rsid w:val="00E70AB8"/>
    <w:rsid w:val="00E70B18"/>
    <w:rsid w:val="00E70D79"/>
    <w:rsid w:val="00E70D83"/>
    <w:rsid w:val="00E71172"/>
    <w:rsid w:val="00E71216"/>
    <w:rsid w:val="00E7170B"/>
    <w:rsid w:val="00E71B2C"/>
    <w:rsid w:val="00E71E45"/>
    <w:rsid w:val="00E72109"/>
    <w:rsid w:val="00E7219D"/>
    <w:rsid w:val="00E721A8"/>
    <w:rsid w:val="00E723FE"/>
    <w:rsid w:val="00E73154"/>
    <w:rsid w:val="00E735CA"/>
    <w:rsid w:val="00E7394F"/>
    <w:rsid w:val="00E7416F"/>
    <w:rsid w:val="00E748FB"/>
    <w:rsid w:val="00E754E0"/>
    <w:rsid w:val="00E75AED"/>
    <w:rsid w:val="00E75D61"/>
    <w:rsid w:val="00E76992"/>
    <w:rsid w:val="00E76DA2"/>
    <w:rsid w:val="00E77398"/>
    <w:rsid w:val="00E77424"/>
    <w:rsid w:val="00E77599"/>
    <w:rsid w:val="00E775FB"/>
    <w:rsid w:val="00E776AC"/>
    <w:rsid w:val="00E777C8"/>
    <w:rsid w:val="00E7798A"/>
    <w:rsid w:val="00E77ABC"/>
    <w:rsid w:val="00E77B13"/>
    <w:rsid w:val="00E803EE"/>
    <w:rsid w:val="00E80672"/>
    <w:rsid w:val="00E80BD1"/>
    <w:rsid w:val="00E80EF5"/>
    <w:rsid w:val="00E80F4B"/>
    <w:rsid w:val="00E80FCC"/>
    <w:rsid w:val="00E8139B"/>
    <w:rsid w:val="00E817C6"/>
    <w:rsid w:val="00E8222A"/>
    <w:rsid w:val="00E82A6A"/>
    <w:rsid w:val="00E82BA7"/>
    <w:rsid w:val="00E82CAE"/>
    <w:rsid w:val="00E82E75"/>
    <w:rsid w:val="00E830E7"/>
    <w:rsid w:val="00E8356B"/>
    <w:rsid w:val="00E83640"/>
    <w:rsid w:val="00E838D5"/>
    <w:rsid w:val="00E83E4E"/>
    <w:rsid w:val="00E84075"/>
    <w:rsid w:val="00E8408E"/>
    <w:rsid w:val="00E84201"/>
    <w:rsid w:val="00E8429F"/>
    <w:rsid w:val="00E84A07"/>
    <w:rsid w:val="00E84C44"/>
    <w:rsid w:val="00E84DAA"/>
    <w:rsid w:val="00E84FAF"/>
    <w:rsid w:val="00E8553F"/>
    <w:rsid w:val="00E855D4"/>
    <w:rsid w:val="00E85D83"/>
    <w:rsid w:val="00E861D9"/>
    <w:rsid w:val="00E862D9"/>
    <w:rsid w:val="00E86442"/>
    <w:rsid w:val="00E868C7"/>
    <w:rsid w:val="00E871AD"/>
    <w:rsid w:val="00E900A9"/>
    <w:rsid w:val="00E90287"/>
    <w:rsid w:val="00E9054B"/>
    <w:rsid w:val="00E90AA5"/>
    <w:rsid w:val="00E90B6C"/>
    <w:rsid w:val="00E91349"/>
    <w:rsid w:val="00E91883"/>
    <w:rsid w:val="00E91A1D"/>
    <w:rsid w:val="00E91D40"/>
    <w:rsid w:val="00E92A91"/>
    <w:rsid w:val="00E93C94"/>
    <w:rsid w:val="00E93FA8"/>
    <w:rsid w:val="00E94369"/>
    <w:rsid w:val="00E9478A"/>
    <w:rsid w:val="00E94D57"/>
    <w:rsid w:val="00E94E6B"/>
    <w:rsid w:val="00E952FE"/>
    <w:rsid w:val="00E9550D"/>
    <w:rsid w:val="00E9552A"/>
    <w:rsid w:val="00E95B10"/>
    <w:rsid w:val="00E95FC1"/>
    <w:rsid w:val="00E961C1"/>
    <w:rsid w:val="00E96298"/>
    <w:rsid w:val="00E9660D"/>
    <w:rsid w:val="00E96BE5"/>
    <w:rsid w:val="00E96C91"/>
    <w:rsid w:val="00E96E4F"/>
    <w:rsid w:val="00E972D1"/>
    <w:rsid w:val="00E9746B"/>
    <w:rsid w:val="00E97CB5"/>
    <w:rsid w:val="00EA032C"/>
    <w:rsid w:val="00EA08F0"/>
    <w:rsid w:val="00EA162C"/>
    <w:rsid w:val="00EA1CA5"/>
    <w:rsid w:val="00EA1E1C"/>
    <w:rsid w:val="00EA22CF"/>
    <w:rsid w:val="00EA2333"/>
    <w:rsid w:val="00EA2393"/>
    <w:rsid w:val="00EA2BD8"/>
    <w:rsid w:val="00EA3289"/>
    <w:rsid w:val="00EA3D1A"/>
    <w:rsid w:val="00EA409B"/>
    <w:rsid w:val="00EA4498"/>
    <w:rsid w:val="00EA47AC"/>
    <w:rsid w:val="00EA4830"/>
    <w:rsid w:val="00EA48C0"/>
    <w:rsid w:val="00EA4A43"/>
    <w:rsid w:val="00EA4C94"/>
    <w:rsid w:val="00EA5B9A"/>
    <w:rsid w:val="00EA6A7D"/>
    <w:rsid w:val="00EA6FD4"/>
    <w:rsid w:val="00EA78F8"/>
    <w:rsid w:val="00EA7AA3"/>
    <w:rsid w:val="00EB037F"/>
    <w:rsid w:val="00EB09B6"/>
    <w:rsid w:val="00EB0A62"/>
    <w:rsid w:val="00EB13DA"/>
    <w:rsid w:val="00EB1B49"/>
    <w:rsid w:val="00EB1BA6"/>
    <w:rsid w:val="00EB201E"/>
    <w:rsid w:val="00EB210D"/>
    <w:rsid w:val="00EB26B4"/>
    <w:rsid w:val="00EB2A24"/>
    <w:rsid w:val="00EB2E82"/>
    <w:rsid w:val="00EB3224"/>
    <w:rsid w:val="00EB3A13"/>
    <w:rsid w:val="00EB3C36"/>
    <w:rsid w:val="00EB3E6D"/>
    <w:rsid w:val="00EB3EE6"/>
    <w:rsid w:val="00EB46E9"/>
    <w:rsid w:val="00EB4746"/>
    <w:rsid w:val="00EB5527"/>
    <w:rsid w:val="00EB55C0"/>
    <w:rsid w:val="00EB5824"/>
    <w:rsid w:val="00EB5AF0"/>
    <w:rsid w:val="00EB5FCE"/>
    <w:rsid w:val="00EB61EA"/>
    <w:rsid w:val="00EB65BF"/>
    <w:rsid w:val="00EB7777"/>
    <w:rsid w:val="00EB7940"/>
    <w:rsid w:val="00EB7CBC"/>
    <w:rsid w:val="00EB7E71"/>
    <w:rsid w:val="00EC0484"/>
    <w:rsid w:val="00EC108F"/>
    <w:rsid w:val="00EC2006"/>
    <w:rsid w:val="00EC2393"/>
    <w:rsid w:val="00EC28D7"/>
    <w:rsid w:val="00EC2B05"/>
    <w:rsid w:val="00EC2B50"/>
    <w:rsid w:val="00EC2F2E"/>
    <w:rsid w:val="00EC3967"/>
    <w:rsid w:val="00EC3E3A"/>
    <w:rsid w:val="00EC402D"/>
    <w:rsid w:val="00EC41BF"/>
    <w:rsid w:val="00EC41C9"/>
    <w:rsid w:val="00EC4AC9"/>
    <w:rsid w:val="00EC4E93"/>
    <w:rsid w:val="00EC503E"/>
    <w:rsid w:val="00EC512F"/>
    <w:rsid w:val="00EC537F"/>
    <w:rsid w:val="00EC5509"/>
    <w:rsid w:val="00EC5658"/>
    <w:rsid w:val="00EC5BE7"/>
    <w:rsid w:val="00EC5FE9"/>
    <w:rsid w:val="00EC6BD6"/>
    <w:rsid w:val="00EC6F9C"/>
    <w:rsid w:val="00ED0060"/>
    <w:rsid w:val="00ED00BD"/>
    <w:rsid w:val="00ED00DE"/>
    <w:rsid w:val="00ED076D"/>
    <w:rsid w:val="00ED0AC8"/>
    <w:rsid w:val="00ED178C"/>
    <w:rsid w:val="00ED17CB"/>
    <w:rsid w:val="00ED1A8C"/>
    <w:rsid w:val="00ED2225"/>
    <w:rsid w:val="00ED2B60"/>
    <w:rsid w:val="00ED35B4"/>
    <w:rsid w:val="00ED46F3"/>
    <w:rsid w:val="00ED47C0"/>
    <w:rsid w:val="00ED4876"/>
    <w:rsid w:val="00ED5A4F"/>
    <w:rsid w:val="00ED61C9"/>
    <w:rsid w:val="00ED6785"/>
    <w:rsid w:val="00ED67E9"/>
    <w:rsid w:val="00ED6A96"/>
    <w:rsid w:val="00ED6AAF"/>
    <w:rsid w:val="00ED70B0"/>
    <w:rsid w:val="00ED7576"/>
    <w:rsid w:val="00ED7871"/>
    <w:rsid w:val="00ED7B08"/>
    <w:rsid w:val="00ED7D1E"/>
    <w:rsid w:val="00EE0231"/>
    <w:rsid w:val="00EE0799"/>
    <w:rsid w:val="00EE0C9E"/>
    <w:rsid w:val="00EE1082"/>
    <w:rsid w:val="00EE115B"/>
    <w:rsid w:val="00EE12BB"/>
    <w:rsid w:val="00EE16D5"/>
    <w:rsid w:val="00EE195D"/>
    <w:rsid w:val="00EE1D8E"/>
    <w:rsid w:val="00EE22FE"/>
    <w:rsid w:val="00EE252C"/>
    <w:rsid w:val="00EE27F2"/>
    <w:rsid w:val="00EE287C"/>
    <w:rsid w:val="00EE2963"/>
    <w:rsid w:val="00EE2A87"/>
    <w:rsid w:val="00EE2AA2"/>
    <w:rsid w:val="00EE3592"/>
    <w:rsid w:val="00EE3B32"/>
    <w:rsid w:val="00EE3C7E"/>
    <w:rsid w:val="00EE3FC7"/>
    <w:rsid w:val="00EE4721"/>
    <w:rsid w:val="00EE4AD4"/>
    <w:rsid w:val="00EE4C45"/>
    <w:rsid w:val="00EE582C"/>
    <w:rsid w:val="00EE5A2E"/>
    <w:rsid w:val="00EE5B74"/>
    <w:rsid w:val="00EE5BCD"/>
    <w:rsid w:val="00EE5DD2"/>
    <w:rsid w:val="00EE635D"/>
    <w:rsid w:val="00EE6378"/>
    <w:rsid w:val="00EE65EC"/>
    <w:rsid w:val="00EE6B79"/>
    <w:rsid w:val="00EE6EA5"/>
    <w:rsid w:val="00EE7118"/>
    <w:rsid w:val="00EE73A1"/>
    <w:rsid w:val="00EE75E6"/>
    <w:rsid w:val="00EE7B03"/>
    <w:rsid w:val="00EE7C37"/>
    <w:rsid w:val="00EE7CFF"/>
    <w:rsid w:val="00EF06E5"/>
    <w:rsid w:val="00EF06F7"/>
    <w:rsid w:val="00EF0873"/>
    <w:rsid w:val="00EF0990"/>
    <w:rsid w:val="00EF13B1"/>
    <w:rsid w:val="00EF1463"/>
    <w:rsid w:val="00EF1495"/>
    <w:rsid w:val="00EF1500"/>
    <w:rsid w:val="00EF17ED"/>
    <w:rsid w:val="00EF1B1F"/>
    <w:rsid w:val="00EF1CF4"/>
    <w:rsid w:val="00EF1D11"/>
    <w:rsid w:val="00EF1DD4"/>
    <w:rsid w:val="00EF1F3A"/>
    <w:rsid w:val="00EF2170"/>
    <w:rsid w:val="00EF24EC"/>
    <w:rsid w:val="00EF25ED"/>
    <w:rsid w:val="00EF28BC"/>
    <w:rsid w:val="00EF3D12"/>
    <w:rsid w:val="00EF4025"/>
    <w:rsid w:val="00EF40A2"/>
    <w:rsid w:val="00EF4109"/>
    <w:rsid w:val="00EF4960"/>
    <w:rsid w:val="00EF49AB"/>
    <w:rsid w:val="00EF50D3"/>
    <w:rsid w:val="00EF5399"/>
    <w:rsid w:val="00EF5480"/>
    <w:rsid w:val="00EF56F2"/>
    <w:rsid w:val="00EF57BD"/>
    <w:rsid w:val="00EF5C87"/>
    <w:rsid w:val="00EF758C"/>
    <w:rsid w:val="00EF76C1"/>
    <w:rsid w:val="00EF79A8"/>
    <w:rsid w:val="00F0003D"/>
    <w:rsid w:val="00F01433"/>
    <w:rsid w:val="00F0145D"/>
    <w:rsid w:val="00F0174D"/>
    <w:rsid w:val="00F02149"/>
    <w:rsid w:val="00F025BB"/>
    <w:rsid w:val="00F02809"/>
    <w:rsid w:val="00F02A47"/>
    <w:rsid w:val="00F02C96"/>
    <w:rsid w:val="00F02D13"/>
    <w:rsid w:val="00F02E04"/>
    <w:rsid w:val="00F035FF"/>
    <w:rsid w:val="00F04197"/>
    <w:rsid w:val="00F041E7"/>
    <w:rsid w:val="00F04576"/>
    <w:rsid w:val="00F0489D"/>
    <w:rsid w:val="00F053B0"/>
    <w:rsid w:val="00F05535"/>
    <w:rsid w:val="00F05788"/>
    <w:rsid w:val="00F05AF4"/>
    <w:rsid w:val="00F05C84"/>
    <w:rsid w:val="00F060B1"/>
    <w:rsid w:val="00F06E25"/>
    <w:rsid w:val="00F0702C"/>
    <w:rsid w:val="00F07292"/>
    <w:rsid w:val="00F07675"/>
    <w:rsid w:val="00F079C1"/>
    <w:rsid w:val="00F07B72"/>
    <w:rsid w:val="00F07D1D"/>
    <w:rsid w:val="00F10361"/>
    <w:rsid w:val="00F107D3"/>
    <w:rsid w:val="00F11035"/>
    <w:rsid w:val="00F11567"/>
    <w:rsid w:val="00F117D2"/>
    <w:rsid w:val="00F1183E"/>
    <w:rsid w:val="00F121DA"/>
    <w:rsid w:val="00F12671"/>
    <w:rsid w:val="00F12948"/>
    <w:rsid w:val="00F12AFF"/>
    <w:rsid w:val="00F13745"/>
    <w:rsid w:val="00F13D1C"/>
    <w:rsid w:val="00F1421B"/>
    <w:rsid w:val="00F146C0"/>
    <w:rsid w:val="00F14A31"/>
    <w:rsid w:val="00F14C7D"/>
    <w:rsid w:val="00F14CC0"/>
    <w:rsid w:val="00F14F2C"/>
    <w:rsid w:val="00F15961"/>
    <w:rsid w:val="00F15ACD"/>
    <w:rsid w:val="00F15B74"/>
    <w:rsid w:val="00F15EF2"/>
    <w:rsid w:val="00F16067"/>
    <w:rsid w:val="00F16345"/>
    <w:rsid w:val="00F1638C"/>
    <w:rsid w:val="00F1651C"/>
    <w:rsid w:val="00F16FE3"/>
    <w:rsid w:val="00F171D9"/>
    <w:rsid w:val="00F17A78"/>
    <w:rsid w:val="00F17AB7"/>
    <w:rsid w:val="00F2059A"/>
    <w:rsid w:val="00F21123"/>
    <w:rsid w:val="00F211E1"/>
    <w:rsid w:val="00F2135B"/>
    <w:rsid w:val="00F21491"/>
    <w:rsid w:val="00F217F9"/>
    <w:rsid w:val="00F21B2A"/>
    <w:rsid w:val="00F223B2"/>
    <w:rsid w:val="00F225CF"/>
    <w:rsid w:val="00F22B16"/>
    <w:rsid w:val="00F23483"/>
    <w:rsid w:val="00F23941"/>
    <w:rsid w:val="00F23978"/>
    <w:rsid w:val="00F23F41"/>
    <w:rsid w:val="00F24703"/>
    <w:rsid w:val="00F24808"/>
    <w:rsid w:val="00F24F95"/>
    <w:rsid w:val="00F251CA"/>
    <w:rsid w:val="00F253DA"/>
    <w:rsid w:val="00F25424"/>
    <w:rsid w:val="00F25542"/>
    <w:rsid w:val="00F25EA7"/>
    <w:rsid w:val="00F25F04"/>
    <w:rsid w:val="00F2653A"/>
    <w:rsid w:val="00F267E5"/>
    <w:rsid w:val="00F26809"/>
    <w:rsid w:val="00F26D90"/>
    <w:rsid w:val="00F26F36"/>
    <w:rsid w:val="00F27313"/>
    <w:rsid w:val="00F273E8"/>
    <w:rsid w:val="00F27534"/>
    <w:rsid w:val="00F277F2"/>
    <w:rsid w:val="00F2795C"/>
    <w:rsid w:val="00F27CC1"/>
    <w:rsid w:val="00F3065F"/>
    <w:rsid w:val="00F3093C"/>
    <w:rsid w:val="00F30B60"/>
    <w:rsid w:val="00F30B86"/>
    <w:rsid w:val="00F31025"/>
    <w:rsid w:val="00F311E2"/>
    <w:rsid w:val="00F3157A"/>
    <w:rsid w:val="00F326B6"/>
    <w:rsid w:val="00F32F23"/>
    <w:rsid w:val="00F33932"/>
    <w:rsid w:val="00F33A7A"/>
    <w:rsid w:val="00F33E68"/>
    <w:rsid w:val="00F34513"/>
    <w:rsid w:val="00F34654"/>
    <w:rsid w:val="00F34AD5"/>
    <w:rsid w:val="00F351EB"/>
    <w:rsid w:val="00F35F8C"/>
    <w:rsid w:val="00F3612A"/>
    <w:rsid w:val="00F3632F"/>
    <w:rsid w:val="00F3657C"/>
    <w:rsid w:val="00F3697E"/>
    <w:rsid w:val="00F36BCB"/>
    <w:rsid w:val="00F40BB0"/>
    <w:rsid w:val="00F40EA8"/>
    <w:rsid w:val="00F40EF3"/>
    <w:rsid w:val="00F411C0"/>
    <w:rsid w:val="00F414B3"/>
    <w:rsid w:val="00F414EC"/>
    <w:rsid w:val="00F41644"/>
    <w:rsid w:val="00F41680"/>
    <w:rsid w:val="00F41689"/>
    <w:rsid w:val="00F42004"/>
    <w:rsid w:val="00F4267E"/>
    <w:rsid w:val="00F42799"/>
    <w:rsid w:val="00F42AF2"/>
    <w:rsid w:val="00F42C7E"/>
    <w:rsid w:val="00F42E7B"/>
    <w:rsid w:val="00F4306D"/>
    <w:rsid w:val="00F4329E"/>
    <w:rsid w:val="00F4333B"/>
    <w:rsid w:val="00F43434"/>
    <w:rsid w:val="00F43E95"/>
    <w:rsid w:val="00F44931"/>
    <w:rsid w:val="00F44997"/>
    <w:rsid w:val="00F45148"/>
    <w:rsid w:val="00F462CD"/>
    <w:rsid w:val="00F4648D"/>
    <w:rsid w:val="00F46AE9"/>
    <w:rsid w:val="00F46CDD"/>
    <w:rsid w:val="00F46F3B"/>
    <w:rsid w:val="00F47648"/>
    <w:rsid w:val="00F47ED9"/>
    <w:rsid w:val="00F47F84"/>
    <w:rsid w:val="00F50A3E"/>
    <w:rsid w:val="00F50C7C"/>
    <w:rsid w:val="00F511FA"/>
    <w:rsid w:val="00F5137B"/>
    <w:rsid w:val="00F51802"/>
    <w:rsid w:val="00F51AEA"/>
    <w:rsid w:val="00F527AF"/>
    <w:rsid w:val="00F52ADC"/>
    <w:rsid w:val="00F537AD"/>
    <w:rsid w:val="00F5405A"/>
    <w:rsid w:val="00F542B5"/>
    <w:rsid w:val="00F54356"/>
    <w:rsid w:val="00F54B2C"/>
    <w:rsid w:val="00F54D31"/>
    <w:rsid w:val="00F54D97"/>
    <w:rsid w:val="00F550C8"/>
    <w:rsid w:val="00F55269"/>
    <w:rsid w:val="00F557F2"/>
    <w:rsid w:val="00F56BE0"/>
    <w:rsid w:val="00F575E2"/>
    <w:rsid w:val="00F57E67"/>
    <w:rsid w:val="00F60027"/>
    <w:rsid w:val="00F604B7"/>
    <w:rsid w:val="00F6065C"/>
    <w:rsid w:val="00F60753"/>
    <w:rsid w:val="00F60D38"/>
    <w:rsid w:val="00F610AA"/>
    <w:rsid w:val="00F61E1E"/>
    <w:rsid w:val="00F626FA"/>
    <w:rsid w:val="00F62CE5"/>
    <w:rsid w:val="00F6395F"/>
    <w:rsid w:val="00F63A07"/>
    <w:rsid w:val="00F63A2C"/>
    <w:rsid w:val="00F6477B"/>
    <w:rsid w:val="00F64867"/>
    <w:rsid w:val="00F64928"/>
    <w:rsid w:val="00F65072"/>
    <w:rsid w:val="00F65241"/>
    <w:rsid w:val="00F653D1"/>
    <w:rsid w:val="00F65B85"/>
    <w:rsid w:val="00F65C75"/>
    <w:rsid w:val="00F6688A"/>
    <w:rsid w:val="00F668AF"/>
    <w:rsid w:val="00F668DB"/>
    <w:rsid w:val="00F669ED"/>
    <w:rsid w:val="00F66D79"/>
    <w:rsid w:val="00F66E75"/>
    <w:rsid w:val="00F674E0"/>
    <w:rsid w:val="00F676FE"/>
    <w:rsid w:val="00F67D40"/>
    <w:rsid w:val="00F7042C"/>
    <w:rsid w:val="00F70838"/>
    <w:rsid w:val="00F710E1"/>
    <w:rsid w:val="00F712D4"/>
    <w:rsid w:val="00F71CAE"/>
    <w:rsid w:val="00F723CA"/>
    <w:rsid w:val="00F72466"/>
    <w:rsid w:val="00F72791"/>
    <w:rsid w:val="00F72921"/>
    <w:rsid w:val="00F72C4F"/>
    <w:rsid w:val="00F73D26"/>
    <w:rsid w:val="00F73D4C"/>
    <w:rsid w:val="00F74159"/>
    <w:rsid w:val="00F742CB"/>
    <w:rsid w:val="00F74D6B"/>
    <w:rsid w:val="00F75300"/>
    <w:rsid w:val="00F753D9"/>
    <w:rsid w:val="00F7597F"/>
    <w:rsid w:val="00F7751F"/>
    <w:rsid w:val="00F77E14"/>
    <w:rsid w:val="00F77E5B"/>
    <w:rsid w:val="00F809CB"/>
    <w:rsid w:val="00F81220"/>
    <w:rsid w:val="00F8158E"/>
    <w:rsid w:val="00F8221C"/>
    <w:rsid w:val="00F82622"/>
    <w:rsid w:val="00F82CDC"/>
    <w:rsid w:val="00F832CD"/>
    <w:rsid w:val="00F83716"/>
    <w:rsid w:val="00F8462A"/>
    <w:rsid w:val="00F84F33"/>
    <w:rsid w:val="00F850E8"/>
    <w:rsid w:val="00F85192"/>
    <w:rsid w:val="00F85874"/>
    <w:rsid w:val="00F85A26"/>
    <w:rsid w:val="00F86732"/>
    <w:rsid w:val="00F868CB"/>
    <w:rsid w:val="00F86B25"/>
    <w:rsid w:val="00F86F5A"/>
    <w:rsid w:val="00F871B9"/>
    <w:rsid w:val="00F8737D"/>
    <w:rsid w:val="00F87439"/>
    <w:rsid w:val="00F877C4"/>
    <w:rsid w:val="00F879B7"/>
    <w:rsid w:val="00F879F3"/>
    <w:rsid w:val="00F87ED9"/>
    <w:rsid w:val="00F904D1"/>
    <w:rsid w:val="00F90705"/>
    <w:rsid w:val="00F908AF"/>
    <w:rsid w:val="00F908BC"/>
    <w:rsid w:val="00F90996"/>
    <w:rsid w:val="00F90C8A"/>
    <w:rsid w:val="00F90CAB"/>
    <w:rsid w:val="00F90CCE"/>
    <w:rsid w:val="00F90F7C"/>
    <w:rsid w:val="00F92324"/>
    <w:rsid w:val="00F927A9"/>
    <w:rsid w:val="00F92A99"/>
    <w:rsid w:val="00F93FD3"/>
    <w:rsid w:val="00F94068"/>
    <w:rsid w:val="00F9414A"/>
    <w:rsid w:val="00F941B5"/>
    <w:rsid w:val="00F94285"/>
    <w:rsid w:val="00F943D0"/>
    <w:rsid w:val="00F9460D"/>
    <w:rsid w:val="00F94709"/>
    <w:rsid w:val="00F95042"/>
    <w:rsid w:val="00F950D5"/>
    <w:rsid w:val="00F95228"/>
    <w:rsid w:val="00F95620"/>
    <w:rsid w:val="00F95E75"/>
    <w:rsid w:val="00F9642D"/>
    <w:rsid w:val="00F97200"/>
    <w:rsid w:val="00F976FA"/>
    <w:rsid w:val="00F979CE"/>
    <w:rsid w:val="00F97BDA"/>
    <w:rsid w:val="00FA0F38"/>
    <w:rsid w:val="00FA154D"/>
    <w:rsid w:val="00FA16B7"/>
    <w:rsid w:val="00FA1BB8"/>
    <w:rsid w:val="00FA207D"/>
    <w:rsid w:val="00FA2291"/>
    <w:rsid w:val="00FA22CA"/>
    <w:rsid w:val="00FA2C1C"/>
    <w:rsid w:val="00FA35AF"/>
    <w:rsid w:val="00FA467C"/>
    <w:rsid w:val="00FA4E2A"/>
    <w:rsid w:val="00FA5127"/>
    <w:rsid w:val="00FA53DF"/>
    <w:rsid w:val="00FA54D6"/>
    <w:rsid w:val="00FA5911"/>
    <w:rsid w:val="00FA591D"/>
    <w:rsid w:val="00FA5A95"/>
    <w:rsid w:val="00FA5B55"/>
    <w:rsid w:val="00FA5BA4"/>
    <w:rsid w:val="00FA5DC9"/>
    <w:rsid w:val="00FA6A70"/>
    <w:rsid w:val="00FA6E80"/>
    <w:rsid w:val="00FA6F74"/>
    <w:rsid w:val="00FA7010"/>
    <w:rsid w:val="00FA78F5"/>
    <w:rsid w:val="00FA7945"/>
    <w:rsid w:val="00FA7EED"/>
    <w:rsid w:val="00FA7EFF"/>
    <w:rsid w:val="00FB0055"/>
    <w:rsid w:val="00FB00DA"/>
    <w:rsid w:val="00FB048A"/>
    <w:rsid w:val="00FB1BAC"/>
    <w:rsid w:val="00FB2CEE"/>
    <w:rsid w:val="00FB3D54"/>
    <w:rsid w:val="00FB4362"/>
    <w:rsid w:val="00FB436D"/>
    <w:rsid w:val="00FB495B"/>
    <w:rsid w:val="00FB53B2"/>
    <w:rsid w:val="00FB571E"/>
    <w:rsid w:val="00FB5A4A"/>
    <w:rsid w:val="00FB5A6B"/>
    <w:rsid w:val="00FB5F20"/>
    <w:rsid w:val="00FB698F"/>
    <w:rsid w:val="00FB69A7"/>
    <w:rsid w:val="00FB6AD8"/>
    <w:rsid w:val="00FB6B2B"/>
    <w:rsid w:val="00FB7121"/>
    <w:rsid w:val="00FB7B29"/>
    <w:rsid w:val="00FB7D65"/>
    <w:rsid w:val="00FB7F42"/>
    <w:rsid w:val="00FC0955"/>
    <w:rsid w:val="00FC10C3"/>
    <w:rsid w:val="00FC153F"/>
    <w:rsid w:val="00FC16F9"/>
    <w:rsid w:val="00FC1D9A"/>
    <w:rsid w:val="00FC2236"/>
    <w:rsid w:val="00FC26CD"/>
    <w:rsid w:val="00FC2FD0"/>
    <w:rsid w:val="00FC3020"/>
    <w:rsid w:val="00FC30F5"/>
    <w:rsid w:val="00FC31C4"/>
    <w:rsid w:val="00FC3B02"/>
    <w:rsid w:val="00FC3C8B"/>
    <w:rsid w:val="00FC4134"/>
    <w:rsid w:val="00FC4507"/>
    <w:rsid w:val="00FC45EF"/>
    <w:rsid w:val="00FC530F"/>
    <w:rsid w:val="00FC5A52"/>
    <w:rsid w:val="00FC5A7C"/>
    <w:rsid w:val="00FC684D"/>
    <w:rsid w:val="00FC715D"/>
    <w:rsid w:val="00FC7CC2"/>
    <w:rsid w:val="00FD0BC3"/>
    <w:rsid w:val="00FD1781"/>
    <w:rsid w:val="00FD22D5"/>
    <w:rsid w:val="00FD2540"/>
    <w:rsid w:val="00FD281D"/>
    <w:rsid w:val="00FD2B9C"/>
    <w:rsid w:val="00FD348B"/>
    <w:rsid w:val="00FD3534"/>
    <w:rsid w:val="00FD3612"/>
    <w:rsid w:val="00FD3988"/>
    <w:rsid w:val="00FD3B1F"/>
    <w:rsid w:val="00FD431D"/>
    <w:rsid w:val="00FD4398"/>
    <w:rsid w:val="00FD4445"/>
    <w:rsid w:val="00FD4AF6"/>
    <w:rsid w:val="00FD4DB5"/>
    <w:rsid w:val="00FD5172"/>
    <w:rsid w:val="00FD5199"/>
    <w:rsid w:val="00FD56E7"/>
    <w:rsid w:val="00FD576C"/>
    <w:rsid w:val="00FD57BD"/>
    <w:rsid w:val="00FD5839"/>
    <w:rsid w:val="00FD60CB"/>
    <w:rsid w:val="00FD61A3"/>
    <w:rsid w:val="00FD6A9E"/>
    <w:rsid w:val="00FD6E18"/>
    <w:rsid w:val="00FD6F5A"/>
    <w:rsid w:val="00FD7227"/>
    <w:rsid w:val="00FD7244"/>
    <w:rsid w:val="00FD7A64"/>
    <w:rsid w:val="00FD7DAF"/>
    <w:rsid w:val="00FD7F78"/>
    <w:rsid w:val="00FE0029"/>
    <w:rsid w:val="00FE00F3"/>
    <w:rsid w:val="00FE02F9"/>
    <w:rsid w:val="00FE0AAA"/>
    <w:rsid w:val="00FE0C97"/>
    <w:rsid w:val="00FE100E"/>
    <w:rsid w:val="00FE11F6"/>
    <w:rsid w:val="00FE166E"/>
    <w:rsid w:val="00FE1865"/>
    <w:rsid w:val="00FE1AE9"/>
    <w:rsid w:val="00FE1B6F"/>
    <w:rsid w:val="00FE1C41"/>
    <w:rsid w:val="00FE1E31"/>
    <w:rsid w:val="00FE2B8A"/>
    <w:rsid w:val="00FE2CCB"/>
    <w:rsid w:val="00FE3355"/>
    <w:rsid w:val="00FE3408"/>
    <w:rsid w:val="00FE345D"/>
    <w:rsid w:val="00FE3465"/>
    <w:rsid w:val="00FE391A"/>
    <w:rsid w:val="00FE394C"/>
    <w:rsid w:val="00FE39A2"/>
    <w:rsid w:val="00FE3F6B"/>
    <w:rsid w:val="00FE4F40"/>
    <w:rsid w:val="00FE574C"/>
    <w:rsid w:val="00FE57CA"/>
    <w:rsid w:val="00FE5F0A"/>
    <w:rsid w:val="00FE6A0D"/>
    <w:rsid w:val="00FE6E70"/>
    <w:rsid w:val="00FE70A8"/>
    <w:rsid w:val="00FE77D9"/>
    <w:rsid w:val="00FE799B"/>
    <w:rsid w:val="00FE7E8E"/>
    <w:rsid w:val="00FF0818"/>
    <w:rsid w:val="00FF1649"/>
    <w:rsid w:val="00FF1E97"/>
    <w:rsid w:val="00FF2659"/>
    <w:rsid w:val="00FF36BF"/>
    <w:rsid w:val="00FF3850"/>
    <w:rsid w:val="00FF3BD4"/>
    <w:rsid w:val="00FF43A5"/>
    <w:rsid w:val="00FF440F"/>
    <w:rsid w:val="00FF469F"/>
    <w:rsid w:val="00FF55B5"/>
    <w:rsid w:val="00FF5C14"/>
    <w:rsid w:val="00FF5D79"/>
    <w:rsid w:val="00FF623C"/>
    <w:rsid w:val="00FF673B"/>
    <w:rsid w:val="00FF6E6B"/>
    <w:rsid w:val="00FF704F"/>
    <w:rsid w:val="00FF70C2"/>
    <w:rsid w:val="00FF79B3"/>
    <w:rsid w:val="00FF79D5"/>
    <w:rsid w:val="01925AD4"/>
    <w:rsid w:val="02131BFE"/>
    <w:rsid w:val="03222F8E"/>
    <w:rsid w:val="04D8420F"/>
    <w:rsid w:val="05AB0553"/>
    <w:rsid w:val="08013913"/>
    <w:rsid w:val="084A1881"/>
    <w:rsid w:val="08A72750"/>
    <w:rsid w:val="0BF52A7D"/>
    <w:rsid w:val="0C4910DB"/>
    <w:rsid w:val="0D22205F"/>
    <w:rsid w:val="16CF2D0A"/>
    <w:rsid w:val="18605A0F"/>
    <w:rsid w:val="1A4053DA"/>
    <w:rsid w:val="1AF711D5"/>
    <w:rsid w:val="1D2859D9"/>
    <w:rsid w:val="1D3F757D"/>
    <w:rsid w:val="1D7E40DE"/>
    <w:rsid w:val="20BB11A5"/>
    <w:rsid w:val="21FE23B0"/>
    <w:rsid w:val="22F5304C"/>
    <w:rsid w:val="23B534E4"/>
    <w:rsid w:val="258B0A7E"/>
    <w:rsid w:val="26990852"/>
    <w:rsid w:val="29B6792B"/>
    <w:rsid w:val="2A000951"/>
    <w:rsid w:val="2B095EF2"/>
    <w:rsid w:val="2D8F4972"/>
    <w:rsid w:val="305149CA"/>
    <w:rsid w:val="329B62A8"/>
    <w:rsid w:val="33036367"/>
    <w:rsid w:val="3460443A"/>
    <w:rsid w:val="351221F4"/>
    <w:rsid w:val="365E6403"/>
    <w:rsid w:val="38CE2891"/>
    <w:rsid w:val="3B1240CF"/>
    <w:rsid w:val="3E000A23"/>
    <w:rsid w:val="3E1F4E8C"/>
    <w:rsid w:val="400514F3"/>
    <w:rsid w:val="42B331D7"/>
    <w:rsid w:val="430D5EDB"/>
    <w:rsid w:val="448A75F3"/>
    <w:rsid w:val="46D70E73"/>
    <w:rsid w:val="46F34946"/>
    <w:rsid w:val="47950FFB"/>
    <w:rsid w:val="49284021"/>
    <w:rsid w:val="49D85A26"/>
    <w:rsid w:val="4C71030D"/>
    <w:rsid w:val="5042748C"/>
    <w:rsid w:val="51D837B8"/>
    <w:rsid w:val="52172115"/>
    <w:rsid w:val="548A582D"/>
    <w:rsid w:val="54931989"/>
    <w:rsid w:val="54E97871"/>
    <w:rsid w:val="58431075"/>
    <w:rsid w:val="5B8B1280"/>
    <w:rsid w:val="5C11282C"/>
    <w:rsid w:val="60196D73"/>
    <w:rsid w:val="64452C15"/>
    <w:rsid w:val="6DEB53C6"/>
    <w:rsid w:val="74560FA2"/>
    <w:rsid w:val="748F6924"/>
    <w:rsid w:val="757F59A2"/>
    <w:rsid w:val="77256EAE"/>
    <w:rsid w:val="77AF64E3"/>
    <w:rsid w:val="77E22285"/>
    <w:rsid w:val="781166FC"/>
    <w:rsid w:val="7A341DB6"/>
    <w:rsid w:val="7ADE0C19"/>
  </w:rsids>
  <m:mathPr>
    <m:mathFont m:val="Cambria Math"/>
    <m:brkBin m:val="before"/>
    <m:brkBinSub m:val="--"/>
    <m:smallFrac/>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nhideWhenUsed="0" w:qFormat="1"/>
    <w:lsdException w:name="header" w:semiHidden="0" w:unhideWhenUsed="0" w:qFormat="1"/>
    <w:lsdException w:name="footer" w:semiHidden="0" w:unhideWhenUsed="0" w:qFormat="1"/>
    <w:lsdException w:name="caption" w:qFormat="1"/>
    <w:lsdException w:name="annotation reference" w:unhideWhenUsed="0"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Document Map" w:unhideWhenUsed="0" w:qFormat="1"/>
    <w:lsdException w:name="HTML Top of Form" w:uiPriority="99"/>
    <w:lsdException w:name="HTML Bottom of Form" w:uiPriority="99"/>
    <w:lsdException w:name="Normal (Web)" w:semiHidden="0" w:unhideWhenUsed="0" w:qFormat="1"/>
    <w:lsdException w:name="Normal Table" w:uiPriority="99"/>
    <w:lsdException w:name="annotation subject" w:qFormat="1"/>
    <w:lsdException w:name="No List" w:uiPriority="99"/>
    <w:lsdException w:name="Outline List 1" w:uiPriority="99"/>
    <w:lsdException w:name="Outline List 2" w:uiPriority="99"/>
    <w:lsdException w:name="Outline List 3" w:uiPriority="99"/>
    <w:lsdException w:name="Balloon Text" w:unhideWhenUsed="0" w:qFormat="1"/>
    <w:lsdException w:name="Table Grid" w:uiPriority="59"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qFormat/>
    <w:rPr>
      <w:rFonts w:ascii="Tahoma" w:hAnsi="Tahoma" w:cs="Tahoma"/>
      <w:sz w:val="16"/>
      <w:szCs w:val="16"/>
    </w:rPr>
  </w:style>
  <w:style w:type="paragraph" w:styleId="BodyText">
    <w:name w:val="Body Text"/>
    <w:basedOn w:val="Normal"/>
    <w:link w:val="BodyTextChar"/>
    <w:qFormat/>
    <w:pPr>
      <w:jc w:val="both"/>
    </w:pPr>
    <w:rPr>
      <w:szCs w:val="20"/>
      <w:lang w:val="en-AU"/>
    </w:rPr>
  </w:style>
  <w:style w:type="character" w:styleId="CommentReference">
    <w:name w:val="annotation reference"/>
    <w:semiHidden/>
    <w:qFormat/>
    <w:rPr>
      <w:sz w:val="16"/>
      <w:szCs w:val="16"/>
    </w:rPr>
  </w:style>
  <w:style w:type="paragraph" w:styleId="CommentText">
    <w:name w:val="annotation text"/>
    <w:basedOn w:val="Normal"/>
    <w:link w:val="CommentTextChar"/>
    <w:semiHidden/>
    <w:qFormat/>
    <w:rPr>
      <w:sz w:val="20"/>
      <w:szCs w:val="20"/>
    </w:rPr>
  </w:style>
  <w:style w:type="paragraph" w:styleId="CommentSubject">
    <w:name w:val="annotation subject"/>
    <w:basedOn w:val="CommentText"/>
    <w:next w:val="CommentText"/>
    <w:link w:val="CommentSubjectChar"/>
    <w:semiHidden/>
    <w:unhideWhenUsed/>
    <w:qFormat/>
    <w:rPr>
      <w:b/>
      <w:bCs/>
    </w:rPr>
  </w:style>
  <w:style w:type="paragraph" w:styleId="DocumentMap">
    <w:name w:val="Document Map"/>
    <w:basedOn w:val="Normal"/>
    <w:semiHidden/>
    <w:qFormat/>
    <w:pPr>
      <w:shd w:val="clear" w:color="auto" w:fill="000080"/>
    </w:pPr>
    <w:rPr>
      <w:rFonts w:ascii="Tahoma" w:hAnsi="Tahoma" w:cs="Tahoma"/>
      <w:sz w:val="20"/>
      <w:szCs w:val="20"/>
    </w:rPr>
  </w:style>
  <w:style w:type="character" w:styleId="Emphasis">
    <w:name w:val="Emphasis"/>
    <w:basedOn w:val="DefaultParagraphFont"/>
    <w:qFormat/>
    <w:rPr>
      <w:i/>
      <w:iCs/>
    </w:rPr>
  </w:style>
  <w:style w:type="paragraph" w:styleId="Footer">
    <w:name w:val="footer"/>
    <w:basedOn w:val="Normal"/>
    <w:qFormat/>
    <w:pPr>
      <w:tabs>
        <w:tab w:val="center" w:pos="4536"/>
        <w:tab w:val="right" w:pos="9072"/>
      </w:tabs>
    </w:pPr>
  </w:style>
  <w:style w:type="paragraph" w:styleId="Header">
    <w:name w:val="header"/>
    <w:basedOn w:val="Normal"/>
    <w:qFormat/>
    <w:pPr>
      <w:tabs>
        <w:tab w:val="center" w:pos="4536"/>
        <w:tab w:val="right" w:pos="9072"/>
      </w:tabs>
    </w:pPr>
  </w:style>
  <w:style w:type="paragraph" w:styleId="NormalWeb">
    <w:name w:val="Normal (Web)"/>
    <w:basedOn w:val="Normal"/>
    <w:qFormat/>
    <w:pPr>
      <w:spacing w:before="100" w:beforeAutospacing="1" w:after="100" w:afterAutospacing="1"/>
    </w:pPr>
  </w:style>
  <w:style w:type="character" w:styleId="Strong">
    <w:name w:val="Strong"/>
    <w:qFormat/>
    <w:rPr>
      <w:b/>
      <w:bCs/>
    </w:rPr>
  </w:style>
  <w:style w:type="paragraph" w:styleId="Subtitle">
    <w:name w:val="Subtitle"/>
    <w:basedOn w:val="Normal"/>
    <w:next w:val="Normal"/>
    <w:link w:val="SubtitleChar"/>
    <w:qFormat/>
    <w:pPr>
      <w:spacing w:after="60"/>
      <w:jc w:val="center"/>
      <w:outlineLvl w:val="1"/>
    </w:pPr>
    <w:rPr>
      <w:rFonts w:ascii="Cambria" w:hAnsi="Cambria"/>
    </w:rPr>
  </w:style>
  <w:style w:type="table" w:styleId="TableGrid">
    <w:name w:val="Table Grid"/>
    <w:basedOn w:val="Table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pPr>
      <w:jc w:val="center"/>
    </w:pPr>
    <w:rPr>
      <w:rFonts w:ascii="Tahoma" w:hAnsi="Tahoma" w:cs="Tahoma"/>
      <w:b/>
      <w:bCs/>
      <w:sz w:val="28"/>
    </w:rPr>
  </w:style>
  <w:style w:type="paragraph" w:customStyle="1" w:styleId="NoSpacing1">
    <w:name w:val="No Spacing1"/>
    <w:uiPriority w:val="1"/>
    <w:qFormat/>
    <w:rPr>
      <w:rFonts w:ascii="Calibri" w:eastAsia="Calibri" w:hAnsi="Calibri"/>
      <w:sz w:val="22"/>
      <w:szCs w:val="22"/>
      <w:lang w:val="en-US" w:eastAsia="en-US"/>
    </w:rPr>
  </w:style>
  <w:style w:type="paragraph" w:customStyle="1" w:styleId="NoSpacing2">
    <w:name w:val="No Spacing2"/>
    <w:uiPriority w:val="1"/>
    <w:qFormat/>
    <w:rPr>
      <w:rFonts w:ascii="Calibri" w:eastAsia="Calibri" w:hAnsi="Calibri"/>
      <w:sz w:val="22"/>
      <w:szCs w:val="22"/>
      <w:lang w:val="en-US" w:eastAsia="en-US"/>
    </w:rPr>
  </w:style>
  <w:style w:type="paragraph" w:customStyle="1" w:styleId="ListParagraph1">
    <w:name w:val="List Paragraph1"/>
    <w:basedOn w:val="Normal"/>
    <w:uiPriority w:val="34"/>
    <w:qFormat/>
    <w:pPr>
      <w:ind w:left="708"/>
    </w:pPr>
  </w:style>
  <w:style w:type="character" w:customStyle="1" w:styleId="BodyTextChar">
    <w:name w:val="Body Text Char"/>
    <w:link w:val="BodyText"/>
    <w:qFormat/>
    <w:rPr>
      <w:sz w:val="24"/>
      <w:lang w:val="en-AU"/>
    </w:rPr>
  </w:style>
  <w:style w:type="paragraph" w:styleId="ListParagraph">
    <w:name w:val="List Paragraph"/>
    <w:basedOn w:val="Normal"/>
    <w:uiPriority w:val="34"/>
    <w:qFormat/>
    <w:pPr>
      <w:ind w:left="720"/>
    </w:pPr>
  </w:style>
  <w:style w:type="character" w:customStyle="1" w:styleId="SubtitleChar">
    <w:name w:val="Subtitle Char"/>
    <w:link w:val="Subtitle"/>
    <w:qFormat/>
    <w:rPr>
      <w:rFonts w:ascii="Cambria" w:eastAsia="Times New Roman" w:hAnsi="Cambria" w:cs="Times New Roman"/>
      <w:sz w:val="24"/>
      <w:szCs w:val="24"/>
    </w:rPr>
  </w:style>
  <w:style w:type="paragraph" w:styleId="NoSpacing">
    <w:name w:val="No Spacing"/>
    <w:uiPriority w:val="1"/>
    <w:qFormat/>
    <w:rPr>
      <w:rFonts w:ascii="Calibri" w:eastAsia="Calibri" w:hAnsi="Calibri"/>
      <w:sz w:val="22"/>
      <w:szCs w:val="22"/>
      <w:lang w:val="en-US" w:eastAsia="en-US"/>
    </w:rPr>
  </w:style>
  <w:style w:type="character" w:customStyle="1" w:styleId="Heading1Char">
    <w:name w:val="Heading 1 Char"/>
    <w:basedOn w:val="DefaultParagraphFont"/>
    <w:link w:val="Heading1"/>
    <w:qFormat/>
    <w:rPr>
      <w:rFonts w:asciiTheme="majorHAnsi" w:eastAsiaTheme="majorEastAsia" w:hAnsiTheme="majorHAnsi" w:cstheme="majorBidi"/>
      <w:b/>
      <w:bCs/>
      <w:color w:val="365F91" w:themeColor="accent1" w:themeShade="BF"/>
      <w:sz w:val="28"/>
      <w:szCs w:val="28"/>
    </w:rPr>
  </w:style>
  <w:style w:type="paragraph" w:styleId="IntenseQuote">
    <w:name w:val="Intense Quote"/>
    <w:basedOn w:val="Normal"/>
    <w:next w:val="Normal"/>
    <w:link w:val="IntenseQuoteChar"/>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qFormat/>
    <w:rPr>
      <w:b/>
      <w:bCs/>
      <w:i/>
      <w:iCs/>
      <w:color w:val="4F81BD" w:themeColor="accent1"/>
      <w:sz w:val="24"/>
      <w:szCs w:val="24"/>
    </w:rPr>
  </w:style>
  <w:style w:type="character" w:customStyle="1" w:styleId="CommentTextChar">
    <w:name w:val="Comment Text Char"/>
    <w:basedOn w:val="DefaultParagraphFont"/>
    <w:link w:val="CommentText"/>
    <w:semiHidden/>
    <w:qFormat/>
  </w:style>
  <w:style w:type="character" w:customStyle="1" w:styleId="CommentSubjectChar">
    <w:name w:val="Comment Subject Char"/>
    <w:basedOn w:val="CommentTextChar"/>
    <w:link w:val="CommentSubject"/>
    <w:semiHidden/>
    <w:qFormat/>
    <w:rPr>
      <w:b/>
      <w:bCs/>
    </w:rPr>
  </w:style>
  <w:style w:type="paragraph" w:customStyle="1" w:styleId="Dzeltme1">
    <w:name w:val="Düzeltme1"/>
    <w:hidden/>
    <w:uiPriority w:val="99"/>
    <w:semiHidden/>
    <w:qFormat/>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nhideWhenUsed="0" w:qFormat="1"/>
    <w:lsdException w:name="header" w:semiHidden="0" w:unhideWhenUsed="0" w:qFormat="1"/>
    <w:lsdException w:name="footer" w:semiHidden="0" w:unhideWhenUsed="0" w:qFormat="1"/>
    <w:lsdException w:name="caption" w:qFormat="1"/>
    <w:lsdException w:name="annotation reference" w:unhideWhenUsed="0"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Document Map" w:unhideWhenUsed="0" w:qFormat="1"/>
    <w:lsdException w:name="HTML Top of Form" w:uiPriority="99"/>
    <w:lsdException w:name="HTML Bottom of Form" w:uiPriority="99"/>
    <w:lsdException w:name="Normal (Web)" w:semiHidden="0" w:unhideWhenUsed="0" w:qFormat="1"/>
    <w:lsdException w:name="Normal Table" w:uiPriority="99"/>
    <w:lsdException w:name="annotation subject" w:qFormat="1"/>
    <w:lsdException w:name="No List" w:uiPriority="99"/>
    <w:lsdException w:name="Outline List 1" w:uiPriority="99"/>
    <w:lsdException w:name="Outline List 2" w:uiPriority="99"/>
    <w:lsdException w:name="Outline List 3" w:uiPriority="99"/>
    <w:lsdException w:name="Balloon Text" w:unhideWhenUsed="0" w:qFormat="1"/>
    <w:lsdException w:name="Table Grid" w:uiPriority="59"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qFormat/>
    <w:rPr>
      <w:rFonts w:ascii="Tahoma" w:hAnsi="Tahoma" w:cs="Tahoma"/>
      <w:sz w:val="16"/>
      <w:szCs w:val="16"/>
    </w:rPr>
  </w:style>
  <w:style w:type="paragraph" w:styleId="BodyText">
    <w:name w:val="Body Text"/>
    <w:basedOn w:val="Normal"/>
    <w:link w:val="BodyTextChar"/>
    <w:qFormat/>
    <w:pPr>
      <w:jc w:val="both"/>
    </w:pPr>
    <w:rPr>
      <w:szCs w:val="20"/>
      <w:lang w:val="en-AU"/>
    </w:rPr>
  </w:style>
  <w:style w:type="character" w:styleId="CommentReference">
    <w:name w:val="annotation reference"/>
    <w:semiHidden/>
    <w:qFormat/>
    <w:rPr>
      <w:sz w:val="16"/>
      <w:szCs w:val="16"/>
    </w:rPr>
  </w:style>
  <w:style w:type="paragraph" w:styleId="CommentText">
    <w:name w:val="annotation text"/>
    <w:basedOn w:val="Normal"/>
    <w:link w:val="CommentTextChar"/>
    <w:semiHidden/>
    <w:qFormat/>
    <w:rPr>
      <w:sz w:val="20"/>
      <w:szCs w:val="20"/>
    </w:rPr>
  </w:style>
  <w:style w:type="paragraph" w:styleId="CommentSubject">
    <w:name w:val="annotation subject"/>
    <w:basedOn w:val="CommentText"/>
    <w:next w:val="CommentText"/>
    <w:link w:val="CommentSubjectChar"/>
    <w:semiHidden/>
    <w:unhideWhenUsed/>
    <w:qFormat/>
    <w:rPr>
      <w:b/>
      <w:bCs/>
    </w:rPr>
  </w:style>
  <w:style w:type="paragraph" w:styleId="DocumentMap">
    <w:name w:val="Document Map"/>
    <w:basedOn w:val="Normal"/>
    <w:semiHidden/>
    <w:qFormat/>
    <w:pPr>
      <w:shd w:val="clear" w:color="auto" w:fill="000080"/>
    </w:pPr>
    <w:rPr>
      <w:rFonts w:ascii="Tahoma" w:hAnsi="Tahoma" w:cs="Tahoma"/>
      <w:sz w:val="20"/>
      <w:szCs w:val="20"/>
    </w:rPr>
  </w:style>
  <w:style w:type="character" w:styleId="Emphasis">
    <w:name w:val="Emphasis"/>
    <w:basedOn w:val="DefaultParagraphFont"/>
    <w:qFormat/>
    <w:rPr>
      <w:i/>
      <w:iCs/>
    </w:rPr>
  </w:style>
  <w:style w:type="paragraph" w:styleId="Footer">
    <w:name w:val="footer"/>
    <w:basedOn w:val="Normal"/>
    <w:qFormat/>
    <w:pPr>
      <w:tabs>
        <w:tab w:val="center" w:pos="4536"/>
        <w:tab w:val="right" w:pos="9072"/>
      </w:tabs>
    </w:pPr>
  </w:style>
  <w:style w:type="paragraph" w:styleId="Header">
    <w:name w:val="header"/>
    <w:basedOn w:val="Normal"/>
    <w:qFormat/>
    <w:pPr>
      <w:tabs>
        <w:tab w:val="center" w:pos="4536"/>
        <w:tab w:val="right" w:pos="9072"/>
      </w:tabs>
    </w:pPr>
  </w:style>
  <w:style w:type="paragraph" w:styleId="NormalWeb">
    <w:name w:val="Normal (Web)"/>
    <w:basedOn w:val="Normal"/>
    <w:qFormat/>
    <w:pPr>
      <w:spacing w:before="100" w:beforeAutospacing="1" w:after="100" w:afterAutospacing="1"/>
    </w:pPr>
  </w:style>
  <w:style w:type="character" w:styleId="Strong">
    <w:name w:val="Strong"/>
    <w:qFormat/>
    <w:rPr>
      <w:b/>
      <w:bCs/>
    </w:rPr>
  </w:style>
  <w:style w:type="paragraph" w:styleId="Subtitle">
    <w:name w:val="Subtitle"/>
    <w:basedOn w:val="Normal"/>
    <w:next w:val="Normal"/>
    <w:link w:val="SubtitleChar"/>
    <w:qFormat/>
    <w:pPr>
      <w:spacing w:after="60"/>
      <w:jc w:val="center"/>
      <w:outlineLvl w:val="1"/>
    </w:pPr>
    <w:rPr>
      <w:rFonts w:ascii="Cambria" w:hAnsi="Cambria"/>
    </w:rPr>
  </w:style>
  <w:style w:type="table" w:styleId="TableGrid">
    <w:name w:val="Table Grid"/>
    <w:basedOn w:val="Table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pPr>
      <w:jc w:val="center"/>
    </w:pPr>
    <w:rPr>
      <w:rFonts w:ascii="Tahoma" w:hAnsi="Tahoma" w:cs="Tahoma"/>
      <w:b/>
      <w:bCs/>
      <w:sz w:val="28"/>
    </w:rPr>
  </w:style>
  <w:style w:type="paragraph" w:customStyle="1" w:styleId="NoSpacing1">
    <w:name w:val="No Spacing1"/>
    <w:uiPriority w:val="1"/>
    <w:qFormat/>
    <w:rPr>
      <w:rFonts w:ascii="Calibri" w:eastAsia="Calibri" w:hAnsi="Calibri"/>
      <w:sz w:val="22"/>
      <w:szCs w:val="22"/>
      <w:lang w:val="en-US" w:eastAsia="en-US"/>
    </w:rPr>
  </w:style>
  <w:style w:type="paragraph" w:customStyle="1" w:styleId="NoSpacing2">
    <w:name w:val="No Spacing2"/>
    <w:uiPriority w:val="1"/>
    <w:qFormat/>
    <w:rPr>
      <w:rFonts w:ascii="Calibri" w:eastAsia="Calibri" w:hAnsi="Calibri"/>
      <w:sz w:val="22"/>
      <w:szCs w:val="22"/>
      <w:lang w:val="en-US" w:eastAsia="en-US"/>
    </w:rPr>
  </w:style>
  <w:style w:type="paragraph" w:customStyle="1" w:styleId="ListParagraph1">
    <w:name w:val="List Paragraph1"/>
    <w:basedOn w:val="Normal"/>
    <w:uiPriority w:val="34"/>
    <w:qFormat/>
    <w:pPr>
      <w:ind w:left="708"/>
    </w:pPr>
  </w:style>
  <w:style w:type="character" w:customStyle="1" w:styleId="BodyTextChar">
    <w:name w:val="Body Text Char"/>
    <w:link w:val="BodyText"/>
    <w:qFormat/>
    <w:rPr>
      <w:sz w:val="24"/>
      <w:lang w:val="en-AU"/>
    </w:rPr>
  </w:style>
  <w:style w:type="paragraph" w:styleId="ListParagraph">
    <w:name w:val="List Paragraph"/>
    <w:basedOn w:val="Normal"/>
    <w:uiPriority w:val="34"/>
    <w:qFormat/>
    <w:pPr>
      <w:ind w:left="720"/>
    </w:pPr>
  </w:style>
  <w:style w:type="character" w:customStyle="1" w:styleId="SubtitleChar">
    <w:name w:val="Subtitle Char"/>
    <w:link w:val="Subtitle"/>
    <w:qFormat/>
    <w:rPr>
      <w:rFonts w:ascii="Cambria" w:eastAsia="Times New Roman" w:hAnsi="Cambria" w:cs="Times New Roman"/>
      <w:sz w:val="24"/>
      <w:szCs w:val="24"/>
    </w:rPr>
  </w:style>
  <w:style w:type="paragraph" w:styleId="NoSpacing">
    <w:name w:val="No Spacing"/>
    <w:uiPriority w:val="1"/>
    <w:qFormat/>
    <w:rPr>
      <w:rFonts w:ascii="Calibri" w:eastAsia="Calibri" w:hAnsi="Calibri"/>
      <w:sz w:val="22"/>
      <w:szCs w:val="22"/>
      <w:lang w:val="en-US" w:eastAsia="en-US"/>
    </w:rPr>
  </w:style>
  <w:style w:type="character" w:customStyle="1" w:styleId="Heading1Char">
    <w:name w:val="Heading 1 Char"/>
    <w:basedOn w:val="DefaultParagraphFont"/>
    <w:link w:val="Heading1"/>
    <w:qFormat/>
    <w:rPr>
      <w:rFonts w:asciiTheme="majorHAnsi" w:eastAsiaTheme="majorEastAsia" w:hAnsiTheme="majorHAnsi" w:cstheme="majorBidi"/>
      <w:b/>
      <w:bCs/>
      <w:color w:val="365F91" w:themeColor="accent1" w:themeShade="BF"/>
      <w:sz w:val="28"/>
      <w:szCs w:val="28"/>
    </w:rPr>
  </w:style>
  <w:style w:type="paragraph" w:styleId="IntenseQuote">
    <w:name w:val="Intense Quote"/>
    <w:basedOn w:val="Normal"/>
    <w:next w:val="Normal"/>
    <w:link w:val="IntenseQuoteChar"/>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qFormat/>
    <w:rPr>
      <w:b/>
      <w:bCs/>
      <w:i/>
      <w:iCs/>
      <w:color w:val="4F81BD" w:themeColor="accent1"/>
      <w:sz w:val="24"/>
      <w:szCs w:val="24"/>
    </w:rPr>
  </w:style>
  <w:style w:type="character" w:customStyle="1" w:styleId="CommentTextChar">
    <w:name w:val="Comment Text Char"/>
    <w:basedOn w:val="DefaultParagraphFont"/>
    <w:link w:val="CommentText"/>
    <w:semiHidden/>
    <w:qFormat/>
  </w:style>
  <w:style w:type="character" w:customStyle="1" w:styleId="CommentSubjectChar">
    <w:name w:val="Comment Subject Char"/>
    <w:basedOn w:val="CommentTextChar"/>
    <w:link w:val="CommentSubject"/>
    <w:semiHidden/>
    <w:qFormat/>
    <w:rPr>
      <w:b/>
      <w:bCs/>
    </w:rPr>
  </w:style>
  <w:style w:type="paragraph" w:customStyle="1" w:styleId="Dzeltme1">
    <w:name w:val="Düzeltme1"/>
    <w:hidden/>
    <w:uiPriority w:val="99"/>
    <w:semiHidden/>
    <w:qFormat/>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D05997-6398-4158-A3EC-E5DA887B1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61</Pages>
  <Words>19978</Words>
  <Characters>113879</Characters>
  <Application>Microsoft Office Word</Application>
  <DocSecurity>0</DocSecurity>
  <Lines>948</Lines>
  <Paragraphs>267</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(51/95, 2/03, 9/06, 40/07)</vt:lpstr>
      <vt:lpstr>(51/95, 2/03, 9/06, 40/07)</vt:lpstr>
    </vt:vector>
  </TitlesOfParts>
  <Company>CtrlSoft</Company>
  <LinksUpToDate>false</LinksUpToDate>
  <CharactersWithSpaces>133590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(51/95, 2/03, 9/06, 40/07)</dc:title>
  <dc:creator>ltb</dc:creator>
  <cp:lastModifiedBy>Gamze Yücelen</cp:lastModifiedBy>
  <cp:revision>2</cp:revision>
  <cp:lastPrinted>2022-03-16T06:46:00Z</cp:lastPrinted>
  <dcterms:created xsi:type="dcterms:W3CDTF">2022-03-18T14:06:00Z</dcterms:created>
  <dcterms:modified xsi:type="dcterms:W3CDTF">2022-03-18T14:06:00Z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1033-11.2.0.11029</vt:lpwstr>
  </property>
  <property fmtid="{D5CDD505-2E9C-101B-9397-08002B2CF9AE}" pid="3" name="ICV">
    <vt:lpwstr>808FA13405494DC080815609DD28B7E3</vt:lpwstr>
  </property>
</Properties>
</file>