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FE" w:rsidRDefault="00D367FE" w:rsidP="00D367F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1407">
        <w:rPr>
          <w:rFonts w:ascii="Arial" w:hAnsi="Arial" w:cs="Arial"/>
          <w:b/>
          <w:sz w:val="24"/>
          <w:szCs w:val="24"/>
        </w:rPr>
        <w:t xml:space="preserve">CMIRS </w:t>
      </w:r>
      <w:r w:rsidR="002421BB">
        <w:rPr>
          <w:rFonts w:ascii="Arial" w:hAnsi="Arial" w:cs="Arial"/>
          <w:b/>
          <w:sz w:val="24"/>
          <w:szCs w:val="24"/>
        </w:rPr>
        <w:t>Haziran</w:t>
      </w:r>
      <w:r w:rsidR="00297F5A">
        <w:rPr>
          <w:rFonts w:ascii="Arial" w:hAnsi="Arial" w:cs="Arial"/>
          <w:b/>
          <w:sz w:val="24"/>
          <w:szCs w:val="24"/>
        </w:rPr>
        <w:t xml:space="preserve"> 2022</w:t>
      </w:r>
    </w:p>
    <w:p w:rsidR="00D367FE" w:rsidRDefault="00D367FE" w:rsidP="00D367FE">
      <w:pPr>
        <w:jc w:val="both"/>
        <w:rPr>
          <w:rFonts w:ascii="Arial" w:hAnsi="Arial" w:cs="Arial"/>
          <w:sz w:val="24"/>
          <w:szCs w:val="24"/>
        </w:rPr>
      </w:pPr>
      <w:r w:rsidRPr="008A296D">
        <w:rPr>
          <w:rFonts w:ascii="Arial" w:hAnsi="Arial" w:cs="Arial"/>
          <w:sz w:val="24"/>
          <w:szCs w:val="24"/>
        </w:rPr>
        <w:t xml:space="preserve">Bu çalışma </w:t>
      </w:r>
      <w:r w:rsidR="001276E0">
        <w:rPr>
          <w:rFonts w:ascii="Arial" w:hAnsi="Arial" w:cs="Arial"/>
          <w:sz w:val="24"/>
          <w:szCs w:val="24"/>
        </w:rPr>
        <w:t>Haziran</w:t>
      </w:r>
      <w:r w:rsidR="00297F5A">
        <w:rPr>
          <w:rFonts w:ascii="Arial" w:hAnsi="Arial" w:cs="Arial"/>
          <w:sz w:val="24"/>
          <w:szCs w:val="24"/>
        </w:rPr>
        <w:t xml:space="preserve"> 2022</w:t>
      </w:r>
      <w:r w:rsidRPr="008A296D">
        <w:rPr>
          <w:rFonts w:ascii="Arial" w:hAnsi="Arial" w:cs="Arial"/>
          <w:sz w:val="24"/>
          <w:szCs w:val="24"/>
        </w:rPr>
        <w:t xml:space="preserve"> döneminde 500 kişi ile telefon anketi şeklinde yürütülmüş olup </w:t>
      </w:r>
      <w:r>
        <w:rPr>
          <w:rFonts w:ascii="Arial" w:hAnsi="Arial" w:cs="Arial"/>
          <w:sz w:val="24"/>
          <w:szCs w:val="24"/>
        </w:rPr>
        <w:t>Göç Kimlik ve Hak Çalışmaları Merkezi (</w:t>
      </w:r>
      <w:r w:rsidRPr="008A296D">
        <w:rPr>
          <w:rFonts w:ascii="Arial" w:hAnsi="Arial" w:cs="Arial"/>
          <w:sz w:val="24"/>
          <w:szCs w:val="24"/>
        </w:rPr>
        <w:t>CMIRS</w:t>
      </w:r>
      <w:r>
        <w:rPr>
          <w:rFonts w:ascii="Arial" w:hAnsi="Arial" w:cs="Arial"/>
          <w:sz w:val="24"/>
          <w:szCs w:val="24"/>
        </w:rPr>
        <w:t>)</w:t>
      </w:r>
      <w:r w:rsidRPr="008A296D">
        <w:rPr>
          <w:rFonts w:ascii="Arial" w:hAnsi="Arial" w:cs="Arial"/>
          <w:sz w:val="24"/>
          <w:szCs w:val="24"/>
        </w:rPr>
        <w:t>’ün her 3 ayda bir düzenli olarak gerçekleştirdiği çalışma</w:t>
      </w:r>
      <w:r>
        <w:rPr>
          <w:rFonts w:ascii="Arial" w:hAnsi="Arial" w:cs="Arial"/>
          <w:sz w:val="24"/>
          <w:szCs w:val="24"/>
        </w:rPr>
        <w:t xml:space="preserve">nın devamıdır.  </w:t>
      </w:r>
      <w:r w:rsidRPr="008A296D">
        <w:rPr>
          <w:rFonts w:ascii="Arial" w:hAnsi="Arial" w:cs="Arial"/>
          <w:b/>
          <w:sz w:val="24"/>
          <w:szCs w:val="24"/>
        </w:rPr>
        <w:t xml:space="preserve">CMIRS olarak her üç ayda bir </w:t>
      </w:r>
      <w:r w:rsidRPr="008A296D">
        <w:rPr>
          <w:rFonts w:ascii="Arial" w:hAnsi="Arial" w:cs="Arial"/>
          <w:sz w:val="24"/>
          <w:szCs w:val="24"/>
        </w:rPr>
        <w:t xml:space="preserve">düzenli olarak Kıbrıslı Türklerin siyasi güven, sosyal güven, bireysel özgüven, mutluluk algısını ölçmekte ve bu oranların zaman içerisinde birbiriyle ilişkisi yanında yaşadığımız gelişmelerden ne şekilde etkilendiğini de </w:t>
      </w:r>
      <w:r w:rsidRPr="001B1974">
        <w:rPr>
          <w:rFonts w:ascii="Arial" w:hAnsi="Arial" w:cs="Arial"/>
          <w:sz w:val="24"/>
          <w:szCs w:val="24"/>
        </w:rPr>
        <w:t xml:space="preserve">gözlemlemekteyiz.  </w:t>
      </w:r>
    </w:p>
    <w:p w:rsidR="005D151F" w:rsidRPr="009B1DE8" w:rsidRDefault="004D6B21" w:rsidP="008336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 Yücel yorum</w:t>
      </w:r>
      <w:r w:rsidR="005D151F" w:rsidRPr="009B1DE8">
        <w:rPr>
          <w:rFonts w:ascii="Arial" w:hAnsi="Arial" w:cs="Arial"/>
          <w:b/>
          <w:sz w:val="24"/>
          <w:szCs w:val="24"/>
        </w:rPr>
        <w:t>:</w:t>
      </w:r>
    </w:p>
    <w:p w:rsidR="00F717ED" w:rsidRDefault="00844B5C" w:rsidP="00691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Nisan ve Haziran çalışmalarımızın en önemli sonuçlarından bir tanesi </w:t>
      </w:r>
      <w:r w:rsidR="008240C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toplumun Kıbrıs Sorunu görüşmelerinin bir an önce başlamasıyla ilgili düşüncesidir.  </w:t>
      </w:r>
      <w:r w:rsidR="000567C9">
        <w:rPr>
          <w:rFonts w:ascii="Arial" w:hAnsi="Arial" w:cs="Arial"/>
          <w:sz w:val="24"/>
          <w:szCs w:val="24"/>
        </w:rPr>
        <w:t xml:space="preserve">Katılımcıların 80.9%u Kıbrıs Sorunu görüşmelerinin bir an önce başlaması gerektiğini düşünmektedir.   </w:t>
      </w:r>
      <w:r>
        <w:rPr>
          <w:rFonts w:ascii="Arial" w:hAnsi="Arial" w:cs="Arial"/>
          <w:sz w:val="24"/>
          <w:szCs w:val="24"/>
        </w:rPr>
        <w:t xml:space="preserve">Nisan anketinde ayrıca önemli bir çoğunluk </w:t>
      </w:r>
      <w:r w:rsidR="00FA63DB">
        <w:rPr>
          <w:rFonts w:ascii="Arial" w:hAnsi="Arial" w:cs="Arial"/>
          <w:sz w:val="24"/>
          <w:szCs w:val="24"/>
        </w:rPr>
        <w:t>(63%) Kıbrıs Rum tarafı ile güven artırıcı önlemlere ihtiyaç olduğunu ve Rum tarafının Maraş-Ercan-Mağusa Limanı önerisinin kabul edilmesi gere</w:t>
      </w:r>
      <w:r w:rsidR="008240CE">
        <w:rPr>
          <w:rFonts w:ascii="Arial" w:hAnsi="Arial" w:cs="Arial"/>
          <w:sz w:val="24"/>
          <w:szCs w:val="24"/>
        </w:rPr>
        <w:t>ktiğini düşündüğünü belirtmişti</w:t>
      </w:r>
      <w:r w:rsidR="00FA63DB">
        <w:rPr>
          <w:rFonts w:ascii="Arial" w:hAnsi="Arial" w:cs="Arial"/>
          <w:sz w:val="24"/>
          <w:szCs w:val="24"/>
        </w:rPr>
        <w:t xml:space="preserve">.  </w:t>
      </w:r>
      <w:r w:rsidR="008240CE">
        <w:rPr>
          <w:rFonts w:ascii="Arial" w:hAnsi="Arial" w:cs="Arial"/>
          <w:sz w:val="24"/>
          <w:szCs w:val="24"/>
        </w:rPr>
        <w:t>B</w:t>
      </w:r>
      <w:r w:rsidR="00EE1115">
        <w:rPr>
          <w:rFonts w:ascii="Arial" w:hAnsi="Arial" w:cs="Arial"/>
          <w:sz w:val="24"/>
          <w:szCs w:val="24"/>
        </w:rPr>
        <w:t>u dönemde</w:t>
      </w:r>
      <w:r w:rsidR="008240CE">
        <w:rPr>
          <w:rFonts w:ascii="Arial" w:hAnsi="Arial" w:cs="Arial"/>
          <w:sz w:val="24"/>
          <w:szCs w:val="24"/>
        </w:rPr>
        <w:t xml:space="preserve"> ise</w:t>
      </w:r>
      <w:r w:rsidR="00EE1115">
        <w:rPr>
          <w:rFonts w:ascii="Arial" w:hAnsi="Arial" w:cs="Arial"/>
          <w:sz w:val="24"/>
          <w:szCs w:val="24"/>
        </w:rPr>
        <w:t xml:space="preserve"> Kıbrıs Sorunu ekonomik sorunlardan sonra ülkedeki en önemli sorunlar sıralamasında 3. Sıraya yükselmiştir.  </w:t>
      </w:r>
      <w:r w:rsidR="003935EC">
        <w:rPr>
          <w:rFonts w:ascii="Arial" w:hAnsi="Arial" w:cs="Arial"/>
          <w:sz w:val="24"/>
          <w:szCs w:val="24"/>
        </w:rPr>
        <w:t xml:space="preserve">Bu da </w:t>
      </w:r>
      <w:r w:rsidR="00ED4F8D">
        <w:rPr>
          <w:rFonts w:ascii="Arial" w:hAnsi="Arial" w:cs="Arial"/>
          <w:sz w:val="24"/>
          <w:szCs w:val="24"/>
        </w:rPr>
        <w:t xml:space="preserve">Kıbrıs Sorunu görüşmelerinin aslında toplumun önünde </w:t>
      </w:r>
      <w:r w:rsidR="008240CE">
        <w:rPr>
          <w:rFonts w:ascii="Arial" w:hAnsi="Arial" w:cs="Arial"/>
          <w:sz w:val="24"/>
          <w:szCs w:val="24"/>
        </w:rPr>
        <w:t xml:space="preserve">çıkış bir umut olarak durduğunu, ve ülkede işler kötüye gittiği zaman Kıbrıs Sorununa çözümün bir umut olarak ortaya çıktığını </w:t>
      </w:r>
      <w:r w:rsidR="00ED4F8D">
        <w:rPr>
          <w:rFonts w:ascii="Arial" w:hAnsi="Arial" w:cs="Arial"/>
          <w:sz w:val="24"/>
          <w:szCs w:val="24"/>
        </w:rPr>
        <w:t xml:space="preserve">göstermektedir.  </w:t>
      </w:r>
      <w:r w:rsidR="007D6433" w:rsidRPr="007D6433">
        <w:rPr>
          <w:rFonts w:ascii="Arial" w:hAnsi="Arial" w:cs="Arial"/>
          <w:sz w:val="24"/>
          <w:szCs w:val="24"/>
        </w:rPr>
        <w:t xml:space="preserve">  </w:t>
      </w:r>
      <w:r w:rsidR="00EC6831">
        <w:rPr>
          <w:rFonts w:ascii="Arial" w:hAnsi="Arial" w:cs="Arial"/>
          <w:sz w:val="24"/>
          <w:szCs w:val="24"/>
        </w:rPr>
        <w:t xml:space="preserve">Buna karşılık Kıbrıs Sorunu ile iglili görüşmelerin durması da toplumu büyük oranda umutsuzluğa ve çaresizliğe itmektedir. </w:t>
      </w:r>
    </w:p>
    <w:p w:rsidR="009F5376" w:rsidRPr="00640BA1" w:rsidRDefault="009F5376" w:rsidP="00691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dönemde ayrıca Kıbrıslı Türklerin Kıbrıs Sorunu ile ilgili ne derece empati yapabildiklerini de ölçmek istedik.  69.1% oranında katılımcının Kıbrıs Sorununun tek mağdurlarının Kıbrıslı Türkler olmadığını, 60.79%unun ise Kıbrıslı Rumların da </w:t>
      </w:r>
      <w:r w:rsidRPr="00640BA1">
        <w:rPr>
          <w:rFonts w:ascii="Arial" w:hAnsi="Arial" w:cs="Arial"/>
          <w:sz w:val="24"/>
          <w:szCs w:val="24"/>
        </w:rPr>
        <w:t xml:space="preserve">mağdur olduğunu düşünmeleri Kıbrıs’ta barış adına oldukça önemli bir sonuçtur. </w:t>
      </w:r>
    </w:p>
    <w:p w:rsidR="00640BA1" w:rsidRDefault="00640BA1" w:rsidP="00691AF0">
      <w:pPr>
        <w:jc w:val="both"/>
        <w:rPr>
          <w:rFonts w:ascii="Arial" w:hAnsi="Arial" w:cs="Arial"/>
          <w:sz w:val="24"/>
          <w:szCs w:val="24"/>
        </w:rPr>
      </w:pPr>
      <w:r w:rsidRPr="00640BA1">
        <w:rPr>
          <w:rFonts w:ascii="Arial" w:hAnsi="Arial" w:cs="Arial"/>
          <w:sz w:val="24"/>
          <w:szCs w:val="24"/>
        </w:rPr>
        <w:t>40.81% oranında bir</w:t>
      </w:r>
      <w:r>
        <w:rPr>
          <w:rFonts w:ascii="Arial" w:hAnsi="Arial" w:cs="Arial"/>
          <w:sz w:val="24"/>
          <w:szCs w:val="24"/>
        </w:rPr>
        <w:t xml:space="preserve"> kesimin bugün Kıbrıs’ın kuzeyinin Türkiye</w:t>
      </w:r>
      <w:r w:rsidR="00686BC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ye ilhak olasılığı olduğunu düşünmesi ise bir o kadar düşündürücüdür.  84.2% ise Türkiye’ye ilhakın iyi birşey olmayacağını düşünmektedir. </w:t>
      </w:r>
    </w:p>
    <w:p w:rsidR="002A636D" w:rsidRDefault="004134F6" w:rsidP="00413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Olası bir referandumda 67.11% oranında bir kesimin ‘evet’ oyu kullanacağını söylemesi de Kıbrıs’ta çözümün </w:t>
      </w:r>
      <w:r w:rsidR="00495422">
        <w:rPr>
          <w:rFonts w:ascii="Arial" w:hAnsi="Arial" w:cs="Arial"/>
          <w:sz w:val="24"/>
          <w:szCs w:val="24"/>
        </w:rPr>
        <w:t>ne derece büyük bir kesim tarafından desteklendiğini göstermektedir.</w:t>
      </w:r>
    </w:p>
    <w:p w:rsidR="00053C14" w:rsidRPr="007D6433" w:rsidRDefault="00053C14">
      <w:pPr>
        <w:rPr>
          <w:rFonts w:ascii="Arial" w:hAnsi="Arial" w:cs="Arial"/>
          <w:sz w:val="24"/>
          <w:szCs w:val="24"/>
        </w:rPr>
      </w:pPr>
      <w:r w:rsidRPr="007D6433">
        <w:rPr>
          <w:rFonts w:ascii="Arial" w:hAnsi="Arial" w:cs="Arial"/>
          <w:sz w:val="24"/>
          <w:szCs w:val="24"/>
        </w:rPr>
        <w:br w:type="page"/>
      </w:r>
    </w:p>
    <w:p w:rsidR="00AC2B9A" w:rsidRPr="00F31D1F" w:rsidRDefault="006160AA" w:rsidP="00EB5E07">
      <w:pPr>
        <w:jc w:val="both"/>
        <w:rPr>
          <w:rFonts w:ascii="Arial" w:hAnsi="Arial" w:cs="Arial"/>
          <w:b/>
          <w:sz w:val="24"/>
          <w:szCs w:val="24"/>
        </w:rPr>
      </w:pPr>
      <w:r w:rsidRPr="006160AA">
        <w:rPr>
          <w:rFonts w:ascii="Arial" w:hAnsi="Arial" w:cs="Arial"/>
          <w:b/>
          <w:sz w:val="24"/>
          <w:szCs w:val="24"/>
        </w:rPr>
        <w:lastRenderedPageBreak/>
        <w:t xml:space="preserve">Genel İfadeler: </w:t>
      </w:r>
    </w:p>
    <w:p w:rsidR="004A0CE6" w:rsidRDefault="004A0CE6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Katılımcıların 69.1%i ‘Kıbrıs Sorununun mağdurları sadece Kıbrıslı Türklerdir’ cümlesine katılmadığını belirtmiştir.  Bu cümleye katıldığını belirtenlerin oranı ise 30.65%tir. </w:t>
      </w:r>
    </w:p>
    <w:p w:rsidR="004A0CE6" w:rsidRDefault="004A0CE6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667375" cy="322897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2E" w:rsidRDefault="0026272E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Katılımcıların </w:t>
      </w:r>
      <w:r w:rsidR="003E510D">
        <w:rPr>
          <w:rFonts w:ascii="Arial" w:hAnsi="Arial" w:cs="Arial"/>
          <w:sz w:val="24"/>
          <w:szCs w:val="24"/>
        </w:rPr>
        <w:t xml:space="preserve">60.79%u ‘Kıbrıslı Rumlar da Kıbrıs Sorununun mağdurlarıdır’ cümlesine katıldığını belirtmiştir.  Bu cümleye katılmadığını belirtenlerin oranı ise 39.21%dir. </w:t>
      </w:r>
    </w:p>
    <w:p w:rsidR="0026272E" w:rsidRDefault="003E510D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581650" cy="34671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0D" w:rsidRDefault="003E510D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Katılımcıların </w:t>
      </w:r>
      <w:r w:rsidR="00205DF3">
        <w:rPr>
          <w:rFonts w:ascii="Arial" w:hAnsi="Arial" w:cs="Arial"/>
          <w:sz w:val="24"/>
          <w:szCs w:val="24"/>
        </w:rPr>
        <w:t xml:space="preserve">59.19%u ‘Bugün Kıbrıs’ın kuzeyinin Türkiye’ye ilhak olasılığı vardır’ cümlesine katılmadığını belirtmiştir.  Bu cümleye katıldığını belirtenlerin oranı ise 40.81%dir. </w:t>
      </w:r>
    </w:p>
    <w:p w:rsidR="003E510D" w:rsidRDefault="00205DF3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819775" cy="3343275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F3" w:rsidRDefault="00205DF3" w:rsidP="00EB5E07">
      <w:pPr>
        <w:jc w:val="both"/>
        <w:rPr>
          <w:rFonts w:ascii="Arial" w:hAnsi="Arial" w:cs="Arial"/>
          <w:sz w:val="24"/>
          <w:szCs w:val="24"/>
        </w:rPr>
      </w:pPr>
    </w:p>
    <w:p w:rsidR="00840DE2" w:rsidRDefault="00840DE2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Katılımcıların </w:t>
      </w:r>
      <w:r w:rsidR="00330AEF">
        <w:rPr>
          <w:rFonts w:ascii="Arial" w:hAnsi="Arial" w:cs="Arial"/>
          <w:sz w:val="24"/>
          <w:szCs w:val="24"/>
        </w:rPr>
        <w:t xml:space="preserve">84.2%si ‘Türkiyeye ilhak iyi birşey olur’ cümlesine katılmadığını belirtmiştir.  Bu cümleye katıldığını belirtenlerin oranı ise 15.8%dir. </w:t>
      </w:r>
    </w:p>
    <w:p w:rsidR="00840DE2" w:rsidRDefault="00330AEF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514975" cy="3724275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C8" w:rsidRDefault="005D3BC8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Katılımcıların </w:t>
      </w:r>
      <w:r w:rsidR="00324609">
        <w:rPr>
          <w:rFonts w:ascii="Arial" w:hAnsi="Arial" w:cs="Arial"/>
          <w:sz w:val="24"/>
          <w:szCs w:val="24"/>
        </w:rPr>
        <w:t xml:space="preserve">80.9%u ‘Kıbrıs Sorununun çözümü için görüşmeler bir an önce başlamalıdır’ cümlesine katıldığını belirtmiştir.  Bu cümleye katılmadığını belirtenlerin oranı ise 19.1%dir. </w:t>
      </w:r>
    </w:p>
    <w:p w:rsidR="005D3BC8" w:rsidRDefault="00324609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857875" cy="3371850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E8" w:rsidRDefault="000567C9" w:rsidP="00EB5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Olası bir referandumda 67.11% oranında bir kesim ‘evet’ oyu kullanacağını belirtmiştir. </w:t>
      </w:r>
    </w:p>
    <w:p w:rsidR="00AD55E8" w:rsidRDefault="00AD5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848350" cy="3695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56" w:rsidRDefault="00FF3056" w:rsidP="008E1E55">
      <w:pPr>
        <w:jc w:val="both"/>
        <w:rPr>
          <w:rFonts w:ascii="Arial" w:hAnsi="Arial" w:cs="Arial"/>
          <w:sz w:val="24"/>
          <w:szCs w:val="24"/>
        </w:rPr>
      </w:pPr>
    </w:p>
    <w:sectPr w:rsidR="00FF3056" w:rsidSect="00500D7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BE" w:rsidRDefault="000020BE" w:rsidP="008A21F7">
      <w:pPr>
        <w:spacing w:after="0" w:line="240" w:lineRule="auto"/>
      </w:pPr>
      <w:r>
        <w:separator/>
      </w:r>
    </w:p>
  </w:endnote>
  <w:endnote w:type="continuationSeparator" w:id="0">
    <w:p w:rsidR="000020BE" w:rsidRDefault="000020BE" w:rsidP="008A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1818"/>
      <w:docPartObj>
        <w:docPartGallery w:val="Page Numbers (Bottom of Page)"/>
        <w:docPartUnique/>
      </w:docPartObj>
    </w:sdtPr>
    <w:sdtEndPr/>
    <w:sdtContent>
      <w:p w:rsidR="004134F6" w:rsidRDefault="00F83D8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4F6" w:rsidRDefault="00413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BE" w:rsidRDefault="000020BE" w:rsidP="008A21F7">
      <w:pPr>
        <w:spacing w:after="0" w:line="240" w:lineRule="auto"/>
      </w:pPr>
      <w:r>
        <w:separator/>
      </w:r>
    </w:p>
  </w:footnote>
  <w:footnote w:type="continuationSeparator" w:id="0">
    <w:p w:rsidR="000020BE" w:rsidRDefault="000020BE" w:rsidP="008A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0CEC"/>
    <w:multiLevelType w:val="hybridMultilevel"/>
    <w:tmpl w:val="F51480C2"/>
    <w:lvl w:ilvl="0" w:tplc="709C8B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7DB5"/>
    <w:multiLevelType w:val="hybridMultilevel"/>
    <w:tmpl w:val="E9D420BC"/>
    <w:lvl w:ilvl="0" w:tplc="5C56E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87"/>
    <w:rsid w:val="000015F9"/>
    <w:rsid w:val="000020BE"/>
    <w:rsid w:val="000021BD"/>
    <w:rsid w:val="00003999"/>
    <w:rsid w:val="00003F43"/>
    <w:rsid w:val="000105EE"/>
    <w:rsid w:val="000113D9"/>
    <w:rsid w:val="00017543"/>
    <w:rsid w:val="0002147F"/>
    <w:rsid w:val="0002268F"/>
    <w:rsid w:val="00027049"/>
    <w:rsid w:val="00037602"/>
    <w:rsid w:val="00044CA8"/>
    <w:rsid w:val="00053C14"/>
    <w:rsid w:val="0005518B"/>
    <w:rsid w:val="000567C9"/>
    <w:rsid w:val="00057684"/>
    <w:rsid w:val="00060269"/>
    <w:rsid w:val="00060481"/>
    <w:rsid w:val="00075134"/>
    <w:rsid w:val="000776F4"/>
    <w:rsid w:val="0008533B"/>
    <w:rsid w:val="000922E5"/>
    <w:rsid w:val="00094AF2"/>
    <w:rsid w:val="000979F4"/>
    <w:rsid w:val="000A05C0"/>
    <w:rsid w:val="000A0AA0"/>
    <w:rsid w:val="000A6753"/>
    <w:rsid w:val="000A720B"/>
    <w:rsid w:val="000B0950"/>
    <w:rsid w:val="000B2F91"/>
    <w:rsid w:val="000B691D"/>
    <w:rsid w:val="000B7CF7"/>
    <w:rsid w:val="000C334B"/>
    <w:rsid w:val="000C3B8C"/>
    <w:rsid w:val="000C7738"/>
    <w:rsid w:val="000F2558"/>
    <w:rsid w:val="000F45B6"/>
    <w:rsid w:val="001012D1"/>
    <w:rsid w:val="00102605"/>
    <w:rsid w:val="00103A25"/>
    <w:rsid w:val="0012638C"/>
    <w:rsid w:val="001276E0"/>
    <w:rsid w:val="001336B6"/>
    <w:rsid w:val="00150C06"/>
    <w:rsid w:val="00150D21"/>
    <w:rsid w:val="00153C50"/>
    <w:rsid w:val="00161EB7"/>
    <w:rsid w:val="00166A2E"/>
    <w:rsid w:val="001709FD"/>
    <w:rsid w:val="001774E1"/>
    <w:rsid w:val="00177ABB"/>
    <w:rsid w:val="001A31A0"/>
    <w:rsid w:val="001A6AD8"/>
    <w:rsid w:val="001B3B9C"/>
    <w:rsid w:val="001B4B67"/>
    <w:rsid w:val="001C3C50"/>
    <w:rsid w:val="001C5396"/>
    <w:rsid w:val="001D294D"/>
    <w:rsid w:val="001E6A2D"/>
    <w:rsid w:val="001F3657"/>
    <w:rsid w:val="001F45CC"/>
    <w:rsid w:val="00201C0B"/>
    <w:rsid w:val="00205DF3"/>
    <w:rsid w:val="002125A2"/>
    <w:rsid w:val="00227438"/>
    <w:rsid w:val="00233411"/>
    <w:rsid w:val="00235465"/>
    <w:rsid w:val="002419E3"/>
    <w:rsid w:val="002421BB"/>
    <w:rsid w:val="00243FC3"/>
    <w:rsid w:val="00246212"/>
    <w:rsid w:val="00251097"/>
    <w:rsid w:val="00261441"/>
    <w:rsid w:val="00261488"/>
    <w:rsid w:val="0026272E"/>
    <w:rsid w:val="00263DD7"/>
    <w:rsid w:val="00291E82"/>
    <w:rsid w:val="00297F5A"/>
    <w:rsid w:val="002A636D"/>
    <w:rsid w:val="002A79DC"/>
    <w:rsid w:val="002B0E95"/>
    <w:rsid w:val="002B356D"/>
    <w:rsid w:val="002B42FF"/>
    <w:rsid w:val="002B6A1F"/>
    <w:rsid w:val="002C1F10"/>
    <w:rsid w:val="002C259A"/>
    <w:rsid w:val="002C27B7"/>
    <w:rsid w:val="002C2A7D"/>
    <w:rsid w:val="002C3956"/>
    <w:rsid w:val="002C499C"/>
    <w:rsid w:val="002D3154"/>
    <w:rsid w:val="002D6F20"/>
    <w:rsid w:val="002E000C"/>
    <w:rsid w:val="002E6148"/>
    <w:rsid w:val="002E687F"/>
    <w:rsid w:val="002F1BD1"/>
    <w:rsid w:val="002F6222"/>
    <w:rsid w:val="002F6262"/>
    <w:rsid w:val="0031561D"/>
    <w:rsid w:val="003168A6"/>
    <w:rsid w:val="00324609"/>
    <w:rsid w:val="00325B90"/>
    <w:rsid w:val="00327734"/>
    <w:rsid w:val="00330AEF"/>
    <w:rsid w:val="00331026"/>
    <w:rsid w:val="00331CEC"/>
    <w:rsid w:val="00334B2F"/>
    <w:rsid w:val="00334B75"/>
    <w:rsid w:val="00337D04"/>
    <w:rsid w:val="00340950"/>
    <w:rsid w:val="00344DAA"/>
    <w:rsid w:val="00354013"/>
    <w:rsid w:val="00361268"/>
    <w:rsid w:val="00363AB6"/>
    <w:rsid w:val="00383172"/>
    <w:rsid w:val="00393169"/>
    <w:rsid w:val="003935EC"/>
    <w:rsid w:val="003A5832"/>
    <w:rsid w:val="003A61C0"/>
    <w:rsid w:val="003A6A3A"/>
    <w:rsid w:val="003B09E5"/>
    <w:rsid w:val="003B45CF"/>
    <w:rsid w:val="003B7828"/>
    <w:rsid w:val="003C546B"/>
    <w:rsid w:val="003C5EF9"/>
    <w:rsid w:val="003D2045"/>
    <w:rsid w:val="003D5D69"/>
    <w:rsid w:val="003E26B0"/>
    <w:rsid w:val="003E510D"/>
    <w:rsid w:val="003F42E8"/>
    <w:rsid w:val="003F6568"/>
    <w:rsid w:val="003F7187"/>
    <w:rsid w:val="00402572"/>
    <w:rsid w:val="004134F6"/>
    <w:rsid w:val="004260D2"/>
    <w:rsid w:val="0042612B"/>
    <w:rsid w:val="0043717D"/>
    <w:rsid w:val="00437425"/>
    <w:rsid w:val="0044293C"/>
    <w:rsid w:val="00443308"/>
    <w:rsid w:val="00444664"/>
    <w:rsid w:val="0044662E"/>
    <w:rsid w:val="004471C9"/>
    <w:rsid w:val="00452993"/>
    <w:rsid w:val="0045383B"/>
    <w:rsid w:val="00455AD9"/>
    <w:rsid w:val="00461B0A"/>
    <w:rsid w:val="004624C9"/>
    <w:rsid w:val="00465AB4"/>
    <w:rsid w:val="00466AE1"/>
    <w:rsid w:val="0047495B"/>
    <w:rsid w:val="00476075"/>
    <w:rsid w:val="00492EDB"/>
    <w:rsid w:val="00495422"/>
    <w:rsid w:val="004A0C20"/>
    <w:rsid w:val="004A0CE6"/>
    <w:rsid w:val="004A7128"/>
    <w:rsid w:val="004B150B"/>
    <w:rsid w:val="004B1E91"/>
    <w:rsid w:val="004B3D70"/>
    <w:rsid w:val="004B42D3"/>
    <w:rsid w:val="004B72C7"/>
    <w:rsid w:val="004D4788"/>
    <w:rsid w:val="004D4A90"/>
    <w:rsid w:val="004D6B21"/>
    <w:rsid w:val="004D75C8"/>
    <w:rsid w:val="004E64A5"/>
    <w:rsid w:val="004F3F37"/>
    <w:rsid w:val="00500D7F"/>
    <w:rsid w:val="005060FD"/>
    <w:rsid w:val="00525D80"/>
    <w:rsid w:val="005334E3"/>
    <w:rsid w:val="00533BC0"/>
    <w:rsid w:val="00536E06"/>
    <w:rsid w:val="00541584"/>
    <w:rsid w:val="0054366F"/>
    <w:rsid w:val="00551CFE"/>
    <w:rsid w:val="00553F70"/>
    <w:rsid w:val="005655B3"/>
    <w:rsid w:val="005673D3"/>
    <w:rsid w:val="00570658"/>
    <w:rsid w:val="00572FCC"/>
    <w:rsid w:val="005735C5"/>
    <w:rsid w:val="005947C5"/>
    <w:rsid w:val="00594ECD"/>
    <w:rsid w:val="005A5EED"/>
    <w:rsid w:val="005A614D"/>
    <w:rsid w:val="005B09F5"/>
    <w:rsid w:val="005B1743"/>
    <w:rsid w:val="005B1E24"/>
    <w:rsid w:val="005B7D7D"/>
    <w:rsid w:val="005C0E04"/>
    <w:rsid w:val="005C1FA7"/>
    <w:rsid w:val="005D0340"/>
    <w:rsid w:val="005D151F"/>
    <w:rsid w:val="005D3BC8"/>
    <w:rsid w:val="005D538C"/>
    <w:rsid w:val="005D69E1"/>
    <w:rsid w:val="005D7B05"/>
    <w:rsid w:val="005E2C9F"/>
    <w:rsid w:val="00601947"/>
    <w:rsid w:val="00602809"/>
    <w:rsid w:val="00603166"/>
    <w:rsid w:val="006160AA"/>
    <w:rsid w:val="00624E34"/>
    <w:rsid w:val="00626929"/>
    <w:rsid w:val="00632357"/>
    <w:rsid w:val="006338DC"/>
    <w:rsid w:val="00640BA1"/>
    <w:rsid w:val="00644525"/>
    <w:rsid w:val="0065059A"/>
    <w:rsid w:val="00652119"/>
    <w:rsid w:val="006565BB"/>
    <w:rsid w:val="00660CE3"/>
    <w:rsid w:val="00666D9A"/>
    <w:rsid w:val="00684695"/>
    <w:rsid w:val="00686BC4"/>
    <w:rsid w:val="006917D5"/>
    <w:rsid w:val="00691AF0"/>
    <w:rsid w:val="006933B7"/>
    <w:rsid w:val="00696987"/>
    <w:rsid w:val="006A30FD"/>
    <w:rsid w:val="006B46A5"/>
    <w:rsid w:val="006B535D"/>
    <w:rsid w:val="006D0E90"/>
    <w:rsid w:val="006D6533"/>
    <w:rsid w:val="0070134F"/>
    <w:rsid w:val="00703434"/>
    <w:rsid w:val="00705BF7"/>
    <w:rsid w:val="00724670"/>
    <w:rsid w:val="00726894"/>
    <w:rsid w:val="0073379D"/>
    <w:rsid w:val="00733C33"/>
    <w:rsid w:val="00733D66"/>
    <w:rsid w:val="007402F5"/>
    <w:rsid w:val="00740385"/>
    <w:rsid w:val="007410F2"/>
    <w:rsid w:val="00743B25"/>
    <w:rsid w:val="00754199"/>
    <w:rsid w:val="00754D9B"/>
    <w:rsid w:val="0075621B"/>
    <w:rsid w:val="0076629F"/>
    <w:rsid w:val="00771E05"/>
    <w:rsid w:val="00772687"/>
    <w:rsid w:val="0077415F"/>
    <w:rsid w:val="00780D7C"/>
    <w:rsid w:val="0078451D"/>
    <w:rsid w:val="00784C4E"/>
    <w:rsid w:val="0078651A"/>
    <w:rsid w:val="00793F4B"/>
    <w:rsid w:val="0079520F"/>
    <w:rsid w:val="007A03B6"/>
    <w:rsid w:val="007A2EA4"/>
    <w:rsid w:val="007A672F"/>
    <w:rsid w:val="007B2001"/>
    <w:rsid w:val="007B26DB"/>
    <w:rsid w:val="007D34B4"/>
    <w:rsid w:val="007D4A70"/>
    <w:rsid w:val="007D6433"/>
    <w:rsid w:val="007D7D4E"/>
    <w:rsid w:val="007E5D1E"/>
    <w:rsid w:val="007F174C"/>
    <w:rsid w:val="007F2EAC"/>
    <w:rsid w:val="00800BE5"/>
    <w:rsid w:val="00801BBA"/>
    <w:rsid w:val="00806406"/>
    <w:rsid w:val="00822B06"/>
    <w:rsid w:val="00822E78"/>
    <w:rsid w:val="008240CE"/>
    <w:rsid w:val="00824BA1"/>
    <w:rsid w:val="00826C46"/>
    <w:rsid w:val="00832566"/>
    <w:rsid w:val="00833676"/>
    <w:rsid w:val="00840DE2"/>
    <w:rsid w:val="00843CB4"/>
    <w:rsid w:val="00844B5C"/>
    <w:rsid w:val="00853D1D"/>
    <w:rsid w:val="00854121"/>
    <w:rsid w:val="00854817"/>
    <w:rsid w:val="00856822"/>
    <w:rsid w:val="00861FEA"/>
    <w:rsid w:val="00876757"/>
    <w:rsid w:val="00881FB3"/>
    <w:rsid w:val="0088464B"/>
    <w:rsid w:val="00891F9C"/>
    <w:rsid w:val="00894E87"/>
    <w:rsid w:val="008A21F7"/>
    <w:rsid w:val="008A2EE4"/>
    <w:rsid w:val="008A3654"/>
    <w:rsid w:val="008A3FE6"/>
    <w:rsid w:val="008A7CF0"/>
    <w:rsid w:val="008B082F"/>
    <w:rsid w:val="008B0974"/>
    <w:rsid w:val="008B1CED"/>
    <w:rsid w:val="008B4C71"/>
    <w:rsid w:val="008C3A38"/>
    <w:rsid w:val="008C7424"/>
    <w:rsid w:val="008D1B19"/>
    <w:rsid w:val="008D29FF"/>
    <w:rsid w:val="008D4A05"/>
    <w:rsid w:val="008D56E1"/>
    <w:rsid w:val="008D6813"/>
    <w:rsid w:val="008E17ED"/>
    <w:rsid w:val="008E1E55"/>
    <w:rsid w:val="008E22AA"/>
    <w:rsid w:val="008E5C28"/>
    <w:rsid w:val="009015A5"/>
    <w:rsid w:val="0090201C"/>
    <w:rsid w:val="009052A1"/>
    <w:rsid w:val="009053E8"/>
    <w:rsid w:val="00911961"/>
    <w:rsid w:val="00911D63"/>
    <w:rsid w:val="00915068"/>
    <w:rsid w:val="00915934"/>
    <w:rsid w:val="00917203"/>
    <w:rsid w:val="0091789C"/>
    <w:rsid w:val="00917970"/>
    <w:rsid w:val="009225D6"/>
    <w:rsid w:val="00942B21"/>
    <w:rsid w:val="00954249"/>
    <w:rsid w:val="00955F0D"/>
    <w:rsid w:val="00957D85"/>
    <w:rsid w:val="00983A9F"/>
    <w:rsid w:val="009926F4"/>
    <w:rsid w:val="00993DE1"/>
    <w:rsid w:val="009A108E"/>
    <w:rsid w:val="009B0DB9"/>
    <w:rsid w:val="009C4974"/>
    <w:rsid w:val="009C56EA"/>
    <w:rsid w:val="009C76DF"/>
    <w:rsid w:val="009D4333"/>
    <w:rsid w:val="009D6415"/>
    <w:rsid w:val="009E1B2C"/>
    <w:rsid w:val="009F0A88"/>
    <w:rsid w:val="009F153E"/>
    <w:rsid w:val="009F5376"/>
    <w:rsid w:val="00A00C37"/>
    <w:rsid w:val="00A02407"/>
    <w:rsid w:val="00A12634"/>
    <w:rsid w:val="00A2230C"/>
    <w:rsid w:val="00A30CD4"/>
    <w:rsid w:val="00A36146"/>
    <w:rsid w:val="00A4509A"/>
    <w:rsid w:val="00A52194"/>
    <w:rsid w:val="00A54C33"/>
    <w:rsid w:val="00A60C70"/>
    <w:rsid w:val="00A64386"/>
    <w:rsid w:val="00A65D07"/>
    <w:rsid w:val="00A80AA8"/>
    <w:rsid w:val="00A8576A"/>
    <w:rsid w:val="00A96A35"/>
    <w:rsid w:val="00AA0AE5"/>
    <w:rsid w:val="00AA2359"/>
    <w:rsid w:val="00AA32CD"/>
    <w:rsid w:val="00AA415A"/>
    <w:rsid w:val="00AA7755"/>
    <w:rsid w:val="00AB22E2"/>
    <w:rsid w:val="00AC2B9A"/>
    <w:rsid w:val="00AC6B8F"/>
    <w:rsid w:val="00AD0326"/>
    <w:rsid w:val="00AD095F"/>
    <w:rsid w:val="00AD55E8"/>
    <w:rsid w:val="00AD74C2"/>
    <w:rsid w:val="00AE0C3B"/>
    <w:rsid w:val="00AF5DE7"/>
    <w:rsid w:val="00B0566D"/>
    <w:rsid w:val="00B158C1"/>
    <w:rsid w:val="00B215BE"/>
    <w:rsid w:val="00B26FC6"/>
    <w:rsid w:val="00B34560"/>
    <w:rsid w:val="00B401CE"/>
    <w:rsid w:val="00B47BD7"/>
    <w:rsid w:val="00B5127A"/>
    <w:rsid w:val="00B528F2"/>
    <w:rsid w:val="00B603EB"/>
    <w:rsid w:val="00B624BA"/>
    <w:rsid w:val="00B639CA"/>
    <w:rsid w:val="00B66088"/>
    <w:rsid w:val="00B738C9"/>
    <w:rsid w:val="00B92941"/>
    <w:rsid w:val="00B93026"/>
    <w:rsid w:val="00B948F2"/>
    <w:rsid w:val="00B97DCC"/>
    <w:rsid w:val="00BA055A"/>
    <w:rsid w:val="00BA3C8B"/>
    <w:rsid w:val="00BA5856"/>
    <w:rsid w:val="00BA7968"/>
    <w:rsid w:val="00BB194D"/>
    <w:rsid w:val="00BB3709"/>
    <w:rsid w:val="00BB6CD6"/>
    <w:rsid w:val="00BD1178"/>
    <w:rsid w:val="00BD2196"/>
    <w:rsid w:val="00BD2E83"/>
    <w:rsid w:val="00BE5E94"/>
    <w:rsid w:val="00BF23EE"/>
    <w:rsid w:val="00C05958"/>
    <w:rsid w:val="00C14ADC"/>
    <w:rsid w:val="00C152CA"/>
    <w:rsid w:val="00C202FA"/>
    <w:rsid w:val="00C236D4"/>
    <w:rsid w:val="00C251B6"/>
    <w:rsid w:val="00C279A1"/>
    <w:rsid w:val="00C3341E"/>
    <w:rsid w:val="00C35731"/>
    <w:rsid w:val="00C40A0E"/>
    <w:rsid w:val="00C426EB"/>
    <w:rsid w:val="00C43FC4"/>
    <w:rsid w:val="00C56A6E"/>
    <w:rsid w:val="00C60E24"/>
    <w:rsid w:val="00C62DF8"/>
    <w:rsid w:val="00C77EFE"/>
    <w:rsid w:val="00C82DB6"/>
    <w:rsid w:val="00C84331"/>
    <w:rsid w:val="00C85902"/>
    <w:rsid w:val="00C91012"/>
    <w:rsid w:val="00C953B9"/>
    <w:rsid w:val="00CA3822"/>
    <w:rsid w:val="00CA5F0B"/>
    <w:rsid w:val="00CA5FFC"/>
    <w:rsid w:val="00CA6D24"/>
    <w:rsid w:val="00CA7A50"/>
    <w:rsid w:val="00CB1C66"/>
    <w:rsid w:val="00CB50B6"/>
    <w:rsid w:val="00CB6E8F"/>
    <w:rsid w:val="00CC61A6"/>
    <w:rsid w:val="00CC6949"/>
    <w:rsid w:val="00CD11E1"/>
    <w:rsid w:val="00CD17D2"/>
    <w:rsid w:val="00CD206A"/>
    <w:rsid w:val="00CD66CB"/>
    <w:rsid w:val="00CD7DC4"/>
    <w:rsid w:val="00CE2371"/>
    <w:rsid w:val="00CE38EA"/>
    <w:rsid w:val="00CE66FD"/>
    <w:rsid w:val="00CF3FD7"/>
    <w:rsid w:val="00CF52EF"/>
    <w:rsid w:val="00D04D3E"/>
    <w:rsid w:val="00D06F60"/>
    <w:rsid w:val="00D13A9A"/>
    <w:rsid w:val="00D17016"/>
    <w:rsid w:val="00D367FE"/>
    <w:rsid w:val="00D4305B"/>
    <w:rsid w:val="00D44323"/>
    <w:rsid w:val="00D449DA"/>
    <w:rsid w:val="00D550DF"/>
    <w:rsid w:val="00D553A7"/>
    <w:rsid w:val="00D61BB7"/>
    <w:rsid w:val="00D62986"/>
    <w:rsid w:val="00D63801"/>
    <w:rsid w:val="00D656FA"/>
    <w:rsid w:val="00D65709"/>
    <w:rsid w:val="00D67709"/>
    <w:rsid w:val="00D74AF8"/>
    <w:rsid w:val="00D8624B"/>
    <w:rsid w:val="00D87629"/>
    <w:rsid w:val="00D90C2B"/>
    <w:rsid w:val="00D94DE9"/>
    <w:rsid w:val="00DA1EA7"/>
    <w:rsid w:val="00DA43CA"/>
    <w:rsid w:val="00DB1C9A"/>
    <w:rsid w:val="00DB4D28"/>
    <w:rsid w:val="00DD1FAB"/>
    <w:rsid w:val="00DD2214"/>
    <w:rsid w:val="00DF41B0"/>
    <w:rsid w:val="00DF5860"/>
    <w:rsid w:val="00DF5A2E"/>
    <w:rsid w:val="00E011A4"/>
    <w:rsid w:val="00E02426"/>
    <w:rsid w:val="00E02C9E"/>
    <w:rsid w:val="00E20A81"/>
    <w:rsid w:val="00E21589"/>
    <w:rsid w:val="00E30CB4"/>
    <w:rsid w:val="00E33B59"/>
    <w:rsid w:val="00E37A5A"/>
    <w:rsid w:val="00E4131C"/>
    <w:rsid w:val="00E50CD3"/>
    <w:rsid w:val="00E6416B"/>
    <w:rsid w:val="00E72E74"/>
    <w:rsid w:val="00E80A30"/>
    <w:rsid w:val="00E84C6F"/>
    <w:rsid w:val="00E90CF2"/>
    <w:rsid w:val="00E922B9"/>
    <w:rsid w:val="00EA1F2E"/>
    <w:rsid w:val="00EA2FB5"/>
    <w:rsid w:val="00EB5E07"/>
    <w:rsid w:val="00EB6FAE"/>
    <w:rsid w:val="00EC0088"/>
    <w:rsid w:val="00EC2165"/>
    <w:rsid w:val="00EC6831"/>
    <w:rsid w:val="00ED4F8D"/>
    <w:rsid w:val="00ED5374"/>
    <w:rsid w:val="00EE03DF"/>
    <w:rsid w:val="00EE1115"/>
    <w:rsid w:val="00EF338F"/>
    <w:rsid w:val="00EF6688"/>
    <w:rsid w:val="00F02DD2"/>
    <w:rsid w:val="00F03FAC"/>
    <w:rsid w:val="00F11DFA"/>
    <w:rsid w:val="00F15C87"/>
    <w:rsid w:val="00F27E2B"/>
    <w:rsid w:val="00F31D1F"/>
    <w:rsid w:val="00F40050"/>
    <w:rsid w:val="00F40690"/>
    <w:rsid w:val="00F46218"/>
    <w:rsid w:val="00F50772"/>
    <w:rsid w:val="00F558F2"/>
    <w:rsid w:val="00F61249"/>
    <w:rsid w:val="00F6336E"/>
    <w:rsid w:val="00F66A2F"/>
    <w:rsid w:val="00F717ED"/>
    <w:rsid w:val="00F753DA"/>
    <w:rsid w:val="00F765C5"/>
    <w:rsid w:val="00F81EF1"/>
    <w:rsid w:val="00F82A8E"/>
    <w:rsid w:val="00F83D8F"/>
    <w:rsid w:val="00F84338"/>
    <w:rsid w:val="00F8697D"/>
    <w:rsid w:val="00F90C5D"/>
    <w:rsid w:val="00F91389"/>
    <w:rsid w:val="00F916F4"/>
    <w:rsid w:val="00F92567"/>
    <w:rsid w:val="00F952BD"/>
    <w:rsid w:val="00F95B28"/>
    <w:rsid w:val="00FA067E"/>
    <w:rsid w:val="00FA0797"/>
    <w:rsid w:val="00FA31D1"/>
    <w:rsid w:val="00FA32D1"/>
    <w:rsid w:val="00FA5188"/>
    <w:rsid w:val="00FA63DB"/>
    <w:rsid w:val="00FA7EBB"/>
    <w:rsid w:val="00FB11B5"/>
    <w:rsid w:val="00FB1EF6"/>
    <w:rsid w:val="00FB5928"/>
    <w:rsid w:val="00FB63F9"/>
    <w:rsid w:val="00FC1F6D"/>
    <w:rsid w:val="00FC491B"/>
    <w:rsid w:val="00FC5905"/>
    <w:rsid w:val="00FE0B01"/>
    <w:rsid w:val="00FE0FFB"/>
    <w:rsid w:val="00FE2627"/>
    <w:rsid w:val="00FE41B6"/>
    <w:rsid w:val="00FF0526"/>
    <w:rsid w:val="00FF1E64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2CCE7-197C-4070-B123-21DD2FB8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1F7"/>
  </w:style>
  <w:style w:type="paragraph" w:styleId="Footer">
    <w:name w:val="footer"/>
    <w:basedOn w:val="Normal"/>
    <w:link w:val="FooterChar"/>
    <w:uiPriority w:val="99"/>
    <w:unhideWhenUsed/>
    <w:rsid w:val="008A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F7"/>
  </w:style>
  <w:style w:type="table" w:styleId="TableGrid">
    <w:name w:val="Table Grid"/>
    <w:basedOn w:val="TableNormal"/>
    <w:uiPriority w:val="39"/>
    <w:rsid w:val="00565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B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3A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3A5832"/>
    <w:rPr>
      <w:color w:val="0000FF"/>
      <w:u w:val="single"/>
    </w:rPr>
  </w:style>
  <w:style w:type="paragraph" w:styleId="NoSpacing">
    <w:name w:val="No Spacing"/>
    <w:uiPriority w:val="1"/>
    <w:qFormat/>
    <w:rsid w:val="003A5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YUCEL</dc:creator>
  <cp:lastModifiedBy>HABER08</cp:lastModifiedBy>
  <cp:revision>2</cp:revision>
  <cp:lastPrinted>2021-09-29T11:32:00Z</cp:lastPrinted>
  <dcterms:created xsi:type="dcterms:W3CDTF">2022-06-29T08:04:00Z</dcterms:created>
  <dcterms:modified xsi:type="dcterms:W3CDTF">2022-06-29T08:04:00Z</dcterms:modified>
</cp:coreProperties>
</file>